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48BD0D" w14:textId="503C2468" w:rsidR="00605DFA" w:rsidRDefault="00172D1B" w:rsidP="00B735DA">
      <w:pPr>
        <w:autoSpaceDE w:val="0"/>
        <w:autoSpaceDN w:val="0"/>
        <w:adjustRightInd w:val="0"/>
        <w:spacing w:after="0" w:line="240" w:lineRule="auto"/>
        <w:ind w:right="90"/>
        <w:jc w:val="center"/>
        <w:rPr>
          <w:rFonts w:ascii="Times New Roman" w:hAnsi="Times New Roman"/>
          <w:b/>
          <w:bCs/>
          <w:i/>
          <w:iCs/>
          <w:sz w:val="24"/>
          <w:szCs w:val="24"/>
        </w:rPr>
      </w:pPr>
      <w:bookmarkStart w:id="0" w:name="_GoBack"/>
      <w:bookmarkEnd w:id="0"/>
      <w:r>
        <w:rPr>
          <w:rFonts w:ascii="Times New Roman" w:hAnsi="Times New Roman"/>
          <w:b/>
          <w:bCs/>
          <w:i/>
          <w:iCs/>
          <w:sz w:val="24"/>
          <w:szCs w:val="24"/>
        </w:rPr>
        <w:t xml:space="preserve"> </w:t>
      </w:r>
      <w:r w:rsidR="00605DFA">
        <w:rPr>
          <w:rFonts w:ascii="Times New Roman" w:hAnsi="Times New Roman"/>
          <w:b/>
          <w:bCs/>
          <w:i/>
          <w:iCs/>
          <w:sz w:val="24"/>
          <w:szCs w:val="24"/>
        </w:rPr>
        <w:t>DOES P</w:t>
      </w:r>
      <w:r w:rsidR="00546E4A">
        <w:rPr>
          <w:rFonts w:ascii="Times New Roman" w:hAnsi="Times New Roman"/>
          <w:b/>
          <w:bCs/>
          <w:i/>
          <w:iCs/>
          <w:sz w:val="24"/>
          <w:szCs w:val="24"/>
        </w:rPr>
        <w:t>/</w:t>
      </w:r>
      <w:r w:rsidR="00605DFA">
        <w:rPr>
          <w:rFonts w:ascii="Times New Roman" w:hAnsi="Times New Roman"/>
          <w:b/>
          <w:bCs/>
          <w:i/>
          <w:iCs/>
          <w:sz w:val="24"/>
          <w:szCs w:val="24"/>
        </w:rPr>
        <w:t>E RATIO STIL RELIABLE IN VALUING INDONESIAN STOCK?</w:t>
      </w:r>
    </w:p>
    <w:p w14:paraId="41897A82" w14:textId="77777777" w:rsidR="00605DFA" w:rsidRDefault="00605DFA" w:rsidP="00B735DA">
      <w:pPr>
        <w:autoSpaceDE w:val="0"/>
        <w:autoSpaceDN w:val="0"/>
        <w:adjustRightInd w:val="0"/>
        <w:spacing w:after="0" w:line="240" w:lineRule="auto"/>
        <w:ind w:hanging="720"/>
        <w:jc w:val="center"/>
        <w:rPr>
          <w:rFonts w:ascii="Times New Roman" w:hAnsi="Times New Roman"/>
          <w:bCs/>
          <w:sz w:val="24"/>
          <w:szCs w:val="24"/>
        </w:rPr>
      </w:pPr>
    </w:p>
    <w:p w14:paraId="522D9E73" w14:textId="77777777" w:rsidR="00275C72" w:rsidRDefault="00B735DA" w:rsidP="00B735DA">
      <w:pPr>
        <w:autoSpaceDE w:val="0"/>
        <w:autoSpaceDN w:val="0"/>
        <w:adjustRightInd w:val="0"/>
        <w:spacing w:after="0" w:line="240" w:lineRule="auto"/>
        <w:ind w:hanging="720"/>
        <w:jc w:val="center"/>
        <w:rPr>
          <w:rFonts w:ascii="Times New Roman" w:hAnsi="Times New Roman"/>
          <w:bCs/>
          <w:sz w:val="24"/>
          <w:szCs w:val="24"/>
        </w:rPr>
      </w:pPr>
      <w:r w:rsidRPr="00B735DA">
        <w:rPr>
          <w:rFonts w:ascii="Times New Roman" w:hAnsi="Times New Roman"/>
          <w:bCs/>
          <w:sz w:val="24"/>
          <w:szCs w:val="24"/>
        </w:rPr>
        <w:t>K</w:t>
      </w:r>
      <w:r w:rsidR="004015CA">
        <w:rPr>
          <w:rFonts w:ascii="Times New Roman" w:hAnsi="Times New Roman"/>
          <w:bCs/>
          <w:sz w:val="24"/>
          <w:szCs w:val="24"/>
        </w:rPr>
        <w:t>asmir Fadhillah</w:t>
      </w:r>
      <w:r w:rsidR="004015CA" w:rsidRPr="004015CA">
        <w:rPr>
          <w:rFonts w:ascii="Times New Roman" w:hAnsi="Times New Roman"/>
          <w:bCs/>
          <w:sz w:val="24"/>
          <w:szCs w:val="24"/>
          <w:vertAlign w:val="superscript"/>
        </w:rPr>
        <w:t>1</w:t>
      </w:r>
    </w:p>
    <w:p w14:paraId="3B2477B9" w14:textId="77777777" w:rsidR="00B735DA" w:rsidRDefault="004015CA" w:rsidP="00B735DA">
      <w:pPr>
        <w:autoSpaceDE w:val="0"/>
        <w:autoSpaceDN w:val="0"/>
        <w:adjustRightInd w:val="0"/>
        <w:spacing w:after="0" w:line="240" w:lineRule="auto"/>
        <w:ind w:hanging="720"/>
        <w:jc w:val="center"/>
        <w:rPr>
          <w:rFonts w:ascii="Times New Roman" w:hAnsi="Times New Roman"/>
          <w:bCs/>
          <w:sz w:val="24"/>
          <w:szCs w:val="24"/>
        </w:rPr>
      </w:pPr>
      <w:proofErr w:type="spellStart"/>
      <w:r>
        <w:rPr>
          <w:rFonts w:ascii="Times New Roman" w:hAnsi="Times New Roman"/>
          <w:bCs/>
          <w:sz w:val="24"/>
          <w:szCs w:val="24"/>
        </w:rPr>
        <w:t>Aldrin</w:t>
      </w:r>
      <w:proofErr w:type="spellEnd"/>
      <w:r>
        <w:rPr>
          <w:rFonts w:ascii="Times New Roman" w:hAnsi="Times New Roman"/>
          <w:bCs/>
          <w:sz w:val="24"/>
          <w:szCs w:val="24"/>
        </w:rPr>
        <w:t xml:space="preserve"> Herwany</w:t>
      </w:r>
      <w:r w:rsidRPr="004015CA">
        <w:rPr>
          <w:rFonts w:ascii="Times New Roman" w:hAnsi="Times New Roman"/>
          <w:bCs/>
          <w:sz w:val="24"/>
          <w:szCs w:val="24"/>
          <w:vertAlign w:val="superscript"/>
        </w:rPr>
        <w:t>2</w:t>
      </w:r>
    </w:p>
    <w:p w14:paraId="0111B4CD" w14:textId="77777777" w:rsidR="00B735DA" w:rsidRDefault="00D06349" w:rsidP="00B735DA">
      <w:pPr>
        <w:autoSpaceDE w:val="0"/>
        <w:autoSpaceDN w:val="0"/>
        <w:adjustRightInd w:val="0"/>
        <w:spacing w:after="0" w:line="240" w:lineRule="auto"/>
        <w:ind w:hanging="720"/>
        <w:jc w:val="center"/>
        <w:rPr>
          <w:rFonts w:ascii="Times New Roman" w:hAnsi="Times New Roman"/>
          <w:bCs/>
          <w:sz w:val="24"/>
          <w:szCs w:val="24"/>
        </w:rPr>
      </w:pPr>
      <w:r>
        <w:rPr>
          <w:rFonts w:ascii="Times New Roman" w:hAnsi="Times New Roman"/>
          <w:bCs/>
          <w:sz w:val="24"/>
          <w:szCs w:val="24"/>
        </w:rPr>
        <w:t>Layyinaturrobani</w:t>
      </w:r>
      <w:r w:rsidR="004015CA">
        <w:rPr>
          <w:rFonts w:ascii="Times New Roman" w:hAnsi="Times New Roman"/>
          <w:bCs/>
          <w:sz w:val="24"/>
          <w:szCs w:val="24"/>
        </w:rPr>
        <w:t>yah</w:t>
      </w:r>
      <w:r w:rsidR="004015CA" w:rsidRPr="004015CA">
        <w:rPr>
          <w:rFonts w:ascii="Times New Roman" w:hAnsi="Times New Roman"/>
          <w:bCs/>
          <w:sz w:val="24"/>
          <w:szCs w:val="24"/>
          <w:vertAlign w:val="superscript"/>
        </w:rPr>
        <w:t>3</w:t>
      </w:r>
    </w:p>
    <w:p w14:paraId="1F51BF9E" w14:textId="77777777" w:rsidR="00B735DA" w:rsidRPr="00B735DA" w:rsidRDefault="004015CA" w:rsidP="00B735DA">
      <w:pPr>
        <w:autoSpaceDE w:val="0"/>
        <w:autoSpaceDN w:val="0"/>
        <w:adjustRightInd w:val="0"/>
        <w:spacing w:after="0" w:line="240" w:lineRule="auto"/>
        <w:ind w:hanging="720"/>
        <w:jc w:val="center"/>
        <w:rPr>
          <w:rFonts w:ascii="Times New Roman" w:hAnsi="Times New Roman"/>
          <w:bCs/>
          <w:sz w:val="24"/>
          <w:szCs w:val="24"/>
        </w:rPr>
      </w:pPr>
      <w:r>
        <w:rPr>
          <w:rFonts w:ascii="Times New Roman" w:hAnsi="Times New Roman"/>
          <w:bCs/>
          <w:sz w:val="24"/>
          <w:szCs w:val="24"/>
        </w:rPr>
        <w:t>Wardhana</w:t>
      </w:r>
      <w:r w:rsidRPr="004015CA">
        <w:rPr>
          <w:rFonts w:ascii="Times New Roman" w:hAnsi="Times New Roman"/>
          <w:bCs/>
          <w:sz w:val="24"/>
          <w:szCs w:val="24"/>
          <w:vertAlign w:val="superscript"/>
        </w:rPr>
        <w:t>4</w:t>
      </w:r>
    </w:p>
    <w:p w14:paraId="1E30CB25" w14:textId="77777777" w:rsidR="00275C72" w:rsidRPr="00275C72" w:rsidRDefault="00275C72" w:rsidP="00B735DA">
      <w:pPr>
        <w:autoSpaceDE w:val="0"/>
        <w:autoSpaceDN w:val="0"/>
        <w:adjustRightInd w:val="0"/>
        <w:spacing w:after="0" w:line="240" w:lineRule="auto"/>
        <w:ind w:hanging="720"/>
        <w:rPr>
          <w:rFonts w:ascii="Times New Roman" w:hAnsi="Times New Roman"/>
          <w:sz w:val="24"/>
          <w:szCs w:val="24"/>
        </w:rPr>
      </w:pPr>
      <w:r>
        <w:rPr>
          <w:rFonts w:ascii="Times New Roman" w:hAnsi="Times New Roman"/>
          <w:sz w:val="24"/>
          <w:szCs w:val="24"/>
        </w:rPr>
        <w:t xml:space="preserve"> </w:t>
      </w:r>
    </w:p>
    <w:p w14:paraId="50EE1901" w14:textId="77777777" w:rsidR="00275C72" w:rsidRDefault="00275C72" w:rsidP="00B735DA">
      <w:pPr>
        <w:autoSpaceDE w:val="0"/>
        <w:autoSpaceDN w:val="0"/>
        <w:adjustRightInd w:val="0"/>
        <w:spacing w:after="0" w:line="240" w:lineRule="auto"/>
        <w:ind w:hanging="720"/>
        <w:jc w:val="both"/>
        <w:rPr>
          <w:rFonts w:ascii="Times New Roman" w:hAnsi="Times New Roman"/>
          <w:b/>
          <w:bCs/>
          <w:i/>
          <w:iCs/>
          <w:sz w:val="24"/>
          <w:szCs w:val="24"/>
        </w:rPr>
      </w:pPr>
    </w:p>
    <w:p w14:paraId="5942134A" w14:textId="77777777" w:rsidR="00EB46EA" w:rsidRDefault="00EB46EA" w:rsidP="00B735DA">
      <w:pPr>
        <w:autoSpaceDE w:val="0"/>
        <w:autoSpaceDN w:val="0"/>
        <w:adjustRightInd w:val="0"/>
        <w:spacing w:after="0" w:line="240" w:lineRule="auto"/>
        <w:jc w:val="center"/>
        <w:rPr>
          <w:rFonts w:ascii="Times New Roman" w:hAnsi="Times New Roman"/>
          <w:b/>
          <w:bCs/>
          <w:i/>
          <w:iCs/>
          <w:sz w:val="24"/>
          <w:szCs w:val="24"/>
        </w:rPr>
      </w:pPr>
      <w:r w:rsidRPr="00B735DA">
        <w:rPr>
          <w:rFonts w:ascii="Times New Roman" w:hAnsi="Times New Roman"/>
          <w:b/>
          <w:bCs/>
          <w:iCs/>
          <w:sz w:val="24"/>
          <w:szCs w:val="24"/>
        </w:rPr>
        <w:t>ABSTRACT</w:t>
      </w:r>
    </w:p>
    <w:p w14:paraId="56EAF0D2" w14:textId="77777777" w:rsidR="00B735DA" w:rsidRDefault="00B735DA" w:rsidP="00D06349">
      <w:pPr>
        <w:autoSpaceDE w:val="0"/>
        <w:autoSpaceDN w:val="0"/>
        <w:adjustRightInd w:val="0"/>
        <w:spacing w:after="0" w:line="360" w:lineRule="auto"/>
        <w:rPr>
          <w:rFonts w:ascii="Times New Roman" w:hAnsi="Times New Roman"/>
          <w:b/>
          <w:bCs/>
          <w:i/>
          <w:iCs/>
          <w:sz w:val="24"/>
          <w:szCs w:val="24"/>
        </w:rPr>
      </w:pPr>
    </w:p>
    <w:p w14:paraId="0E259A8F" w14:textId="77777777" w:rsidR="00275C72" w:rsidRDefault="004034E4" w:rsidP="00D06349">
      <w:pPr>
        <w:autoSpaceDE w:val="0"/>
        <w:autoSpaceDN w:val="0"/>
        <w:adjustRightInd w:val="0"/>
        <w:spacing w:after="0" w:line="240" w:lineRule="auto"/>
        <w:jc w:val="both"/>
        <w:rPr>
          <w:rFonts w:ascii="Times New Roman" w:hAnsi="Times New Roman"/>
          <w:i/>
          <w:iCs/>
        </w:rPr>
      </w:pPr>
      <w:r w:rsidRPr="004034E4">
        <w:rPr>
          <w:rFonts w:ascii="Times New Roman" w:hAnsi="Times New Roman"/>
          <w:i/>
          <w:iCs/>
        </w:rPr>
        <w:t xml:space="preserve">Previous research </w:t>
      </w:r>
      <w:r w:rsidR="00C45219">
        <w:rPr>
          <w:rFonts w:ascii="Times New Roman" w:hAnsi="Times New Roman"/>
          <w:i/>
          <w:iCs/>
        </w:rPr>
        <w:t xml:space="preserve">in stock </w:t>
      </w:r>
      <w:r w:rsidRPr="004034E4">
        <w:rPr>
          <w:rFonts w:ascii="Times New Roman" w:hAnsi="Times New Roman"/>
          <w:i/>
          <w:iCs/>
        </w:rPr>
        <w:t xml:space="preserve">valuation method </w:t>
      </w:r>
      <w:r w:rsidR="00C45219">
        <w:rPr>
          <w:rFonts w:ascii="Times New Roman" w:hAnsi="Times New Roman"/>
          <w:i/>
          <w:iCs/>
        </w:rPr>
        <w:t xml:space="preserve">by using </w:t>
      </w:r>
      <w:r w:rsidR="00C45219" w:rsidRPr="004034E4">
        <w:rPr>
          <w:rFonts w:ascii="Times New Roman" w:hAnsi="Times New Roman"/>
          <w:i/>
          <w:iCs/>
        </w:rPr>
        <w:t xml:space="preserve">PE Ratio </w:t>
      </w:r>
      <w:r w:rsidR="00C45219">
        <w:rPr>
          <w:rFonts w:ascii="Times New Roman" w:hAnsi="Times New Roman"/>
          <w:i/>
          <w:iCs/>
        </w:rPr>
        <w:t xml:space="preserve">is believed </w:t>
      </w:r>
      <w:r w:rsidRPr="004034E4">
        <w:rPr>
          <w:rFonts w:ascii="Times New Roman" w:hAnsi="Times New Roman"/>
          <w:i/>
          <w:iCs/>
        </w:rPr>
        <w:t xml:space="preserve">capable to predict stock return or stock performance give different results. Some </w:t>
      </w:r>
      <w:proofErr w:type="spellStart"/>
      <w:r w:rsidRPr="004034E4">
        <w:rPr>
          <w:rFonts w:ascii="Times New Roman" w:hAnsi="Times New Roman"/>
          <w:i/>
          <w:iCs/>
        </w:rPr>
        <w:t>researches</w:t>
      </w:r>
      <w:proofErr w:type="spellEnd"/>
      <w:r w:rsidRPr="004034E4">
        <w:rPr>
          <w:rFonts w:ascii="Times New Roman" w:hAnsi="Times New Roman"/>
          <w:i/>
          <w:iCs/>
        </w:rPr>
        <w:t xml:space="preserve"> found that low PE Ratio give better return than high PE Ratio. In contrast, the other researches give the opposite result that high PE Ratio give a better result than low one. Apart from these two researches, there are some </w:t>
      </w:r>
      <w:proofErr w:type="spellStart"/>
      <w:r w:rsidRPr="004034E4">
        <w:rPr>
          <w:rFonts w:ascii="Times New Roman" w:hAnsi="Times New Roman"/>
          <w:i/>
          <w:iCs/>
        </w:rPr>
        <w:t>researches</w:t>
      </w:r>
      <w:proofErr w:type="spellEnd"/>
      <w:r w:rsidRPr="004034E4">
        <w:rPr>
          <w:rFonts w:ascii="Times New Roman" w:hAnsi="Times New Roman"/>
          <w:i/>
          <w:iCs/>
        </w:rPr>
        <w:t xml:space="preserve"> conclude that either high or low stock PE Ratio doesn’t give a different stock return or stock performance. Based on it, the capability of PE Ratio is still questionable. </w:t>
      </w:r>
      <w:r w:rsidR="00C45219">
        <w:rPr>
          <w:rFonts w:ascii="Times New Roman" w:hAnsi="Times New Roman"/>
          <w:i/>
          <w:iCs/>
        </w:rPr>
        <w:t>T</w:t>
      </w:r>
      <w:r w:rsidRPr="004034E4">
        <w:rPr>
          <w:rFonts w:ascii="Times New Roman" w:hAnsi="Times New Roman"/>
          <w:i/>
          <w:iCs/>
        </w:rPr>
        <w:t xml:space="preserve">his research </w:t>
      </w:r>
      <w:r w:rsidR="00C45219">
        <w:rPr>
          <w:rFonts w:ascii="Times New Roman" w:hAnsi="Times New Roman"/>
          <w:i/>
          <w:iCs/>
        </w:rPr>
        <w:t xml:space="preserve">is </w:t>
      </w:r>
      <w:r w:rsidRPr="004034E4">
        <w:rPr>
          <w:rFonts w:ascii="Times New Roman" w:hAnsi="Times New Roman"/>
          <w:i/>
          <w:iCs/>
        </w:rPr>
        <w:t>to confirm the capability of PE Ratio to predict stock return or stock performance</w:t>
      </w:r>
      <w:r w:rsidR="00605DFA">
        <w:rPr>
          <w:rFonts w:ascii="Times New Roman" w:hAnsi="Times New Roman"/>
          <w:i/>
          <w:iCs/>
        </w:rPr>
        <w:t xml:space="preserve"> by using Single Index Model</w:t>
      </w:r>
      <w:r w:rsidRPr="004034E4">
        <w:rPr>
          <w:rFonts w:ascii="Times New Roman" w:hAnsi="Times New Roman"/>
          <w:i/>
          <w:iCs/>
        </w:rPr>
        <w:t xml:space="preserve">, </w:t>
      </w:r>
      <w:r w:rsidR="006249DE">
        <w:rPr>
          <w:rFonts w:ascii="Times New Roman" w:hAnsi="Times New Roman"/>
          <w:i/>
          <w:iCs/>
        </w:rPr>
        <w:t>particularly</w:t>
      </w:r>
      <w:r w:rsidRPr="004034E4">
        <w:rPr>
          <w:rFonts w:ascii="Times New Roman" w:hAnsi="Times New Roman"/>
          <w:i/>
          <w:iCs/>
        </w:rPr>
        <w:t xml:space="preserve"> in Indonesia</w:t>
      </w:r>
      <w:r w:rsidR="00605DFA">
        <w:rPr>
          <w:rFonts w:ascii="Times New Roman" w:hAnsi="Times New Roman"/>
          <w:i/>
          <w:iCs/>
        </w:rPr>
        <w:t xml:space="preserve"> stocks that indexed in </w:t>
      </w:r>
      <w:proofErr w:type="spellStart"/>
      <w:r w:rsidR="00605DFA">
        <w:rPr>
          <w:rFonts w:ascii="Times New Roman" w:hAnsi="Times New Roman"/>
          <w:i/>
          <w:iCs/>
        </w:rPr>
        <w:t>Kompas</w:t>
      </w:r>
      <w:proofErr w:type="spellEnd"/>
      <w:r w:rsidR="00605DFA">
        <w:rPr>
          <w:rFonts w:ascii="Times New Roman" w:hAnsi="Times New Roman"/>
          <w:i/>
          <w:iCs/>
        </w:rPr>
        <w:t xml:space="preserve"> 100 from 2008 – 2014.</w:t>
      </w:r>
      <w:r w:rsidRPr="004034E4">
        <w:rPr>
          <w:rFonts w:ascii="Times New Roman" w:hAnsi="Times New Roman"/>
          <w:i/>
          <w:iCs/>
        </w:rPr>
        <w:t>.</w:t>
      </w:r>
      <w:r w:rsidR="00D06349">
        <w:rPr>
          <w:rFonts w:ascii="Times New Roman" w:hAnsi="Times New Roman"/>
          <w:i/>
          <w:iCs/>
        </w:rPr>
        <w:t xml:space="preserve"> </w:t>
      </w:r>
      <w:r w:rsidR="00D06349" w:rsidRPr="00D06349">
        <w:rPr>
          <w:rFonts w:ascii="Times New Roman" w:hAnsi="Times New Roman"/>
          <w:i/>
          <w:iCs/>
        </w:rPr>
        <w:t>This research divides the stocks based on the level PE Ratio which will be formed by SIM Method in each category. The performance of the portfolio</w:t>
      </w:r>
      <w:r w:rsidR="006249DE">
        <w:rPr>
          <w:rFonts w:ascii="Times New Roman" w:hAnsi="Times New Roman"/>
          <w:i/>
          <w:iCs/>
        </w:rPr>
        <w:t>s are</w:t>
      </w:r>
      <w:r w:rsidR="00D06349" w:rsidRPr="00D06349">
        <w:rPr>
          <w:rFonts w:ascii="Times New Roman" w:hAnsi="Times New Roman"/>
          <w:i/>
          <w:iCs/>
        </w:rPr>
        <w:t xml:space="preserve"> measured by CV and </w:t>
      </w:r>
      <w:proofErr w:type="spellStart"/>
      <w:r w:rsidR="00D06349" w:rsidRPr="00D06349">
        <w:rPr>
          <w:rFonts w:ascii="Times New Roman" w:hAnsi="Times New Roman"/>
          <w:i/>
          <w:iCs/>
        </w:rPr>
        <w:t>Treynor</w:t>
      </w:r>
      <w:proofErr w:type="spellEnd"/>
      <w:r w:rsidR="00D06349" w:rsidRPr="00D06349">
        <w:rPr>
          <w:rFonts w:ascii="Times New Roman" w:hAnsi="Times New Roman"/>
          <w:i/>
          <w:iCs/>
        </w:rPr>
        <w:t xml:space="preserve"> index, it </w:t>
      </w:r>
      <w:r w:rsidR="00C45219">
        <w:rPr>
          <w:rFonts w:ascii="Times New Roman" w:hAnsi="Times New Roman"/>
          <w:i/>
          <w:iCs/>
        </w:rPr>
        <w:t xml:space="preserve">is </w:t>
      </w:r>
      <w:r w:rsidR="00D06349" w:rsidRPr="00D06349">
        <w:rPr>
          <w:rFonts w:ascii="Times New Roman" w:hAnsi="Times New Roman"/>
          <w:i/>
          <w:iCs/>
        </w:rPr>
        <w:t>tested by t-test or Mann-Whitney U test.</w:t>
      </w:r>
      <w:r w:rsidR="00D06349">
        <w:rPr>
          <w:rFonts w:ascii="Times New Roman" w:hAnsi="Times New Roman"/>
          <w:i/>
          <w:iCs/>
        </w:rPr>
        <w:t xml:space="preserve"> </w:t>
      </w:r>
      <w:r w:rsidR="00D06349" w:rsidRPr="00D06349">
        <w:rPr>
          <w:rFonts w:ascii="Times New Roman" w:hAnsi="Times New Roman"/>
          <w:i/>
          <w:iCs/>
        </w:rPr>
        <w:t>The result show</w:t>
      </w:r>
      <w:r w:rsidR="00C45219">
        <w:rPr>
          <w:rFonts w:ascii="Times New Roman" w:hAnsi="Times New Roman"/>
          <w:i/>
          <w:iCs/>
        </w:rPr>
        <w:t>s</w:t>
      </w:r>
      <w:r w:rsidR="00D06349" w:rsidRPr="00D06349">
        <w:rPr>
          <w:rFonts w:ascii="Times New Roman" w:hAnsi="Times New Roman"/>
          <w:i/>
          <w:iCs/>
        </w:rPr>
        <w:t xml:space="preserve"> that </w:t>
      </w:r>
      <w:r w:rsidR="00C45219">
        <w:rPr>
          <w:rFonts w:ascii="Times New Roman" w:hAnsi="Times New Roman"/>
          <w:i/>
          <w:iCs/>
        </w:rPr>
        <w:t xml:space="preserve">there </w:t>
      </w:r>
      <w:r w:rsidR="00D06349" w:rsidRPr="00D06349">
        <w:rPr>
          <w:rFonts w:ascii="Times New Roman" w:hAnsi="Times New Roman"/>
          <w:i/>
          <w:iCs/>
        </w:rPr>
        <w:t xml:space="preserve">is no </w:t>
      </w:r>
      <w:r w:rsidR="00C45219" w:rsidRPr="00D06349">
        <w:rPr>
          <w:rFonts w:ascii="Times New Roman" w:hAnsi="Times New Roman"/>
          <w:i/>
          <w:iCs/>
        </w:rPr>
        <w:t xml:space="preserve">performance </w:t>
      </w:r>
      <w:r w:rsidR="00D06349" w:rsidRPr="00D06349">
        <w:rPr>
          <w:rFonts w:ascii="Times New Roman" w:hAnsi="Times New Roman"/>
          <w:i/>
          <w:iCs/>
        </w:rPr>
        <w:t xml:space="preserve">differences in </w:t>
      </w:r>
      <w:proofErr w:type="spellStart"/>
      <w:r w:rsidR="00D06349" w:rsidRPr="00D06349">
        <w:rPr>
          <w:rFonts w:ascii="Times New Roman" w:hAnsi="Times New Roman"/>
          <w:i/>
          <w:iCs/>
        </w:rPr>
        <w:t>portofolio</w:t>
      </w:r>
      <w:r w:rsidR="006249DE">
        <w:rPr>
          <w:rFonts w:ascii="Times New Roman" w:hAnsi="Times New Roman"/>
          <w:i/>
          <w:iCs/>
        </w:rPr>
        <w:t>s</w:t>
      </w:r>
      <w:proofErr w:type="spellEnd"/>
      <w:r w:rsidR="00D06349" w:rsidRPr="00D06349">
        <w:rPr>
          <w:rFonts w:ascii="Times New Roman" w:hAnsi="Times New Roman"/>
          <w:i/>
          <w:iCs/>
        </w:rPr>
        <w:t xml:space="preserve"> consisting stock with high PE Ratio or low PE Ratio, even with combination of them</w:t>
      </w:r>
      <w:r w:rsidR="00C45219">
        <w:rPr>
          <w:rFonts w:ascii="Times New Roman" w:hAnsi="Times New Roman"/>
          <w:i/>
          <w:iCs/>
        </w:rPr>
        <w:t xml:space="preserve"> due to the </w:t>
      </w:r>
      <w:r w:rsidR="00D06349" w:rsidRPr="00D06349">
        <w:rPr>
          <w:rFonts w:ascii="Times New Roman" w:hAnsi="Times New Roman"/>
          <w:i/>
          <w:iCs/>
        </w:rPr>
        <w:t>inconsistency result of portfolio</w:t>
      </w:r>
      <w:r w:rsidR="00C45219">
        <w:rPr>
          <w:rFonts w:ascii="Times New Roman" w:hAnsi="Times New Roman"/>
          <w:i/>
          <w:iCs/>
        </w:rPr>
        <w:t xml:space="preserve">s sample. </w:t>
      </w:r>
    </w:p>
    <w:p w14:paraId="53A71380" w14:textId="77777777" w:rsidR="004034E4" w:rsidRPr="00EB46EA" w:rsidRDefault="004034E4" w:rsidP="00B735DA">
      <w:pPr>
        <w:autoSpaceDE w:val="0"/>
        <w:autoSpaceDN w:val="0"/>
        <w:adjustRightInd w:val="0"/>
        <w:spacing w:after="0" w:line="240" w:lineRule="auto"/>
        <w:ind w:firstLine="720"/>
        <w:jc w:val="both"/>
        <w:rPr>
          <w:rFonts w:ascii="Times New Roman" w:hAnsi="Times New Roman"/>
          <w:b/>
          <w:bCs/>
          <w:i/>
          <w:iCs/>
          <w:sz w:val="24"/>
          <w:szCs w:val="24"/>
        </w:rPr>
      </w:pPr>
    </w:p>
    <w:p w14:paraId="4BA3EE24" w14:textId="77777777" w:rsidR="00EB46EA" w:rsidRDefault="00275C72" w:rsidP="00B735DA">
      <w:pPr>
        <w:autoSpaceDE w:val="0"/>
        <w:autoSpaceDN w:val="0"/>
        <w:adjustRightInd w:val="0"/>
        <w:spacing w:after="0" w:line="240" w:lineRule="auto"/>
        <w:jc w:val="both"/>
        <w:rPr>
          <w:rFonts w:ascii="Times New Roman" w:hAnsi="Times New Roman"/>
          <w:iCs/>
        </w:rPr>
      </w:pPr>
      <w:r w:rsidRPr="00EB46EA">
        <w:rPr>
          <w:rFonts w:ascii="Times New Roman" w:hAnsi="Times New Roman"/>
          <w:b/>
          <w:bCs/>
        </w:rPr>
        <w:t>Keywords</w:t>
      </w:r>
      <w:r w:rsidRPr="00EB46EA">
        <w:rPr>
          <w:rFonts w:ascii="Times New Roman" w:hAnsi="Times New Roman"/>
          <w:i/>
          <w:iCs/>
        </w:rPr>
        <w:t xml:space="preserve">: </w:t>
      </w:r>
      <w:r w:rsidR="004034E4" w:rsidRPr="00CE2453">
        <w:rPr>
          <w:rFonts w:ascii="Times New Roman" w:hAnsi="Times New Roman"/>
          <w:iCs/>
        </w:rPr>
        <w:t>PE Ratio, Single index model, portfolio performance, KOMPAS100</w:t>
      </w:r>
    </w:p>
    <w:p w14:paraId="6AF3B058" w14:textId="77777777" w:rsidR="00A74FEE" w:rsidRPr="00CE2453" w:rsidRDefault="00A74FEE" w:rsidP="00B735DA">
      <w:pPr>
        <w:autoSpaceDE w:val="0"/>
        <w:autoSpaceDN w:val="0"/>
        <w:adjustRightInd w:val="0"/>
        <w:spacing w:after="0" w:line="240" w:lineRule="auto"/>
        <w:jc w:val="both"/>
        <w:rPr>
          <w:rFonts w:ascii="Times New Roman" w:hAnsi="Times New Roman"/>
          <w:b/>
          <w:bCs/>
          <w:sz w:val="24"/>
          <w:szCs w:val="24"/>
        </w:rPr>
      </w:pPr>
    </w:p>
    <w:p w14:paraId="21C114EF" w14:textId="77777777" w:rsidR="00275C72" w:rsidRDefault="00A74FEE" w:rsidP="00B735D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INTRODUCTION</w:t>
      </w:r>
    </w:p>
    <w:p w14:paraId="074CDD22" w14:textId="77777777" w:rsidR="00F85933" w:rsidRPr="00275C72" w:rsidRDefault="00F85933" w:rsidP="00B735DA">
      <w:pPr>
        <w:autoSpaceDE w:val="0"/>
        <w:autoSpaceDN w:val="0"/>
        <w:adjustRightInd w:val="0"/>
        <w:spacing w:after="0" w:line="240" w:lineRule="auto"/>
        <w:jc w:val="both"/>
        <w:rPr>
          <w:rFonts w:ascii="Times New Roman" w:hAnsi="Times New Roman"/>
          <w:b/>
          <w:bCs/>
          <w:sz w:val="24"/>
          <w:szCs w:val="24"/>
        </w:rPr>
      </w:pPr>
    </w:p>
    <w:p w14:paraId="573CC7BD" w14:textId="4F95CE9F" w:rsidR="004D6D82" w:rsidRDefault="005135E1" w:rsidP="00D140F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Investor commonly use valuation to a company with PE Ratio method which is a tool to</w:t>
      </w:r>
      <w:r w:rsidR="00FF3BC9">
        <w:rPr>
          <w:rFonts w:ascii="Times New Roman" w:hAnsi="Times New Roman"/>
          <w:sz w:val="24"/>
          <w:szCs w:val="24"/>
        </w:rPr>
        <w:t xml:space="preserve"> measure the capability </w:t>
      </w:r>
      <w:r>
        <w:rPr>
          <w:rFonts w:ascii="Times New Roman" w:hAnsi="Times New Roman"/>
          <w:sz w:val="24"/>
          <w:szCs w:val="24"/>
        </w:rPr>
        <w:t>of companies to make pr</w:t>
      </w:r>
      <w:r w:rsidR="00802FFF">
        <w:rPr>
          <w:rFonts w:ascii="Times New Roman" w:hAnsi="Times New Roman"/>
          <w:sz w:val="24"/>
          <w:szCs w:val="24"/>
        </w:rPr>
        <w:t>o</w:t>
      </w:r>
      <w:r>
        <w:rPr>
          <w:rFonts w:ascii="Times New Roman" w:hAnsi="Times New Roman"/>
          <w:sz w:val="24"/>
          <w:szCs w:val="24"/>
        </w:rPr>
        <w:t xml:space="preserve">fit in the future. </w:t>
      </w:r>
      <w:proofErr w:type="spellStart"/>
      <w:r>
        <w:rPr>
          <w:rFonts w:ascii="Times New Roman" w:hAnsi="Times New Roman"/>
          <w:sz w:val="24"/>
          <w:szCs w:val="24"/>
        </w:rPr>
        <w:t>Damodaran</w:t>
      </w:r>
      <w:proofErr w:type="spellEnd"/>
      <w:r>
        <w:rPr>
          <w:rFonts w:ascii="Times New Roman" w:hAnsi="Times New Roman"/>
          <w:sz w:val="24"/>
          <w:szCs w:val="24"/>
        </w:rPr>
        <w:t xml:space="preserve"> (2006) and Truong (2009) did a research about the capability of PE Ratio </w:t>
      </w:r>
      <w:r w:rsidR="00FA417A">
        <w:rPr>
          <w:rFonts w:ascii="Times New Roman" w:hAnsi="Times New Roman"/>
          <w:sz w:val="24"/>
          <w:szCs w:val="24"/>
        </w:rPr>
        <w:t>which gave a r</w:t>
      </w:r>
      <w:r w:rsidR="001875EE">
        <w:rPr>
          <w:rFonts w:ascii="Times New Roman" w:hAnsi="Times New Roman"/>
          <w:sz w:val="24"/>
          <w:szCs w:val="24"/>
        </w:rPr>
        <w:t>esult</w:t>
      </w:r>
      <w:r w:rsidR="00A308F3">
        <w:rPr>
          <w:rFonts w:ascii="Times New Roman" w:hAnsi="Times New Roman"/>
          <w:sz w:val="24"/>
          <w:szCs w:val="24"/>
        </w:rPr>
        <w:t xml:space="preserve"> that </w:t>
      </w:r>
      <w:r>
        <w:rPr>
          <w:rFonts w:ascii="Times New Roman" w:hAnsi="Times New Roman"/>
          <w:sz w:val="24"/>
          <w:szCs w:val="24"/>
        </w:rPr>
        <w:t>stock</w:t>
      </w:r>
      <w:r w:rsidR="00A308F3">
        <w:rPr>
          <w:rFonts w:ascii="Times New Roman" w:hAnsi="Times New Roman"/>
          <w:sz w:val="24"/>
          <w:szCs w:val="24"/>
        </w:rPr>
        <w:t>s</w:t>
      </w:r>
      <w:r>
        <w:rPr>
          <w:rFonts w:ascii="Times New Roman" w:hAnsi="Times New Roman"/>
          <w:sz w:val="24"/>
          <w:szCs w:val="24"/>
        </w:rPr>
        <w:t xml:space="preserve"> with low PE Ratio</w:t>
      </w:r>
      <w:r w:rsidR="00A308F3">
        <w:rPr>
          <w:rFonts w:ascii="Times New Roman" w:hAnsi="Times New Roman"/>
          <w:sz w:val="24"/>
          <w:szCs w:val="24"/>
        </w:rPr>
        <w:t xml:space="preserve"> generated higher returns</w:t>
      </w:r>
      <w:r>
        <w:rPr>
          <w:rFonts w:ascii="Times New Roman" w:hAnsi="Times New Roman"/>
          <w:sz w:val="24"/>
          <w:szCs w:val="24"/>
        </w:rPr>
        <w:t xml:space="preserve"> </w:t>
      </w:r>
      <w:r w:rsidR="00A308F3">
        <w:rPr>
          <w:rFonts w:ascii="Times New Roman" w:hAnsi="Times New Roman"/>
          <w:sz w:val="24"/>
          <w:szCs w:val="24"/>
        </w:rPr>
        <w:t xml:space="preserve">than </w:t>
      </w:r>
      <w:r w:rsidR="006A0DB6">
        <w:rPr>
          <w:rFonts w:ascii="Times New Roman" w:hAnsi="Times New Roman"/>
          <w:sz w:val="24"/>
          <w:szCs w:val="24"/>
        </w:rPr>
        <w:t>the higher one</w:t>
      </w:r>
      <w:r w:rsidR="00A308F3">
        <w:rPr>
          <w:rFonts w:ascii="Times New Roman" w:hAnsi="Times New Roman"/>
          <w:sz w:val="24"/>
          <w:szCs w:val="24"/>
        </w:rPr>
        <w:t>.</w:t>
      </w:r>
      <w:r w:rsidR="007348FC">
        <w:rPr>
          <w:rFonts w:ascii="Times New Roman" w:hAnsi="Times New Roman"/>
          <w:sz w:val="24"/>
          <w:szCs w:val="24"/>
        </w:rPr>
        <w:t xml:space="preserve"> In addition, according to Mohammad </w:t>
      </w:r>
      <w:proofErr w:type="spellStart"/>
      <w:r w:rsidR="007348FC">
        <w:rPr>
          <w:rFonts w:ascii="Times New Roman" w:hAnsi="Times New Roman"/>
          <w:sz w:val="24"/>
          <w:szCs w:val="24"/>
        </w:rPr>
        <w:t>Zeynobeladini</w:t>
      </w:r>
      <w:proofErr w:type="spellEnd"/>
      <w:r w:rsidR="007348FC">
        <w:rPr>
          <w:rFonts w:ascii="Times New Roman" w:hAnsi="Times New Roman"/>
          <w:sz w:val="24"/>
          <w:szCs w:val="24"/>
        </w:rPr>
        <w:t xml:space="preserve"> and </w:t>
      </w:r>
      <w:proofErr w:type="spellStart"/>
      <w:r w:rsidR="007348FC">
        <w:rPr>
          <w:rFonts w:ascii="Times New Roman" w:hAnsi="Times New Roman"/>
          <w:sz w:val="24"/>
          <w:szCs w:val="24"/>
        </w:rPr>
        <w:t>Seyed</w:t>
      </w:r>
      <w:proofErr w:type="spellEnd"/>
      <w:r w:rsidR="007348FC">
        <w:rPr>
          <w:rFonts w:ascii="Times New Roman" w:hAnsi="Times New Roman"/>
          <w:sz w:val="24"/>
          <w:szCs w:val="24"/>
        </w:rPr>
        <w:t xml:space="preserve"> Ali </w:t>
      </w:r>
      <w:proofErr w:type="spellStart"/>
      <w:r w:rsidR="007348FC">
        <w:rPr>
          <w:rFonts w:ascii="Times New Roman" w:hAnsi="Times New Roman"/>
          <w:sz w:val="24"/>
          <w:szCs w:val="24"/>
        </w:rPr>
        <w:t>Lajevardi</w:t>
      </w:r>
      <w:proofErr w:type="spellEnd"/>
      <w:r w:rsidR="007348FC">
        <w:rPr>
          <w:rFonts w:ascii="Times New Roman" w:hAnsi="Times New Roman"/>
          <w:sz w:val="24"/>
          <w:szCs w:val="24"/>
        </w:rPr>
        <w:t xml:space="preserve">, negative relation between PE Ratio and stocks return are exist in short terms but it </w:t>
      </w:r>
      <w:r w:rsidR="00B9517D">
        <w:rPr>
          <w:rFonts w:ascii="Times New Roman" w:hAnsi="Times New Roman"/>
          <w:sz w:val="24"/>
          <w:szCs w:val="24"/>
        </w:rPr>
        <w:t>has positive relation in</w:t>
      </w:r>
      <w:r w:rsidR="007348FC">
        <w:rPr>
          <w:rFonts w:ascii="Times New Roman" w:hAnsi="Times New Roman"/>
          <w:sz w:val="24"/>
          <w:szCs w:val="24"/>
        </w:rPr>
        <w:t xml:space="preserve"> long terms.</w:t>
      </w:r>
      <w:r w:rsidR="00A308F3">
        <w:rPr>
          <w:rFonts w:ascii="Times New Roman" w:hAnsi="Times New Roman"/>
          <w:sz w:val="24"/>
          <w:szCs w:val="24"/>
        </w:rPr>
        <w:t xml:space="preserve"> However, Ong</w:t>
      </w:r>
      <w:r w:rsidR="009470E0">
        <w:rPr>
          <w:rFonts w:ascii="Times New Roman" w:hAnsi="Times New Roman"/>
          <w:sz w:val="24"/>
          <w:szCs w:val="24"/>
        </w:rPr>
        <w:t xml:space="preserve"> (2010) found a contrast result</w:t>
      </w:r>
      <w:r w:rsidR="00A308F3">
        <w:rPr>
          <w:rFonts w:ascii="Times New Roman" w:hAnsi="Times New Roman"/>
          <w:sz w:val="24"/>
          <w:szCs w:val="24"/>
        </w:rPr>
        <w:t xml:space="preserve"> that PE Ratio has significant positive relations with stock returns. On other hand, Fun (2012) and </w:t>
      </w:r>
      <w:proofErr w:type="spellStart"/>
      <w:r w:rsidR="00A308F3">
        <w:rPr>
          <w:rFonts w:ascii="Times New Roman" w:hAnsi="Times New Roman"/>
          <w:sz w:val="24"/>
          <w:szCs w:val="24"/>
        </w:rPr>
        <w:t>Basana</w:t>
      </w:r>
      <w:proofErr w:type="spellEnd"/>
      <w:r w:rsidR="00A308F3">
        <w:rPr>
          <w:rFonts w:ascii="Times New Roman" w:hAnsi="Times New Roman"/>
          <w:sz w:val="24"/>
          <w:szCs w:val="24"/>
        </w:rPr>
        <w:t xml:space="preserve"> (2012) stated that there are no relation between stock returns and PE Ratio</w:t>
      </w:r>
      <w:r w:rsidR="007348FC">
        <w:rPr>
          <w:rFonts w:ascii="Times New Roman" w:hAnsi="Times New Roman"/>
          <w:sz w:val="24"/>
          <w:szCs w:val="24"/>
        </w:rPr>
        <w:t>.</w:t>
      </w:r>
      <w:r w:rsidR="00A308F3">
        <w:rPr>
          <w:rFonts w:ascii="Times New Roman" w:hAnsi="Times New Roman"/>
          <w:sz w:val="24"/>
          <w:szCs w:val="24"/>
        </w:rPr>
        <w:t xml:space="preserve"> </w:t>
      </w:r>
      <w:r w:rsidR="005739D2">
        <w:rPr>
          <w:rFonts w:ascii="Times New Roman" w:hAnsi="Times New Roman"/>
          <w:sz w:val="24"/>
          <w:szCs w:val="24"/>
        </w:rPr>
        <w:t>The diverse results between High PE Ratio and Low PE Ratio became an interesting topic to be tested.</w:t>
      </w:r>
      <w:r w:rsidR="00A501E3">
        <w:rPr>
          <w:rFonts w:ascii="Times New Roman" w:hAnsi="Times New Roman"/>
          <w:sz w:val="24"/>
          <w:szCs w:val="24"/>
        </w:rPr>
        <w:t xml:space="preserve"> </w:t>
      </w:r>
      <w:r w:rsidR="0051773E">
        <w:rPr>
          <w:rFonts w:ascii="Times New Roman" w:hAnsi="Times New Roman"/>
          <w:sz w:val="24"/>
          <w:szCs w:val="24"/>
        </w:rPr>
        <w:t xml:space="preserve">Furthermore, this research </w:t>
      </w:r>
      <w:r w:rsidR="00E73948">
        <w:rPr>
          <w:rFonts w:ascii="Times New Roman" w:hAnsi="Times New Roman"/>
          <w:sz w:val="24"/>
          <w:szCs w:val="24"/>
        </w:rPr>
        <w:t xml:space="preserve">also </w:t>
      </w:r>
      <w:r w:rsidR="0051773E">
        <w:rPr>
          <w:rFonts w:ascii="Times New Roman" w:hAnsi="Times New Roman"/>
          <w:sz w:val="24"/>
          <w:szCs w:val="24"/>
        </w:rPr>
        <w:t>tried to see the portfolio return if it consists High PE Ratio and Low PE Ratio stocks.</w:t>
      </w:r>
    </w:p>
    <w:p w14:paraId="5CF088AC" w14:textId="77777777" w:rsidR="005739D2" w:rsidRDefault="005739D2" w:rsidP="00D140F8">
      <w:pPr>
        <w:autoSpaceDE w:val="0"/>
        <w:autoSpaceDN w:val="0"/>
        <w:adjustRightInd w:val="0"/>
        <w:spacing w:after="0" w:line="240" w:lineRule="auto"/>
        <w:jc w:val="both"/>
        <w:rPr>
          <w:rFonts w:ascii="Times New Roman" w:hAnsi="Times New Roman"/>
          <w:sz w:val="24"/>
          <w:szCs w:val="24"/>
        </w:rPr>
      </w:pPr>
    </w:p>
    <w:p w14:paraId="4637B507" w14:textId="583ACF1F" w:rsidR="005F66C8" w:rsidRDefault="005F66C8" w:rsidP="00D140F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One of </w:t>
      </w:r>
      <w:r w:rsidR="004C3CC9">
        <w:rPr>
          <w:rFonts w:ascii="Times New Roman" w:hAnsi="Times New Roman"/>
          <w:sz w:val="24"/>
          <w:szCs w:val="24"/>
        </w:rPr>
        <w:t xml:space="preserve">the </w:t>
      </w:r>
      <w:r>
        <w:rPr>
          <w:rFonts w:ascii="Times New Roman" w:hAnsi="Times New Roman"/>
          <w:sz w:val="24"/>
          <w:szCs w:val="24"/>
        </w:rPr>
        <w:t>common method to build a portfolio is called Single Index Model. This method has assumption</w:t>
      </w:r>
      <w:r w:rsidR="00F713A8">
        <w:rPr>
          <w:rFonts w:ascii="Times New Roman" w:hAnsi="Times New Roman"/>
          <w:sz w:val="24"/>
          <w:szCs w:val="24"/>
        </w:rPr>
        <w:t>s</w:t>
      </w:r>
      <w:r>
        <w:rPr>
          <w:rFonts w:ascii="Times New Roman" w:hAnsi="Times New Roman"/>
          <w:sz w:val="24"/>
          <w:szCs w:val="24"/>
        </w:rPr>
        <w:t xml:space="preserve"> that only one macroeconom</w:t>
      </w:r>
      <w:r w:rsidR="00C81883">
        <w:rPr>
          <w:rFonts w:ascii="Times New Roman" w:hAnsi="Times New Roman"/>
          <w:sz w:val="24"/>
          <w:szCs w:val="24"/>
        </w:rPr>
        <w:t>ic</w:t>
      </w:r>
      <w:r w:rsidR="00081ADA">
        <w:rPr>
          <w:rFonts w:ascii="Times New Roman" w:hAnsi="Times New Roman"/>
          <w:sz w:val="24"/>
          <w:szCs w:val="24"/>
        </w:rPr>
        <w:t>s</w:t>
      </w:r>
      <w:r>
        <w:rPr>
          <w:rFonts w:ascii="Times New Roman" w:hAnsi="Times New Roman"/>
          <w:sz w:val="24"/>
          <w:szCs w:val="24"/>
        </w:rPr>
        <w:t xml:space="preserve"> factor</w:t>
      </w:r>
      <w:r w:rsidR="00BF07F6">
        <w:rPr>
          <w:rFonts w:ascii="Times New Roman" w:hAnsi="Times New Roman"/>
          <w:sz w:val="24"/>
          <w:szCs w:val="24"/>
        </w:rPr>
        <w:t xml:space="preserve"> which is systematic risk</w:t>
      </w:r>
      <w:r>
        <w:rPr>
          <w:rFonts w:ascii="Times New Roman" w:hAnsi="Times New Roman"/>
          <w:sz w:val="24"/>
          <w:szCs w:val="24"/>
        </w:rPr>
        <w:t xml:space="preserve"> </w:t>
      </w:r>
      <w:r w:rsidR="00BF07F6">
        <w:rPr>
          <w:rFonts w:ascii="Times New Roman" w:hAnsi="Times New Roman"/>
          <w:sz w:val="24"/>
          <w:szCs w:val="24"/>
        </w:rPr>
        <w:t xml:space="preserve">that </w:t>
      </w:r>
      <w:r>
        <w:rPr>
          <w:rFonts w:ascii="Times New Roman" w:hAnsi="Times New Roman"/>
          <w:sz w:val="24"/>
          <w:szCs w:val="24"/>
        </w:rPr>
        <w:t>can affect</w:t>
      </w:r>
      <w:r w:rsidR="00BF07F6">
        <w:rPr>
          <w:rFonts w:ascii="Times New Roman" w:hAnsi="Times New Roman"/>
          <w:sz w:val="24"/>
          <w:szCs w:val="24"/>
        </w:rPr>
        <w:t xml:space="preserve"> all stocks, the factor is market index. </w:t>
      </w:r>
      <w:r w:rsidR="006349F3">
        <w:rPr>
          <w:rFonts w:ascii="Times New Roman" w:hAnsi="Times New Roman"/>
          <w:sz w:val="24"/>
          <w:szCs w:val="24"/>
        </w:rPr>
        <w:t xml:space="preserve">To measure the portfolio returns, this research used </w:t>
      </w:r>
      <w:proofErr w:type="spellStart"/>
      <w:r w:rsidR="006349F3">
        <w:rPr>
          <w:rFonts w:ascii="Times New Roman" w:hAnsi="Times New Roman"/>
          <w:sz w:val="24"/>
          <w:szCs w:val="24"/>
        </w:rPr>
        <w:t>Treynor</w:t>
      </w:r>
      <w:proofErr w:type="spellEnd"/>
      <w:r w:rsidR="006349F3">
        <w:rPr>
          <w:rFonts w:ascii="Times New Roman" w:hAnsi="Times New Roman"/>
          <w:sz w:val="24"/>
          <w:szCs w:val="24"/>
        </w:rPr>
        <w:t xml:space="preserve"> Index and Coefficient of Variation.</w:t>
      </w:r>
      <w:r w:rsidR="00181E3F">
        <w:rPr>
          <w:rFonts w:ascii="Times New Roman" w:hAnsi="Times New Roman"/>
          <w:sz w:val="24"/>
          <w:szCs w:val="24"/>
        </w:rPr>
        <w:t xml:space="preserve"> The reason why this research used </w:t>
      </w:r>
      <w:proofErr w:type="spellStart"/>
      <w:r w:rsidR="00181E3F">
        <w:rPr>
          <w:rFonts w:ascii="Times New Roman" w:hAnsi="Times New Roman"/>
          <w:sz w:val="24"/>
          <w:szCs w:val="24"/>
        </w:rPr>
        <w:t>Treynor</w:t>
      </w:r>
      <w:proofErr w:type="spellEnd"/>
      <w:r w:rsidR="00181E3F">
        <w:rPr>
          <w:rFonts w:ascii="Times New Roman" w:hAnsi="Times New Roman"/>
          <w:sz w:val="24"/>
          <w:szCs w:val="24"/>
        </w:rPr>
        <w:t xml:space="preserve"> index was because the </w:t>
      </w:r>
      <w:proofErr w:type="spellStart"/>
      <w:r w:rsidR="00181E3F">
        <w:rPr>
          <w:rFonts w:ascii="Times New Roman" w:hAnsi="Times New Roman"/>
          <w:sz w:val="24"/>
          <w:szCs w:val="24"/>
        </w:rPr>
        <w:t>portofolio</w:t>
      </w:r>
      <w:proofErr w:type="spellEnd"/>
      <w:r w:rsidR="00181E3F">
        <w:rPr>
          <w:rFonts w:ascii="Times New Roman" w:hAnsi="Times New Roman"/>
          <w:sz w:val="24"/>
          <w:szCs w:val="24"/>
        </w:rPr>
        <w:t xml:space="preserve"> that </w:t>
      </w:r>
      <w:proofErr w:type="spellStart"/>
      <w:r w:rsidR="00181E3F">
        <w:rPr>
          <w:rFonts w:ascii="Times New Roman" w:hAnsi="Times New Roman"/>
          <w:sz w:val="24"/>
          <w:szCs w:val="24"/>
        </w:rPr>
        <w:t>builded</w:t>
      </w:r>
      <w:proofErr w:type="spellEnd"/>
      <w:r w:rsidR="00181E3F">
        <w:rPr>
          <w:rFonts w:ascii="Times New Roman" w:hAnsi="Times New Roman"/>
          <w:sz w:val="24"/>
          <w:szCs w:val="24"/>
        </w:rPr>
        <w:t xml:space="preserve"> by Single Index Model</w:t>
      </w:r>
      <w:r w:rsidR="002272F7">
        <w:rPr>
          <w:rFonts w:ascii="Times New Roman" w:hAnsi="Times New Roman"/>
          <w:sz w:val="24"/>
          <w:szCs w:val="24"/>
        </w:rPr>
        <w:t xml:space="preserve"> will consist of stocks that </w:t>
      </w:r>
      <w:r w:rsidR="00A31A6E">
        <w:rPr>
          <w:rFonts w:ascii="Times New Roman" w:hAnsi="Times New Roman"/>
          <w:sz w:val="24"/>
          <w:szCs w:val="24"/>
        </w:rPr>
        <w:t>have</w:t>
      </w:r>
      <w:r w:rsidR="002272F7">
        <w:rPr>
          <w:rFonts w:ascii="Times New Roman" w:hAnsi="Times New Roman"/>
          <w:sz w:val="24"/>
          <w:szCs w:val="24"/>
        </w:rPr>
        <w:t xml:space="preserve"> historic</w:t>
      </w:r>
      <w:r w:rsidR="00585B5B">
        <w:rPr>
          <w:rFonts w:ascii="Times New Roman" w:hAnsi="Times New Roman"/>
          <w:sz w:val="24"/>
          <w:szCs w:val="24"/>
        </w:rPr>
        <w:t>al</w:t>
      </w:r>
      <w:r w:rsidR="002272F7">
        <w:rPr>
          <w:rFonts w:ascii="Times New Roman" w:hAnsi="Times New Roman"/>
          <w:sz w:val="24"/>
          <w:szCs w:val="24"/>
        </w:rPr>
        <w:t xml:space="preserve"> better performance than market. Moreover, Coefficient of Variation measured </w:t>
      </w:r>
      <w:r w:rsidR="00CB4F13">
        <w:rPr>
          <w:rFonts w:ascii="Times New Roman" w:hAnsi="Times New Roman"/>
          <w:sz w:val="24"/>
          <w:szCs w:val="24"/>
        </w:rPr>
        <w:t>the risk contained per expected return</w:t>
      </w:r>
      <w:r w:rsidR="002272F7">
        <w:rPr>
          <w:rFonts w:ascii="Times New Roman" w:hAnsi="Times New Roman"/>
          <w:sz w:val="24"/>
          <w:szCs w:val="24"/>
        </w:rPr>
        <w:t>.</w:t>
      </w:r>
    </w:p>
    <w:p w14:paraId="62B49EA9" w14:textId="77777777" w:rsidR="005F66C8" w:rsidRDefault="005F66C8" w:rsidP="00D140F8">
      <w:pPr>
        <w:autoSpaceDE w:val="0"/>
        <w:autoSpaceDN w:val="0"/>
        <w:adjustRightInd w:val="0"/>
        <w:spacing w:after="0" w:line="240" w:lineRule="auto"/>
        <w:jc w:val="both"/>
        <w:rPr>
          <w:rFonts w:ascii="Times New Roman" w:hAnsi="Times New Roman"/>
          <w:sz w:val="24"/>
          <w:szCs w:val="24"/>
        </w:rPr>
      </w:pPr>
    </w:p>
    <w:p w14:paraId="52F25805" w14:textId="77777777" w:rsidR="00275C72" w:rsidRDefault="00D93CFD" w:rsidP="00B735D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lastRenderedPageBreak/>
        <w:t>LITERATURE REVIEW</w:t>
      </w:r>
    </w:p>
    <w:p w14:paraId="3627A67D" w14:textId="77777777" w:rsidR="00D93CFD" w:rsidRPr="00275C72" w:rsidRDefault="00D93CFD" w:rsidP="00B735DA">
      <w:pPr>
        <w:autoSpaceDE w:val="0"/>
        <w:autoSpaceDN w:val="0"/>
        <w:adjustRightInd w:val="0"/>
        <w:spacing w:after="0" w:line="240" w:lineRule="auto"/>
        <w:jc w:val="both"/>
        <w:rPr>
          <w:rFonts w:ascii="Times New Roman" w:hAnsi="Times New Roman"/>
          <w:b/>
          <w:bCs/>
          <w:sz w:val="24"/>
          <w:szCs w:val="24"/>
        </w:rPr>
      </w:pPr>
    </w:p>
    <w:p w14:paraId="6E7BBB04" w14:textId="657498EF" w:rsidR="001875EE" w:rsidRDefault="001875EE" w:rsidP="003C5AB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According to Wu (2013), PE Ratio reflected market expectation to the growth in the future and related to the company risks. According to </w:t>
      </w:r>
      <w:proofErr w:type="spellStart"/>
      <w:r>
        <w:rPr>
          <w:rFonts w:ascii="Times New Roman" w:hAnsi="Times New Roman"/>
          <w:sz w:val="24"/>
          <w:szCs w:val="24"/>
        </w:rPr>
        <w:t>Fama</w:t>
      </w:r>
      <w:proofErr w:type="spellEnd"/>
      <w:r>
        <w:rPr>
          <w:rFonts w:ascii="Times New Roman" w:hAnsi="Times New Roman"/>
          <w:sz w:val="24"/>
          <w:szCs w:val="24"/>
        </w:rPr>
        <w:t xml:space="preserve"> and French (2002), PE Ratio predicted earnings growth for a year ahead but not for the longer time frame. Whereas, according to </w:t>
      </w:r>
      <w:proofErr w:type="spellStart"/>
      <w:r>
        <w:rPr>
          <w:rFonts w:ascii="Times New Roman" w:hAnsi="Times New Roman"/>
          <w:sz w:val="24"/>
          <w:szCs w:val="24"/>
        </w:rPr>
        <w:t>Hormozi</w:t>
      </w:r>
      <w:proofErr w:type="spellEnd"/>
      <w:r>
        <w:rPr>
          <w:rFonts w:ascii="Times New Roman" w:hAnsi="Times New Roman"/>
          <w:sz w:val="24"/>
          <w:szCs w:val="24"/>
        </w:rPr>
        <w:t xml:space="preserve"> (2001), PE Ratio is a ratio to measures the value of stock price at the moment compared to its earnings and it is shows how much investor must pay f</w:t>
      </w:r>
      <w:r w:rsidR="00874633">
        <w:rPr>
          <w:rFonts w:ascii="Times New Roman" w:hAnsi="Times New Roman"/>
          <w:sz w:val="24"/>
          <w:szCs w:val="24"/>
        </w:rPr>
        <w:t>or its each earnings.</w:t>
      </w:r>
      <w:r w:rsidR="008F1BA8">
        <w:rPr>
          <w:rFonts w:ascii="Times New Roman" w:hAnsi="Times New Roman"/>
          <w:sz w:val="24"/>
          <w:szCs w:val="24"/>
        </w:rPr>
        <w:t xml:space="preserve"> According to </w:t>
      </w:r>
      <w:proofErr w:type="spellStart"/>
      <w:r w:rsidR="008F1BA8">
        <w:rPr>
          <w:rFonts w:ascii="Times New Roman" w:hAnsi="Times New Roman"/>
          <w:sz w:val="24"/>
          <w:szCs w:val="24"/>
        </w:rPr>
        <w:t>Ashvinkumar</w:t>
      </w:r>
      <w:proofErr w:type="spellEnd"/>
      <w:r w:rsidR="008F1BA8">
        <w:rPr>
          <w:rFonts w:ascii="Times New Roman" w:hAnsi="Times New Roman"/>
          <w:sz w:val="24"/>
          <w:szCs w:val="24"/>
        </w:rPr>
        <w:t xml:space="preserve"> (2014), performance that shown by a stock which has low PE Ratio is much better than the higher one. The research by Huang and </w:t>
      </w:r>
      <w:proofErr w:type="spellStart"/>
      <w:r w:rsidR="008F1BA8">
        <w:rPr>
          <w:rFonts w:ascii="Times New Roman" w:hAnsi="Times New Roman"/>
          <w:sz w:val="24"/>
          <w:szCs w:val="24"/>
        </w:rPr>
        <w:t>Wirjanto</w:t>
      </w:r>
      <w:proofErr w:type="spellEnd"/>
      <w:r w:rsidR="008F1BA8">
        <w:rPr>
          <w:rFonts w:ascii="Times New Roman" w:hAnsi="Times New Roman"/>
          <w:sz w:val="24"/>
          <w:szCs w:val="24"/>
        </w:rPr>
        <w:t xml:space="preserve"> (2012) showed a result that PE Ratio which has very strong opposite relations to the company earning stability is not only occur in the U.S but also in China. The result was same as Keith and Zhang (2007) and Anderson (2005) research, It showed that size of the company and sector where the company operates</w:t>
      </w:r>
      <w:r w:rsidR="003A2A3E">
        <w:rPr>
          <w:rFonts w:ascii="Times New Roman" w:hAnsi="Times New Roman"/>
          <w:sz w:val="24"/>
          <w:szCs w:val="24"/>
        </w:rPr>
        <w:t xml:space="preserve"> are the part which determine the price of the stock, they gave conclusion that the logic investors will try to find the higher productivity that represented by lower PE Ratio. According to Fun (2012), in 6 </w:t>
      </w:r>
      <w:proofErr w:type="spellStart"/>
      <w:r w:rsidR="003A2A3E">
        <w:rPr>
          <w:rFonts w:ascii="Times New Roman" w:hAnsi="Times New Roman"/>
          <w:sz w:val="24"/>
          <w:szCs w:val="24"/>
        </w:rPr>
        <w:t>months time</w:t>
      </w:r>
      <w:proofErr w:type="spellEnd"/>
      <w:r w:rsidR="003A2A3E">
        <w:rPr>
          <w:rFonts w:ascii="Times New Roman" w:hAnsi="Times New Roman"/>
          <w:sz w:val="24"/>
          <w:szCs w:val="24"/>
        </w:rPr>
        <w:t xml:space="preserve"> period, there was diverse return between high and low PE Ratio. However, for a longer time period or above a year, there was no significant differ. The research by Trevino and Robert (2002) showed a result that current PE Ratio is useful to estimate a long time average returns, but not for a short term.</w:t>
      </w:r>
    </w:p>
    <w:p w14:paraId="0E7D83C0" w14:textId="77777777" w:rsidR="001875EE" w:rsidRDefault="001875EE" w:rsidP="003C5AB8">
      <w:pPr>
        <w:autoSpaceDE w:val="0"/>
        <w:autoSpaceDN w:val="0"/>
        <w:adjustRightInd w:val="0"/>
        <w:spacing w:after="0" w:line="240" w:lineRule="auto"/>
        <w:jc w:val="both"/>
        <w:rPr>
          <w:rFonts w:ascii="Times New Roman" w:hAnsi="Times New Roman"/>
          <w:sz w:val="24"/>
          <w:szCs w:val="24"/>
        </w:rPr>
      </w:pPr>
    </w:p>
    <w:p w14:paraId="463DEF62" w14:textId="30F2EC3D" w:rsidR="00261070" w:rsidRDefault="00A77331" w:rsidP="00261070">
      <w:pPr>
        <w:pStyle w:val="PaperStandard"/>
        <w:spacing w:line="240" w:lineRule="auto"/>
        <w:rPr>
          <w:rFonts w:eastAsia="Calibri"/>
        </w:rPr>
      </w:pPr>
      <w:r>
        <w:rPr>
          <w:rFonts w:eastAsia="Calibri"/>
        </w:rPr>
        <w:t xml:space="preserve">According to Pearson (1896), coefficient of variation (CV) is ratio from standard deviation to its average. Miller and Karson (1977) used CV to measure the risk of stocks. Based on </w:t>
      </w:r>
      <w:proofErr w:type="spellStart"/>
      <w:r>
        <w:rPr>
          <w:rFonts w:eastAsia="Calibri"/>
        </w:rPr>
        <w:t>Banik</w:t>
      </w:r>
      <w:proofErr w:type="spellEnd"/>
      <w:r>
        <w:rPr>
          <w:rFonts w:eastAsia="Calibri"/>
        </w:rPr>
        <w:t xml:space="preserve">, </w:t>
      </w:r>
      <w:proofErr w:type="spellStart"/>
      <w:r>
        <w:rPr>
          <w:rFonts w:eastAsia="Calibri"/>
        </w:rPr>
        <w:t>Kibria</w:t>
      </w:r>
      <w:proofErr w:type="spellEnd"/>
      <w:r>
        <w:rPr>
          <w:rFonts w:eastAsia="Calibri"/>
        </w:rPr>
        <w:t xml:space="preserve">, and Sharma (2012), CV is a tool to measure the variability of a population which relative to its average and its </w:t>
      </w:r>
      <w:proofErr w:type="spellStart"/>
      <w:r>
        <w:rPr>
          <w:rFonts w:eastAsia="Calibri"/>
        </w:rPr>
        <w:t>standar</w:t>
      </w:r>
      <w:proofErr w:type="spellEnd"/>
      <w:r>
        <w:rPr>
          <w:rFonts w:eastAsia="Calibri"/>
        </w:rPr>
        <w:t xml:space="preserve"> deviation can be used and recommended for practitioners.</w:t>
      </w:r>
      <w:r w:rsidR="00DA2448">
        <w:rPr>
          <w:rFonts w:eastAsia="Calibri"/>
        </w:rPr>
        <w:t xml:space="preserve"> </w:t>
      </w:r>
      <w:proofErr w:type="spellStart"/>
      <w:r w:rsidR="00DA2448">
        <w:rPr>
          <w:rFonts w:eastAsia="Calibri"/>
        </w:rPr>
        <w:t>Albi</w:t>
      </w:r>
      <w:proofErr w:type="spellEnd"/>
      <w:r w:rsidR="00DA2448">
        <w:rPr>
          <w:rFonts w:eastAsia="Calibri"/>
        </w:rPr>
        <w:t xml:space="preserve"> (2010) said </w:t>
      </w:r>
      <w:r>
        <w:rPr>
          <w:rFonts w:eastAsia="Calibri"/>
        </w:rPr>
        <w:t xml:space="preserve">CV measure </w:t>
      </w:r>
      <w:r w:rsidR="00DA2448">
        <w:rPr>
          <w:rFonts w:eastAsia="Calibri"/>
        </w:rPr>
        <w:t xml:space="preserve">the </w:t>
      </w:r>
      <w:r>
        <w:rPr>
          <w:rFonts w:eastAsia="Calibri"/>
        </w:rPr>
        <w:t>varia</w:t>
      </w:r>
      <w:r w:rsidR="00DA2448">
        <w:rPr>
          <w:rFonts w:eastAsia="Calibri"/>
        </w:rPr>
        <w:t xml:space="preserve">bility of series numbers independently to the </w:t>
      </w:r>
      <w:r w:rsidR="00307EA1">
        <w:rPr>
          <w:rFonts w:eastAsia="Calibri"/>
        </w:rPr>
        <w:t xml:space="preserve">used </w:t>
      </w:r>
      <w:proofErr w:type="gramStart"/>
      <w:r w:rsidR="00307EA1">
        <w:rPr>
          <w:rFonts w:eastAsia="Calibri"/>
        </w:rPr>
        <w:t>numbers,</w:t>
      </w:r>
      <w:proofErr w:type="gramEnd"/>
      <w:r w:rsidR="00307EA1">
        <w:rPr>
          <w:rFonts w:eastAsia="Calibri"/>
        </w:rPr>
        <w:t xml:space="preserve"> a</w:t>
      </w:r>
      <w:r w:rsidR="007650DC">
        <w:rPr>
          <w:rFonts w:eastAsia="Calibri"/>
        </w:rPr>
        <w:t xml:space="preserve">lso it can be used for a tool to compare the variety of units </w:t>
      </w:r>
      <w:r w:rsidR="00446EAE">
        <w:rPr>
          <w:rFonts w:eastAsia="Calibri"/>
        </w:rPr>
        <w:t xml:space="preserve">distribution. In investment, coefficient of variation allows the investors to determine how much </w:t>
      </w:r>
      <w:r w:rsidR="00603CA0">
        <w:rPr>
          <w:rFonts w:eastAsia="Calibri"/>
        </w:rPr>
        <w:t>is</w:t>
      </w:r>
      <w:r w:rsidR="00446EAE">
        <w:rPr>
          <w:rFonts w:eastAsia="Calibri"/>
        </w:rPr>
        <w:t xml:space="preserve"> </w:t>
      </w:r>
      <w:r w:rsidR="00603CA0">
        <w:rPr>
          <w:rFonts w:eastAsia="Calibri"/>
        </w:rPr>
        <w:t xml:space="preserve">assured risk </w:t>
      </w:r>
      <w:r w:rsidR="00307EA1">
        <w:rPr>
          <w:rFonts w:eastAsia="Calibri"/>
        </w:rPr>
        <w:t xml:space="preserve">compared to its total expected </w:t>
      </w:r>
      <w:r w:rsidR="00603CA0">
        <w:rPr>
          <w:rFonts w:eastAsia="Calibri"/>
        </w:rPr>
        <w:t xml:space="preserve">returns. In other words, lower </w:t>
      </w:r>
      <w:proofErr w:type="spellStart"/>
      <w:r w:rsidR="00603CA0">
        <w:rPr>
          <w:rFonts w:eastAsia="Calibri"/>
        </w:rPr>
        <w:t>standar</w:t>
      </w:r>
      <w:proofErr w:type="spellEnd"/>
      <w:r w:rsidR="00603CA0">
        <w:rPr>
          <w:rFonts w:eastAsia="Calibri"/>
        </w:rPr>
        <w:t xml:space="preserve"> deviation ratio will give better risk-return trade-off will be achieved. </w:t>
      </w:r>
      <w:proofErr w:type="spellStart"/>
      <w:r w:rsidR="00603CA0">
        <w:rPr>
          <w:rFonts w:eastAsia="Calibri"/>
        </w:rPr>
        <w:t>Beside</w:t>
      </w:r>
      <w:proofErr w:type="spellEnd"/>
      <w:r w:rsidR="00603CA0">
        <w:rPr>
          <w:rFonts w:eastAsia="Calibri"/>
        </w:rPr>
        <w:t xml:space="preserve"> that, coefficient of variation is indicators</w:t>
      </w:r>
      <w:r w:rsidR="00221218">
        <w:rPr>
          <w:rFonts w:eastAsia="Calibri"/>
        </w:rPr>
        <w:t xml:space="preserve"> to measure a relative risk per expected return. This research tried to compare the coefficient of variations of each category portfolio which created by single index model</w:t>
      </w:r>
      <w:r w:rsidR="000D6F45">
        <w:rPr>
          <w:rFonts w:eastAsia="Calibri"/>
        </w:rPr>
        <w:t>.</w:t>
      </w:r>
    </w:p>
    <w:p w14:paraId="3DE6B16F" w14:textId="77777777" w:rsidR="00261070" w:rsidRDefault="00261070" w:rsidP="00B735DA">
      <w:pPr>
        <w:pStyle w:val="PaperStandard"/>
        <w:spacing w:line="240" w:lineRule="auto"/>
        <w:jc w:val="left"/>
        <w:rPr>
          <w:rFonts w:eastAsia="Calibri"/>
        </w:rPr>
      </w:pPr>
    </w:p>
    <w:p w14:paraId="11292745" w14:textId="79010375" w:rsidR="00A24252" w:rsidRDefault="00D142EB" w:rsidP="00B735DA">
      <w:pPr>
        <w:pStyle w:val="PaperStandard"/>
        <w:spacing w:line="240" w:lineRule="auto"/>
        <w:jc w:val="left"/>
        <w:rPr>
          <w:rFonts w:eastAsia="Calibri"/>
        </w:rPr>
      </w:pPr>
      <w:proofErr w:type="spellStart"/>
      <w:r>
        <w:rPr>
          <w:rFonts w:eastAsia="Calibri"/>
        </w:rPr>
        <w:t>Treynor</w:t>
      </w:r>
      <w:proofErr w:type="spellEnd"/>
      <w:r>
        <w:rPr>
          <w:rFonts w:eastAsia="Calibri"/>
        </w:rPr>
        <w:t xml:space="preserve"> Index was developed by Jack </w:t>
      </w:r>
      <w:proofErr w:type="spellStart"/>
      <w:r>
        <w:rPr>
          <w:rFonts w:eastAsia="Calibri"/>
        </w:rPr>
        <w:t>Treynor</w:t>
      </w:r>
      <w:proofErr w:type="spellEnd"/>
      <w:r>
        <w:rPr>
          <w:rFonts w:eastAsia="Calibri"/>
        </w:rPr>
        <w:t xml:space="preserve"> and also called by reward-to-variability ratio which its performance is measured by connecting the level of portfolio returns to its risk and based on calculation to its security market line. It use assumption that </w:t>
      </w:r>
      <w:proofErr w:type="spellStart"/>
      <w:r>
        <w:rPr>
          <w:rFonts w:eastAsia="Calibri"/>
        </w:rPr>
        <w:t>portofolio</w:t>
      </w:r>
      <w:proofErr w:type="spellEnd"/>
      <w:r>
        <w:rPr>
          <w:rFonts w:eastAsia="Calibri"/>
        </w:rPr>
        <w:t xml:space="preserve"> had </w:t>
      </w:r>
      <w:r w:rsidR="00415169">
        <w:rPr>
          <w:rFonts w:eastAsia="Calibri"/>
        </w:rPr>
        <w:t xml:space="preserve">well </w:t>
      </w:r>
      <w:r>
        <w:rPr>
          <w:rFonts w:eastAsia="Calibri"/>
        </w:rPr>
        <w:t>diversified</w:t>
      </w:r>
      <w:r w:rsidR="00415169">
        <w:rPr>
          <w:rFonts w:eastAsia="Calibri"/>
        </w:rPr>
        <w:t>, so the risk that considered relevant</w:t>
      </w:r>
      <w:r w:rsidR="00555102">
        <w:rPr>
          <w:rFonts w:eastAsia="Calibri"/>
        </w:rPr>
        <w:t xml:space="preserve"> is systematic risks.</w:t>
      </w:r>
    </w:p>
    <w:p w14:paraId="72D43397" w14:textId="77777777" w:rsidR="00A24252" w:rsidRPr="00B85ACF" w:rsidRDefault="00A24252" w:rsidP="00B735DA">
      <w:pPr>
        <w:pStyle w:val="PaperStandard"/>
        <w:spacing w:line="240" w:lineRule="auto"/>
        <w:jc w:val="left"/>
        <w:rPr>
          <w:rFonts w:eastAsiaTheme="minorEastAsia"/>
          <w:color w:val="000000" w:themeColor="text1"/>
        </w:rPr>
      </w:pPr>
    </w:p>
    <w:p w14:paraId="47A32873" w14:textId="56FF2F18" w:rsidR="006B03C3" w:rsidRDefault="004015CA" w:rsidP="00B735D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DATA AND METHODOLOGY</w:t>
      </w:r>
    </w:p>
    <w:p w14:paraId="5953A6E8" w14:textId="77777777" w:rsidR="004015CA" w:rsidRDefault="004015CA" w:rsidP="00B735DA">
      <w:pPr>
        <w:autoSpaceDE w:val="0"/>
        <w:autoSpaceDN w:val="0"/>
        <w:adjustRightInd w:val="0"/>
        <w:spacing w:after="0" w:line="240" w:lineRule="auto"/>
        <w:jc w:val="both"/>
        <w:rPr>
          <w:rFonts w:ascii="Times New Roman" w:hAnsi="Times New Roman"/>
          <w:b/>
          <w:bCs/>
          <w:sz w:val="24"/>
          <w:szCs w:val="24"/>
        </w:rPr>
      </w:pPr>
    </w:p>
    <w:p w14:paraId="7936F808" w14:textId="77777777" w:rsidR="004015CA" w:rsidRDefault="004015CA" w:rsidP="00B735D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Data</w:t>
      </w:r>
    </w:p>
    <w:p w14:paraId="4CD63E5F" w14:textId="77777777" w:rsidR="00C44248" w:rsidRDefault="00C44248" w:rsidP="00B735DA">
      <w:pPr>
        <w:autoSpaceDE w:val="0"/>
        <w:autoSpaceDN w:val="0"/>
        <w:adjustRightInd w:val="0"/>
        <w:spacing w:after="0" w:line="240" w:lineRule="auto"/>
        <w:jc w:val="both"/>
        <w:rPr>
          <w:rFonts w:ascii="Times New Roman" w:hAnsi="Times New Roman"/>
          <w:b/>
          <w:bCs/>
          <w:sz w:val="24"/>
          <w:szCs w:val="24"/>
        </w:rPr>
      </w:pPr>
    </w:p>
    <w:p w14:paraId="5C3CCA6B" w14:textId="630CB955" w:rsidR="004845A0" w:rsidRDefault="00505497" w:rsidP="009D4382">
      <w:pPr>
        <w:autoSpaceDE w:val="0"/>
        <w:autoSpaceDN w:val="0"/>
        <w:adjustRightInd w:val="0"/>
        <w:spacing w:after="0" w:line="240" w:lineRule="auto"/>
        <w:jc w:val="both"/>
        <w:rPr>
          <w:rFonts w:ascii="Times New Roman" w:hAnsi="Times New Roman"/>
          <w:bCs/>
          <w:sz w:val="24"/>
          <w:szCs w:val="24"/>
        </w:rPr>
      </w:pPr>
      <w:r w:rsidRPr="00505497">
        <w:rPr>
          <w:rFonts w:ascii="Times New Roman" w:hAnsi="Times New Roman"/>
          <w:bCs/>
          <w:sz w:val="24"/>
          <w:szCs w:val="24"/>
        </w:rPr>
        <w:t xml:space="preserve">The research used is descriptive and </w:t>
      </w:r>
      <w:r>
        <w:rPr>
          <w:rFonts w:ascii="Times New Roman" w:hAnsi="Times New Roman"/>
          <w:bCs/>
          <w:sz w:val="24"/>
          <w:szCs w:val="24"/>
        </w:rPr>
        <w:t>verification</w:t>
      </w:r>
      <w:r w:rsidRPr="00505497">
        <w:rPr>
          <w:rFonts w:ascii="Times New Roman" w:hAnsi="Times New Roman"/>
          <w:bCs/>
          <w:sz w:val="24"/>
          <w:szCs w:val="24"/>
        </w:rPr>
        <w:t xml:space="preserve"> method. Besides descriptive method, this research uses </w:t>
      </w:r>
      <w:r>
        <w:rPr>
          <w:rFonts w:ascii="Times New Roman" w:hAnsi="Times New Roman"/>
          <w:bCs/>
          <w:sz w:val="24"/>
          <w:szCs w:val="24"/>
        </w:rPr>
        <w:t>verification</w:t>
      </w:r>
      <w:r w:rsidRPr="00505497">
        <w:rPr>
          <w:rFonts w:ascii="Times New Roman" w:hAnsi="Times New Roman"/>
          <w:bCs/>
          <w:sz w:val="24"/>
          <w:szCs w:val="24"/>
        </w:rPr>
        <w:t xml:space="preserve"> method to test the truth of a hypothesis so that it can be known whether there are significant differences of coefficient of variation portfolio and </w:t>
      </w:r>
      <w:proofErr w:type="spellStart"/>
      <w:r w:rsidRPr="00505497">
        <w:rPr>
          <w:rFonts w:ascii="Times New Roman" w:hAnsi="Times New Roman"/>
          <w:bCs/>
          <w:sz w:val="24"/>
          <w:szCs w:val="24"/>
        </w:rPr>
        <w:t>Treynor</w:t>
      </w:r>
      <w:proofErr w:type="spellEnd"/>
      <w:r w:rsidRPr="00505497">
        <w:rPr>
          <w:rFonts w:ascii="Times New Roman" w:hAnsi="Times New Roman"/>
          <w:bCs/>
          <w:sz w:val="24"/>
          <w:szCs w:val="24"/>
        </w:rPr>
        <w:t xml:space="preserve"> index.</w:t>
      </w:r>
    </w:p>
    <w:p w14:paraId="5FB79716" w14:textId="77777777" w:rsidR="00A84906" w:rsidRDefault="00A84906" w:rsidP="009D4382">
      <w:pPr>
        <w:autoSpaceDE w:val="0"/>
        <w:autoSpaceDN w:val="0"/>
        <w:adjustRightInd w:val="0"/>
        <w:spacing w:after="0" w:line="240" w:lineRule="auto"/>
        <w:jc w:val="both"/>
        <w:rPr>
          <w:rFonts w:ascii="Times New Roman" w:hAnsi="Times New Roman"/>
          <w:bCs/>
          <w:sz w:val="24"/>
          <w:szCs w:val="24"/>
        </w:rPr>
      </w:pPr>
    </w:p>
    <w:p w14:paraId="69238789" w14:textId="77777777" w:rsidR="00900A07" w:rsidRDefault="00900A07" w:rsidP="009D4382">
      <w:pPr>
        <w:autoSpaceDE w:val="0"/>
        <w:autoSpaceDN w:val="0"/>
        <w:adjustRightInd w:val="0"/>
        <w:spacing w:after="0" w:line="240" w:lineRule="auto"/>
        <w:jc w:val="both"/>
        <w:rPr>
          <w:rFonts w:ascii="Times New Roman" w:hAnsi="Times New Roman"/>
          <w:bCs/>
          <w:sz w:val="24"/>
          <w:szCs w:val="24"/>
        </w:rPr>
      </w:pPr>
    </w:p>
    <w:p w14:paraId="5FB4CCA6" w14:textId="7A2EE544" w:rsidR="002B3D3C" w:rsidRDefault="00A84906" w:rsidP="009D4382">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To </w:t>
      </w:r>
      <w:r w:rsidR="002B3D3C">
        <w:rPr>
          <w:rFonts w:ascii="Times New Roman" w:hAnsi="Times New Roman"/>
          <w:bCs/>
          <w:sz w:val="24"/>
          <w:szCs w:val="24"/>
        </w:rPr>
        <w:t>de</w:t>
      </w:r>
      <w:r w:rsidR="00A61396">
        <w:rPr>
          <w:rFonts w:ascii="Times New Roman" w:hAnsi="Times New Roman"/>
          <w:bCs/>
          <w:sz w:val="24"/>
          <w:szCs w:val="24"/>
        </w:rPr>
        <w:t>termine sampl</w:t>
      </w:r>
      <w:r w:rsidR="00505497">
        <w:rPr>
          <w:rFonts w:ascii="Times New Roman" w:hAnsi="Times New Roman"/>
          <w:bCs/>
          <w:sz w:val="24"/>
          <w:szCs w:val="24"/>
        </w:rPr>
        <w:t>e</w:t>
      </w:r>
      <w:r>
        <w:rPr>
          <w:rFonts w:ascii="Times New Roman" w:hAnsi="Times New Roman"/>
          <w:bCs/>
          <w:sz w:val="24"/>
          <w:szCs w:val="24"/>
        </w:rPr>
        <w:t>, we used purposive sampling which had been</w:t>
      </w:r>
      <w:r w:rsidR="00A61396">
        <w:rPr>
          <w:rFonts w:ascii="Times New Roman" w:hAnsi="Times New Roman"/>
          <w:bCs/>
          <w:sz w:val="24"/>
          <w:szCs w:val="24"/>
        </w:rPr>
        <w:t xml:space="preserve"> considered by researchers. The considered criteria are based on companies that listed in Indonesia Stock Exchange</w:t>
      </w:r>
      <w:r w:rsidR="00740A7D">
        <w:rPr>
          <w:rFonts w:ascii="Times New Roman" w:hAnsi="Times New Roman"/>
          <w:bCs/>
          <w:sz w:val="24"/>
          <w:szCs w:val="24"/>
        </w:rPr>
        <w:t xml:space="preserve"> for </w:t>
      </w:r>
      <w:r w:rsidR="00A61396">
        <w:rPr>
          <w:rFonts w:ascii="Times New Roman" w:hAnsi="Times New Roman"/>
          <w:bCs/>
          <w:sz w:val="24"/>
          <w:szCs w:val="24"/>
        </w:rPr>
        <w:t>2008 to 2014,</w:t>
      </w:r>
      <w:r w:rsidR="00740A7D">
        <w:rPr>
          <w:rFonts w:ascii="Times New Roman" w:hAnsi="Times New Roman"/>
          <w:bCs/>
          <w:sz w:val="24"/>
          <w:szCs w:val="24"/>
        </w:rPr>
        <w:t xml:space="preserve"> sample in this research had been chosen through selection </w:t>
      </w:r>
      <w:r w:rsidR="00395434">
        <w:rPr>
          <w:rFonts w:ascii="Times New Roman" w:hAnsi="Times New Roman"/>
          <w:bCs/>
          <w:sz w:val="24"/>
          <w:szCs w:val="24"/>
        </w:rPr>
        <w:t xml:space="preserve">to the stocks that consistently </w:t>
      </w:r>
      <w:r w:rsidR="00A225D8">
        <w:rPr>
          <w:rFonts w:ascii="Times New Roman" w:hAnsi="Times New Roman"/>
          <w:bCs/>
          <w:sz w:val="24"/>
          <w:szCs w:val="24"/>
        </w:rPr>
        <w:t>listed in KOMPAS</w:t>
      </w:r>
      <w:r w:rsidR="00395434">
        <w:rPr>
          <w:rFonts w:ascii="Times New Roman" w:hAnsi="Times New Roman"/>
          <w:bCs/>
          <w:sz w:val="24"/>
          <w:szCs w:val="24"/>
        </w:rPr>
        <w:t>100</w:t>
      </w:r>
      <w:r w:rsidR="00A225D8">
        <w:rPr>
          <w:rFonts w:ascii="Times New Roman" w:hAnsi="Times New Roman"/>
          <w:bCs/>
          <w:sz w:val="24"/>
          <w:szCs w:val="24"/>
        </w:rPr>
        <w:t xml:space="preserve"> (which always update twice a year)</w:t>
      </w:r>
      <w:r w:rsidR="00395434">
        <w:rPr>
          <w:rFonts w:ascii="Times New Roman" w:hAnsi="Times New Roman"/>
          <w:bCs/>
          <w:sz w:val="24"/>
          <w:szCs w:val="24"/>
        </w:rPr>
        <w:t xml:space="preserve"> in each </w:t>
      </w:r>
      <w:r w:rsidR="00031AD7">
        <w:rPr>
          <w:rFonts w:ascii="Times New Roman" w:hAnsi="Times New Roman"/>
          <w:bCs/>
          <w:sz w:val="24"/>
          <w:szCs w:val="24"/>
        </w:rPr>
        <w:t xml:space="preserve">particular </w:t>
      </w:r>
      <w:r w:rsidR="00395434">
        <w:rPr>
          <w:rFonts w:ascii="Times New Roman" w:hAnsi="Times New Roman"/>
          <w:bCs/>
          <w:sz w:val="24"/>
          <w:szCs w:val="24"/>
        </w:rPr>
        <w:t>year from 2008 to 2014.</w:t>
      </w:r>
      <w:r w:rsidR="00031AD7">
        <w:rPr>
          <w:rFonts w:ascii="Times New Roman" w:hAnsi="Times New Roman"/>
          <w:bCs/>
          <w:sz w:val="24"/>
          <w:szCs w:val="24"/>
        </w:rPr>
        <w:t xml:space="preserve"> </w:t>
      </w:r>
      <w:r w:rsidR="00EC7B2F">
        <w:rPr>
          <w:rFonts w:ascii="Times New Roman" w:hAnsi="Times New Roman"/>
          <w:bCs/>
          <w:sz w:val="24"/>
          <w:szCs w:val="24"/>
        </w:rPr>
        <w:t>Therefore, the companies in this research provide its annual report or financial statement and the stocks has its historical price.</w:t>
      </w:r>
    </w:p>
    <w:p w14:paraId="4D6C685F" w14:textId="40367566" w:rsidR="00DE7D30" w:rsidRDefault="00214326" w:rsidP="00214326">
      <w:pPr>
        <w:tabs>
          <w:tab w:val="left" w:pos="3615"/>
        </w:tabs>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b/>
      </w:r>
    </w:p>
    <w:p w14:paraId="5509D10B" w14:textId="7F6A3418" w:rsidR="00361B98" w:rsidRDefault="00361B98" w:rsidP="0026107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According to the criteria selection, 100 stocks in KOMPAS100 was selected ev</w:t>
      </w:r>
      <w:r w:rsidR="002E7306">
        <w:rPr>
          <w:rFonts w:ascii="Times New Roman" w:hAnsi="Times New Roman"/>
          <w:sz w:val="24"/>
          <w:szCs w:val="24"/>
        </w:rPr>
        <w:t xml:space="preserve">ery year, so the result will appropriate to the expectation. In 2008 and 2009, 67 samples was chosen to be inserted in the research. In 2010, 66 samples was chosen to be inserted in the research. In 2011, 62 samples was chosen to be inserted in the research. In 2012, 63 samples was chosen to be inserted in the research. In 2013, 65 samples was chosen to be inserted in the research. Finally, </w:t>
      </w:r>
      <w:proofErr w:type="gramStart"/>
      <w:r w:rsidR="002E7306">
        <w:rPr>
          <w:rFonts w:ascii="Times New Roman" w:hAnsi="Times New Roman"/>
          <w:sz w:val="24"/>
          <w:szCs w:val="24"/>
        </w:rPr>
        <w:t>In</w:t>
      </w:r>
      <w:proofErr w:type="gramEnd"/>
      <w:r w:rsidR="002E7306">
        <w:rPr>
          <w:rFonts w:ascii="Times New Roman" w:hAnsi="Times New Roman"/>
          <w:sz w:val="24"/>
          <w:szCs w:val="24"/>
        </w:rPr>
        <w:t xml:space="preserve"> 2014, 64 samples was chosen to be inserted in the research.</w:t>
      </w:r>
    </w:p>
    <w:p w14:paraId="162CFD54" w14:textId="77777777" w:rsidR="00324CB6" w:rsidRDefault="00324CB6" w:rsidP="00261070">
      <w:pPr>
        <w:autoSpaceDE w:val="0"/>
        <w:autoSpaceDN w:val="0"/>
        <w:adjustRightInd w:val="0"/>
        <w:spacing w:after="0" w:line="240" w:lineRule="auto"/>
        <w:jc w:val="both"/>
        <w:rPr>
          <w:rFonts w:ascii="Times New Roman" w:hAnsi="Times New Roman"/>
          <w:b/>
          <w:sz w:val="24"/>
          <w:szCs w:val="24"/>
        </w:rPr>
      </w:pPr>
    </w:p>
    <w:p w14:paraId="755DE5ED" w14:textId="77777777" w:rsidR="00FA565A" w:rsidRPr="00FA565A" w:rsidRDefault="00FA565A" w:rsidP="00261070">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Methodology</w:t>
      </w:r>
    </w:p>
    <w:p w14:paraId="2E4AB454" w14:textId="77777777" w:rsidR="00261070" w:rsidRDefault="00261070" w:rsidP="00261070">
      <w:pPr>
        <w:autoSpaceDE w:val="0"/>
        <w:autoSpaceDN w:val="0"/>
        <w:adjustRightInd w:val="0"/>
        <w:spacing w:after="0" w:line="240" w:lineRule="auto"/>
        <w:jc w:val="both"/>
        <w:rPr>
          <w:rFonts w:ascii="Times New Roman" w:hAnsi="Times New Roman"/>
          <w:sz w:val="24"/>
          <w:szCs w:val="24"/>
        </w:rPr>
      </w:pPr>
    </w:p>
    <w:p w14:paraId="21C687A4" w14:textId="34309E2C" w:rsidR="009064FE" w:rsidRDefault="009064FE" w:rsidP="0026107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The first step is stocks categorization based on their PE Ratio which will be ranked </w:t>
      </w:r>
      <w:r w:rsidR="0020549D">
        <w:rPr>
          <w:rFonts w:ascii="Times New Roman" w:hAnsi="Times New Roman"/>
          <w:sz w:val="24"/>
          <w:szCs w:val="24"/>
        </w:rPr>
        <w:t xml:space="preserve">from highest to the positive lowest, </w:t>
      </w:r>
      <w:r w:rsidR="00B24C12">
        <w:rPr>
          <w:rFonts w:ascii="Times New Roman" w:hAnsi="Times New Roman"/>
          <w:sz w:val="24"/>
          <w:szCs w:val="24"/>
        </w:rPr>
        <w:t xml:space="preserve">top 20 stocks will be categorized to high. On other hand, 20 lowest stocks will be categorized to low. Sum of both of </w:t>
      </w:r>
      <w:r w:rsidR="00151EBC">
        <w:rPr>
          <w:rFonts w:ascii="Times New Roman" w:hAnsi="Times New Roman"/>
          <w:sz w:val="24"/>
          <w:szCs w:val="24"/>
        </w:rPr>
        <w:t xml:space="preserve">category will be categorized to </w:t>
      </w:r>
      <w:proofErr w:type="gramStart"/>
      <w:r w:rsidR="00B24C12">
        <w:rPr>
          <w:rFonts w:ascii="Times New Roman" w:hAnsi="Times New Roman"/>
          <w:sz w:val="24"/>
          <w:szCs w:val="24"/>
        </w:rPr>
        <w:t>mixed</w:t>
      </w:r>
      <w:proofErr w:type="gramEnd"/>
      <w:r w:rsidR="00B24C12">
        <w:rPr>
          <w:rFonts w:ascii="Times New Roman" w:hAnsi="Times New Roman"/>
          <w:sz w:val="24"/>
          <w:szCs w:val="24"/>
        </w:rPr>
        <w:t>.</w:t>
      </w:r>
      <w:r w:rsidR="00DA548B">
        <w:rPr>
          <w:rFonts w:ascii="Times New Roman" w:hAnsi="Times New Roman"/>
          <w:sz w:val="24"/>
          <w:szCs w:val="24"/>
        </w:rPr>
        <w:t xml:space="preserve"> The next step is build a </w:t>
      </w:r>
      <w:proofErr w:type="spellStart"/>
      <w:r w:rsidR="00DA548B">
        <w:rPr>
          <w:rFonts w:ascii="Times New Roman" w:hAnsi="Times New Roman"/>
          <w:sz w:val="24"/>
          <w:szCs w:val="24"/>
        </w:rPr>
        <w:t>portofolio</w:t>
      </w:r>
      <w:proofErr w:type="spellEnd"/>
      <w:r w:rsidR="00DA548B">
        <w:rPr>
          <w:rFonts w:ascii="Times New Roman" w:hAnsi="Times New Roman"/>
          <w:sz w:val="24"/>
          <w:szCs w:val="24"/>
        </w:rPr>
        <w:t xml:space="preserve"> from each category using Single Index Model which its performance will be measured by using coefficient of portfolio and </w:t>
      </w:r>
      <w:proofErr w:type="spellStart"/>
      <w:r w:rsidR="00DA548B">
        <w:rPr>
          <w:rFonts w:ascii="Times New Roman" w:hAnsi="Times New Roman"/>
          <w:sz w:val="24"/>
          <w:szCs w:val="24"/>
        </w:rPr>
        <w:t>Treynor</w:t>
      </w:r>
      <w:proofErr w:type="spellEnd"/>
      <w:r w:rsidR="00DA548B">
        <w:rPr>
          <w:rFonts w:ascii="Times New Roman" w:hAnsi="Times New Roman"/>
          <w:sz w:val="24"/>
          <w:szCs w:val="24"/>
        </w:rPr>
        <w:t xml:space="preserve"> index. This research used differential t-test to show</w:t>
      </w:r>
      <w:r w:rsidR="00B238FD">
        <w:rPr>
          <w:rFonts w:ascii="Times New Roman" w:hAnsi="Times New Roman"/>
          <w:sz w:val="24"/>
          <w:szCs w:val="24"/>
        </w:rPr>
        <w:t>s</w:t>
      </w:r>
      <w:r w:rsidR="00DA548B">
        <w:rPr>
          <w:rFonts w:ascii="Times New Roman" w:hAnsi="Times New Roman"/>
          <w:sz w:val="24"/>
          <w:szCs w:val="24"/>
        </w:rPr>
        <w:t xml:space="preserve"> if there any significant</w:t>
      </w:r>
      <w:r w:rsidR="00B238FD">
        <w:rPr>
          <w:rFonts w:ascii="Times New Roman" w:hAnsi="Times New Roman"/>
          <w:sz w:val="24"/>
          <w:szCs w:val="24"/>
        </w:rPr>
        <w:t xml:space="preserve"> performance differences in each category of portfolio.</w:t>
      </w:r>
    </w:p>
    <w:p w14:paraId="023C1E7F" w14:textId="77777777" w:rsidR="00D244A0" w:rsidRPr="002F7EBA" w:rsidRDefault="00D244A0" w:rsidP="00B735DA">
      <w:pPr>
        <w:autoSpaceDE w:val="0"/>
        <w:autoSpaceDN w:val="0"/>
        <w:adjustRightInd w:val="0"/>
        <w:spacing w:after="0" w:line="240" w:lineRule="auto"/>
        <w:ind w:firstLine="720"/>
        <w:jc w:val="both"/>
        <w:rPr>
          <w:rFonts w:ascii="Times New Roman" w:hAnsi="Times New Roman"/>
          <w:sz w:val="24"/>
          <w:szCs w:val="24"/>
        </w:rPr>
      </w:pPr>
    </w:p>
    <w:p w14:paraId="576AAF40" w14:textId="77777777" w:rsidR="00275C72" w:rsidRDefault="00E37A66" w:rsidP="00B735D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EMPIRICAL RESULTS AND FINDINGS</w:t>
      </w:r>
    </w:p>
    <w:p w14:paraId="32D2152B" w14:textId="77777777" w:rsidR="00E37A66" w:rsidRDefault="00E37A66" w:rsidP="00B735DA">
      <w:pPr>
        <w:autoSpaceDE w:val="0"/>
        <w:autoSpaceDN w:val="0"/>
        <w:adjustRightInd w:val="0"/>
        <w:spacing w:after="0" w:line="240" w:lineRule="auto"/>
        <w:jc w:val="both"/>
        <w:rPr>
          <w:rFonts w:ascii="Times New Roman" w:hAnsi="Times New Roman"/>
          <w:b/>
          <w:bCs/>
          <w:sz w:val="24"/>
          <w:szCs w:val="24"/>
        </w:rPr>
      </w:pPr>
    </w:p>
    <w:p w14:paraId="615A7FB2" w14:textId="03870B43" w:rsidR="00430397" w:rsidRDefault="00430397" w:rsidP="0026107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Table 1 describes the stocks consisted in high and low category in each year from 2008 to 2009. To get the stocks in each </w:t>
      </w:r>
      <w:proofErr w:type="spellStart"/>
      <w:r>
        <w:rPr>
          <w:rFonts w:ascii="Times New Roman" w:hAnsi="Times New Roman"/>
          <w:sz w:val="24"/>
          <w:szCs w:val="24"/>
        </w:rPr>
        <w:t>catergory</w:t>
      </w:r>
      <w:proofErr w:type="spellEnd"/>
      <w:r>
        <w:rPr>
          <w:rFonts w:ascii="Times New Roman" w:hAnsi="Times New Roman"/>
          <w:sz w:val="24"/>
          <w:szCs w:val="24"/>
        </w:rPr>
        <w:t xml:space="preserve">, it needs to find PE Ratio first to arrange or rank the stocks based on their PE Ratio from highest to lowest. </w:t>
      </w:r>
      <w:proofErr w:type="gramStart"/>
      <w:r>
        <w:rPr>
          <w:rFonts w:ascii="Times New Roman" w:hAnsi="Times New Roman"/>
          <w:sz w:val="24"/>
          <w:szCs w:val="24"/>
        </w:rPr>
        <w:t>top</w:t>
      </w:r>
      <w:proofErr w:type="gramEnd"/>
      <w:r>
        <w:rPr>
          <w:rFonts w:ascii="Times New Roman" w:hAnsi="Times New Roman"/>
          <w:sz w:val="24"/>
          <w:szCs w:val="24"/>
        </w:rPr>
        <w:t xml:space="preserve"> 20 stocks will be categorized to high. On other hand, 20 lowest stocks will be categorized to low. Sum of both of category will be categorized to mixed</w:t>
      </w:r>
    </w:p>
    <w:p w14:paraId="6C7ECAC8" w14:textId="77777777" w:rsidR="00430397" w:rsidRDefault="00430397" w:rsidP="00261070">
      <w:pPr>
        <w:autoSpaceDE w:val="0"/>
        <w:autoSpaceDN w:val="0"/>
        <w:adjustRightInd w:val="0"/>
        <w:spacing w:after="0" w:line="240" w:lineRule="auto"/>
        <w:jc w:val="both"/>
        <w:rPr>
          <w:rFonts w:ascii="Times New Roman" w:hAnsi="Times New Roman"/>
          <w:sz w:val="24"/>
          <w:szCs w:val="24"/>
        </w:rPr>
      </w:pPr>
    </w:p>
    <w:p w14:paraId="13138976"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6F8D1C8D"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138D3F44"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2CC0D8DD"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7D4C62DC"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7679842F"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2ED0FF6E"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22E3D848"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19ED1A46"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3815BA49"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3498479B"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50FFCAEB"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00186966"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4390213B"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0B57B09A" w14:textId="77777777" w:rsidR="00900A07" w:rsidRDefault="00900A07" w:rsidP="00261070">
      <w:pPr>
        <w:autoSpaceDE w:val="0"/>
        <w:autoSpaceDN w:val="0"/>
        <w:adjustRightInd w:val="0"/>
        <w:spacing w:after="0" w:line="240" w:lineRule="auto"/>
        <w:jc w:val="both"/>
        <w:rPr>
          <w:rFonts w:ascii="Times New Roman" w:hAnsi="Times New Roman"/>
          <w:sz w:val="24"/>
          <w:szCs w:val="24"/>
        </w:rPr>
      </w:pPr>
    </w:p>
    <w:p w14:paraId="6F65F910" w14:textId="0DD7A88F" w:rsidR="00430397" w:rsidRDefault="00E834CE" w:rsidP="0051557A">
      <w:pPr>
        <w:pStyle w:val="Caption"/>
        <w:jc w:val="center"/>
      </w:pPr>
      <w:r>
        <w:lastRenderedPageBreak/>
        <w:t>Tab</w:t>
      </w:r>
      <w:r w:rsidR="00D244A0" w:rsidRPr="00E37A66">
        <w:t>l</w:t>
      </w:r>
      <w:r>
        <w:t>e</w:t>
      </w:r>
      <w:r w:rsidR="00D244A0" w:rsidRPr="00E37A66">
        <w:t xml:space="preserve"> </w:t>
      </w:r>
      <w:r w:rsidR="006766CA">
        <w:fldChar w:fldCharType="begin"/>
      </w:r>
      <w:r w:rsidR="006766CA">
        <w:instrText xml:space="preserve"> SEQ Tabel \* ARABIC </w:instrText>
      </w:r>
      <w:r w:rsidR="006766CA">
        <w:fldChar w:fldCharType="separate"/>
      </w:r>
      <w:r w:rsidR="00A3577E">
        <w:rPr>
          <w:noProof/>
        </w:rPr>
        <w:t>1</w:t>
      </w:r>
      <w:r w:rsidR="006766CA">
        <w:rPr>
          <w:noProof/>
        </w:rPr>
        <w:fldChar w:fldCharType="end"/>
      </w:r>
      <w:r w:rsidR="00D244A0" w:rsidRPr="00E37A66">
        <w:t xml:space="preserve"> </w:t>
      </w:r>
      <w:r w:rsidR="00430397">
        <w:t>Stocks category based on their PE Ratio from 2008 - 2014</w:t>
      </w:r>
    </w:p>
    <w:tbl>
      <w:tblPr>
        <w:tblStyle w:val="TableGrid1"/>
        <w:tblW w:w="8899" w:type="dxa"/>
        <w:tblLook w:val="04A0" w:firstRow="1" w:lastRow="0" w:firstColumn="1" w:lastColumn="0" w:noHBand="0" w:noVBand="1"/>
      </w:tblPr>
      <w:tblGrid>
        <w:gridCol w:w="629"/>
        <w:gridCol w:w="637"/>
        <w:gridCol w:w="637"/>
        <w:gridCol w:w="644"/>
        <w:gridCol w:w="636"/>
        <w:gridCol w:w="629"/>
        <w:gridCol w:w="637"/>
        <w:gridCol w:w="637"/>
        <w:gridCol w:w="637"/>
        <w:gridCol w:w="629"/>
        <w:gridCol w:w="644"/>
        <w:gridCol w:w="637"/>
        <w:gridCol w:w="637"/>
        <w:gridCol w:w="629"/>
      </w:tblGrid>
      <w:tr w:rsidR="00D244A0" w:rsidRPr="00D244A0" w14:paraId="162CFC17" w14:textId="77777777" w:rsidTr="00CE7303">
        <w:tc>
          <w:tcPr>
            <w:tcW w:w="1266" w:type="dxa"/>
            <w:gridSpan w:val="2"/>
            <w:shd w:val="clear" w:color="auto" w:fill="auto"/>
            <w:vAlign w:val="center"/>
          </w:tcPr>
          <w:p w14:paraId="52065A42" w14:textId="77777777" w:rsidR="00D244A0" w:rsidRPr="00D244A0" w:rsidRDefault="00D244A0" w:rsidP="00B735DA">
            <w:pPr>
              <w:spacing w:before="120" w:after="0" w:line="240" w:lineRule="auto"/>
              <w:jc w:val="center"/>
              <w:rPr>
                <w:rFonts w:ascii="Times New Roman" w:hAnsi="Times New Roman"/>
                <w:b/>
                <w:sz w:val="16"/>
                <w:szCs w:val="16"/>
              </w:rPr>
            </w:pPr>
            <w:r w:rsidRPr="00D244A0">
              <w:rPr>
                <w:rFonts w:ascii="Times New Roman" w:hAnsi="Times New Roman"/>
                <w:b/>
                <w:sz w:val="16"/>
                <w:szCs w:val="16"/>
              </w:rPr>
              <w:t>2008</w:t>
            </w:r>
          </w:p>
        </w:tc>
        <w:tc>
          <w:tcPr>
            <w:tcW w:w="1281" w:type="dxa"/>
            <w:gridSpan w:val="2"/>
            <w:shd w:val="clear" w:color="auto" w:fill="auto"/>
            <w:vAlign w:val="center"/>
          </w:tcPr>
          <w:p w14:paraId="58C16C25" w14:textId="77777777" w:rsidR="00D244A0" w:rsidRPr="00D244A0" w:rsidRDefault="00D244A0" w:rsidP="00B735DA">
            <w:pPr>
              <w:spacing w:before="120" w:after="0" w:line="240" w:lineRule="auto"/>
              <w:jc w:val="center"/>
              <w:rPr>
                <w:rFonts w:ascii="Times New Roman" w:hAnsi="Times New Roman"/>
                <w:b/>
                <w:sz w:val="16"/>
                <w:szCs w:val="16"/>
              </w:rPr>
            </w:pPr>
            <w:r w:rsidRPr="00D244A0">
              <w:rPr>
                <w:rFonts w:ascii="Times New Roman" w:hAnsi="Times New Roman"/>
                <w:b/>
                <w:sz w:val="16"/>
                <w:szCs w:val="16"/>
              </w:rPr>
              <w:t>2009</w:t>
            </w:r>
          </w:p>
        </w:tc>
        <w:tc>
          <w:tcPr>
            <w:tcW w:w="1265" w:type="dxa"/>
            <w:gridSpan w:val="2"/>
            <w:shd w:val="clear" w:color="auto" w:fill="auto"/>
            <w:vAlign w:val="center"/>
          </w:tcPr>
          <w:p w14:paraId="0F5E9CF0" w14:textId="77777777" w:rsidR="00D244A0" w:rsidRPr="00D244A0" w:rsidRDefault="00D244A0" w:rsidP="00B735DA">
            <w:pPr>
              <w:spacing w:before="120" w:after="0" w:line="240" w:lineRule="auto"/>
              <w:jc w:val="center"/>
              <w:rPr>
                <w:rFonts w:ascii="Times New Roman" w:hAnsi="Times New Roman"/>
                <w:b/>
                <w:sz w:val="16"/>
                <w:szCs w:val="16"/>
              </w:rPr>
            </w:pPr>
            <w:r w:rsidRPr="00D244A0">
              <w:rPr>
                <w:rFonts w:ascii="Times New Roman" w:hAnsi="Times New Roman"/>
                <w:b/>
                <w:sz w:val="16"/>
                <w:szCs w:val="16"/>
              </w:rPr>
              <w:t>2010</w:t>
            </w:r>
          </w:p>
        </w:tc>
        <w:tc>
          <w:tcPr>
            <w:tcW w:w="1274" w:type="dxa"/>
            <w:gridSpan w:val="2"/>
            <w:shd w:val="clear" w:color="auto" w:fill="auto"/>
            <w:vAlign w:val="center"/>
          </w:tcPr>
          <w:p w14:paraId="3BB76054" w14:textId="77777777" w:rsidR="00D244A0" w:rsidRPr="00D244A0" w:rsidRDefault="00D244A0" w:rsidP="00B735DA">
            <w:pPr>
              <w:spacing w:before="120" w:after="0" w:line="240" w:lineRule="auto"/>
              <w:jc w:val="center"/>
              <w:rPr>
                <w:rFonts w:ascii="Times New Roman" w:hAnsi="Times New Roman"/>
                <w:b/>
                <w:sz w:val="16"/>
                <w:szCs w:val="16"/>
              </w:rPr>
            </w:pPr>
            <w:r w:rsidRPr="00D244A0">
              <w:rPr>
                <w:rFonts w:ascii="Times New Roman" w:hAnsi="Times New Roman"/>
                <w:b/>
                <w:sz w:val="16"/>
                <w:szCs w:val="16"/>
              </w:rPr>
              <w:t>2011</w:t>
            </w:r>
          </w:p>
        </w:tc>
        <w:tc>
          <w:tcPr>
            <w:tcW w:w="1266" w:type="dxa"/>
            <w:gridSpan w:val="2"/>
            <w:shd w:val="clear" w:color="auto" w:fill="auto"/>
            <w:vAlign w:val="center"/>
          </w:tcPr>
          <w:p w14:paraId="04F758C0" w14:textId="77777777" w:rsidR="00D244A0" w:rsidRPr="00D244A0" w:rsidRDefault="00D244A0" w:rsidP="00B735DA">
            <w:pPr>
              <w:spacing w:before="120" w:after="0" w:line="240" w:lineRule="auto"/>
              <w:jc w:val="center"/>
              <w:rPr>
                <w:rFonts w:ascii="Times New Roman" w:hAnsi="Times New Roman"/>
                <w:b/>
                <w:sz w:val="16"/>
                <w:szCs w:val="16"/>
              </w:rPr>
            </w:pPr>
            <w:r w:rsidRPr="00D244A0">
              <w:rPr>
                <w:rFonts w:ascii="Times New Roman" w:hAnsi="Times New Roman"/>
                <w:b/>
                <w:sz w:val="16"/>
                <w:szCs w:val="16"/>
              </w:rPr>
              <w:t>2012</w:t>
            </w:r>
          </w:p>
        </w:tc>
        <w:tc>
          <w:tcPr>
            <w:tcW w:w="1281" w:type="dxa"/>
            <w:gridSpan w:val="2"/>
            <w:shd w:val="clear" w:color="auto" w:fill="auto"/>
            <w:vAlign w:val="center"/>
          </w:tcPr>
          <w:p w14:paraId="20147640" w14:textId="77777777" w:rsidR="00D244A0" w:rsidRPr="00D244A0" w:rsidRDefault="00D244A0" w:rsidP="00B735DA">
            <w:pPr>
              <w:spacing w:before="120" w:after="0" w:line="240" w:lineRule="auto"/>
              <w:jc w:val="center"/>
              <w:rPr>
                <w:rFonts w:ascii="Times New Roman" w:hAnsi="Times New Roman"/>
                <w:b/>
                <w:sz w:val="16"/>
                <w:szCs w:val="16"/>
              </w:rPr>
            </w:pPr>
            <w:r w:rsidRPr="00D244A0">
              <w:rPr>
                <w:rFonts w:ascii="Times New Roman" w:hAnsi="Times New Roman"/>
                <w:b/>
                <w:sz w:val="16"/>
                <w:szCs w:val="16"/>
              </w:rPr>
              <w:t>2013</w:t>
            </w:r>
          </w:p>
        </w:tc>
        <w:tc>
          <w:tcPr>
            <w:tcW w:w="1266" w:type="dxa"/>
            <w:gridSpan w:val="2"/>
            <w:shd w:val="clear" w:color="auto" w:fill="auto"/>
            <w:vAlign w:val="center"/>
          </w:tcPr>
          <w:p w14:paraId="4C092714" w14:textId="77777777" w:rsidR="00D244A0" w:rsidRPr="00D244A0" w:rsidRDefault="00D244A0" w:rsidP="00B735DA">
            <w:pPr>
              <w:spacing w:before="120" w:after="0" w:line="240" w:lineRule="auto"/>
              <w:jc w:val="center"/>
              <w:rPr>
                <w:rFonts w:ascii="Times New Roman" w:hAnsi="Times New Roman"/>
                <w:b/>
                <w:sz w:val="16"/>
                <w:szCs w:val="16"/>
              </w:rPr>
            </w:pPr>
            <w:r w:rsidRPr="00D244A0">
              <w:rPr>
                <w:rFonts w:ascii="Times New Roman" w:hAnsi="Times New Roman"/>
                <w:b/>
                <w:sz w:val="16"/>
                <w:szCs w:val="16"/>
              </w:rPr>
              <w:t>2014</w:t>
            </w:r>
          </w:p>
        </w:tc>
      </w:tr>
      <w:tr w:rsidR="00D244A0" w:rsidRPr="00D244A0" w14:paraId="35F03739" w14:textId="77777777" w:rsidTr="00CE7303">
        <w:tc>
          <w:tcPr>
            <w:tcW w:w="629" w:type="dxa"/>
            <w:shd w:val="clear" w:color="auto" w:fill="auto"/>
            <w:vAlign w:val="center"/>
          </w:tcPr>
          <w:p w14:paraId="56CFBF51"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High</w:t>
            </w:r>
          </w:p>
        </w:tc>
        <w:tc>
          <w:tcPr>
            <w:tcW w:w="637" w:type="dxa"/>
            <w:shd w:val="clear" w:color="auto" w:fill="auto"/>
            <w:vAlign w:val="center"/>
          </w:tcPr>
          <w:p w14:paraId="7AEB72C5"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Low</w:t>
            </w:r>
          </w:p>
        </w:tc>
        <w:tc>
          <w:tcPr>
            <w:tcW w:w="637" w:type="dxa"/>
            <w:shd w:val="clear" w:color="auto" w:fill="auto"/>
            <w:vAlign w:val="center"/>
          </w:tcPr>
          <w:p w14:paraId="359EE26F"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High</w:t>
            </w:r>
          </w:p>
        </w:tc>
        <w:tc>
          <w:tcPr>
            <w:tcW w:w="644" w:type="dxa"/>
            <w:shd w:val="clear" w:color="auto" w:fill="auto"/>
            <w:vAlign w:val="center"/>
          </w:tcPr>
          <w:p w14:paraId="2B618156"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Low</w:t>
            </w:r>
          </w:p>
        </w:tc>
        <w:tc>
          <w:tcPr>
            <w:tcW w:w="636" w:type="dxa"/>
            <w:shd w:val="clear" w:color="auto" w:fill="auto"/>
            <w:vAlign w:val="center"/>
          </w:tcPr>
          <w:p w14:paraId="56AB7EE2"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High</w:t>
            </w:r>
          </w:p>
        </w:tc>
        <w:tc>
          <w:tcPr>
            <w:tcW w:w="629" w:type="dxa"/>
            <w:shd w:val="clear" w:color="auto" w:fill="auto"/>
            <w:vAlign w:val="center"/>
          </w:tcPr>
          <w:p w14:paraId="0C2F7840"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Low</w:t>
            </w:r>
          </w:p>
        </w:tc>
        <w:tc>
          <w:tcPr>
            <w:tcW w:w="637" w:type="dxa"/>
            <w:shd w:val="clear" w:color="auto" w:fill="auto"/>
            <w:vAlign w:val="center"/>
          </w:tcPr>
          <w:p w14:paraId="1424E20E"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High</w:t>
            </w:r>
          </w:p>
        </w:tc>
        <w:tc>
          <w:tcPr>
            <w:tcW w:w="637" w:type="dxa"/>
            <w:shd w:val="clear" w:color="auto" w:fill="auto"/>
            <w:vAlign w:val="center"/>
          </w:tcPr>
          <w:p w14:paraId="6600EC67"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Low</w:t>
            </w:r>
          </w:p>
        </w:tc>
        <w:tc>
          <w:tcPr>
            <w:tcW w:w="637" w:type="dxa"/>
            <w:shd w:val="clear" w:color="auto" w:fill="auto"/>
            <w:vAlign w:val="center"/>
          </w:tcPr>
          <w:p w14:paraId="4C7A29E6"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High</w:t>
            </w:r>
          </w:p>
        </w:tc>
        <w:tc>
          <w:tcPr>
            <w:tcW w:w="629" w:type="dxa"/>
            <w:shd w:val="clear" w:color="auto" w:fill="auto"/>
            <w:vAlign w:val="center"/>
          </w:tcPr>
          <w:p w14:paraId="05A62769"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Low</w:t>
            </w:r>
          </w:p>
        </w:tc>
        <w:tc>
          <w:tcPr>
            <w:tcW w:w="644" w:type="dxa"/>
            <w:shd w:val="clear" w:color="auto" w:fill="auto"/>
            <w:vAlign w:val="center"/>
          </w:tcPr>
          <w:p w14:paraId="5242AC3A"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High</w:t>
            </w:r>
          </w:p>
        </w:tc>
        <w:tc>
          <w:tcPr>
            <w:tcW w:w="637" w:type="dxa"/>
            <w:shd w:val="clear" w:color="auto" w:fill="auto"/>
            <w:vAlign w:val="center"/>
          </w:tcPr>
          <w:p w14:paraId="62D6190A"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Low</w:t>
            </w:r>
          </w:p>
        </w:tc>
        <w:tc>
          <w:tcPr>
            <w:tcW w:w="637" w:type="dxa"/>
            <w:shd w:val="clear" w:color="auto" w:fill="auto"/>
            <w:vAlign w:val="center"/>
          </w:tcPr>
          <w:p w14:paraId="4A8B8B05"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High</w:t>
            </w:r>
          </w:p>
        </w:tc>
        <w:tc>
          <w:tcPr>
            <w:tcW w:w="629" w:type="dxa"/>
            <w:shd w:val="clear" w:color="auto" w:fill="auto"/>
            <w:vAlign w:val="center"/>
          </w:tcPr>
          <w:p w14:paraId="6661185B" w14:textId="77777777" w:rsidR="00D244A0" w:rsidRPr="00D244A0" w:rsidRDefault="00D244A0" w:rsidP="00B735DA">
            <w:pPr>
              <w:spacing w:before="120" w:after="0" w:line="240" w:lineRule="auto"/>
              <w:jc w:val="center"/>
              <w:rPr>
                <w:rFonts w:ascii="Times New Roman" w:hAnsi="Times New Roman"/>
                <w:b/>
                <w:sz w:val="14"/>
                <w:szCs w:val="16"/>
              </w:rPr>
            </w:pPr>
            <w:r w:rsidRPr="00D244A0">
              <w:rPr>
                <w:rFonts w:ascii="Times New Roman" w:hAnsi="Times New Roman"/>
                <w:b/>
                <w:sz w:val="14"/>
                <w:szCs w:val="16"/>
              </w:rPr>
              <w:t>Low</w:t>
            </w:r>
          </w:p>
        </w:tc>
      </w:tr>
      <w:tr w:rsidR="00D244A0" w:rsidRPr="00D244A0" w14:paraId="357A8BA9" w14:textId="77777777" w:rsidTr="00CE7303">
        <w:tc>
          <w:tcPr>
            <w:tcW w:w="629" w:type="dxa"/>
            <w:tcBorders>
              <w:top w:val="single" w:sz="4" w:space="0" w:color="auto"/>
              <w:left w:val="single" w:sz="4" w:space="0" w:color="auto"/>
              <w:bottom w:val="single" w:sz="4" w:space="0" w:color="auto"/>
              <w:right w:val="single" w:sz="4" w:space="0" w:color="auto"/>
            </w:tcBorders>
            <w:shd w:val="clear" w:color="auto" w:fill="auto"/>
            <w:vAlign w:val="bottom"/>
          </w:tcPr>
          <w:p w14:paraId="5B834937"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BBCA</w:t>
            </w:r>
          </w:p>
        </w:tc>
        <w:tc>
          <w:tcPr>
            <w:tcW w:w="637" w:type="dxa"/>
            <w:tcBorders>
              <w:top w:val="single" w:sz="4" w:space="0" w:color="auto"/>
              <w:left w:val="nil"/>
              <w:bottom w:val="single" w:sz="4" w:space="0" w:color="auto"/>
              <w:right w:val="single" w:sz="4" w:space="0" w:color="auto"/>
            </w:tcBorders>
            <w:shd w:val="clear" w:color="auto" w:fill="auto"/>
            <w:vAlign w:val="bottom"/>
          </w:tcPr>
          <w:p w14:paraId="569CB612"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ASGR</w:t>
            </w:r>
          </w:p>
        </w:tc>
        <w:tc>
          <w:tcPr>
            <w:tcW w:w="637" w:type="dxa"/>
            <w:shd w:val="clear" w:color="auto" w:fill="auto"/>
          </w:tcPr>
          <w:p w14:paraId="5501AA61"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AALI</w:t>
            </w:r>
          </w:p>
        </w:tc>
        <w:tc>
          <w:tcPr>
            <w:tcW w:w="644" w:type="dxa"/>
            <w:shd w:val="clear" w:color="auto" w:fill="auto"/>
          </w:tcPr>
          <w:p w14:paraId="3BF21CE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ADHI</w:t>
            </w:r>
          </w:p>
        </w:tc>
        <w:tc>
          <w:tcPr>
            <w:tcW w:w="636" w:type="dxa"/>
            <w:shd w:val="clear" w:color="auto" w:fill="auto"/>
          </w:tcPr>
          <w:p w14:paraId="524BF00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ADRO</w:t>
            </w:r>
          </w:p>
        </w:tc>
        <w:tc>
          <w:tcPr>
            <w:tcW w:w="629" w:type="dxa"/>
            <w:shd w:val="clear" w:color="auto" w:fill="auto"/>
          </w:tcPr>
          <w:p w14:paraId="4644577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ADHI</w:t>
            </w:r>
          </w:p>
        </w:tc>
        <w:tc>
          <w:tcPr>
            <w:tcW w:w="637" w:type="dxa"/>
            <w:shd w:val="clear" w:color="auto" w:fill="auto"/>
          </w:tcPr>
          <w:p w14:paraId="46DD6EE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BHIT</w:t>
            </w:r>
          </w:p>
        </w:tc>
        <w:tc>
          <w:tcPr>
            <w:tcW w:w="637" w:type="dxa"/>
            <w:shd w:val="clear" w:color="auto" w:fill="auto"/>
          </w:tcPr>
          <w:p w14:paraId="37F3ECC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ADHI</w:t>
            </w:r>
          </w:p>
        </w:tc>
        <w:tc>
          <w:tcPr>
            <w:tcW w:w="637" w:type="dxa"/>
            <w:shd w:val="clear" w:color="auto" w:fill="auto"/>
          </w:tcPr>
          <w:p w14:paraId="23D07BB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AKRA</w:t>
            </w:r>
          </w:p>
        </w:tc>
        <w:tc>
          <w:tcPr>
            <w:tcW w:w="629" w:type="dxa"/>
            <w:shd w:val="clear" w:color="auto" w:fill="auto"/>
          </w:tcPr>
          <w:p w14:paraId="1027165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AALI</w:t>
            </w:r>
          </w:p>
        </w:tc>
        <w:tc>
          <w:tcPr>
            <w:tcW w:w="644" w:type="dxa"/>
            <w:shd w:val="clear" w:color="auto" w:fill="auto"/>
          </w:tcPr>
          <w:p w14:paraId="4691C36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ADMG</w:t>
            </w:r>
          </w:p>
        </w:tc>
        <w:tc>
          <w:tcPr>
            <w:tcW w:w="637" w:type="dxa"/>
            <w:shd w:val="clear" w:color="auto" w:fill="auto"/>
          </w:tcPr>
          <w:p w14:paraId="61031E0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ADHI</w:t>
            </w:r>
          </w:p>
        </w:tc>
        <w:tc>
          <w:tcPr>
            <w:tcW w:w="637" w:type="dxa"/>
            <w:shd w:val="clear" w:color="auto" w:fill="auto"/>
          </w:tcPr>
          <w:p w14:paraId="4FA43F9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APIC</w:t>
            </w:r>
          </w:p>
        </w:tc>
        <w:tc>
          <w:tcPr>
            <w:tcW w:w="629" w:type="dxa"/>
            <w:shd w:val="clear" w:color="auto" w:fill="auto"/>
          </w:tcPr>
          <w:p w14:paraId="6B29965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ASRI</w:t>
            </w:r>
          </w:p>
        </w:tc>
      </w:tr>
      <w:tr w:rsidR="00D244A0" w:rsidRPr="00D244A0" w14:paraId="2AC59201"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394CA172"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BNII</w:t>
            </w:r>
          </w:p>
        </w:tc>
        <w:tc>
          <w:tcPr>
            <w:tcW w:w="637" w:type="dxa"/>
            <w:tcBorders>
              <w:top w:val="nil"/>
              <w:left w:val="nil"/>
              <w:bottom w:val="single" w:sz="4" w:space="0" w:color="auto"/>
              <w:right w:val="single" w:sz="4" w:space="0" w:color="auto"/>
            </w:tcBorders>
            <w:shd w:val="clear" w:color="auto" w:fill="auto"/>
            <w:vAlign w:val="bottom"/>
          </w:tcPr>
          <w:p w14:paraId="4BDA5E17"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ASII</w:t>
            </w:r>
          </w:p>
        </w:tc>
        <w:tc>
          <w:tcPr>
            <w:tcW w:w="637" w:type="dxa"/>
            <w:shd w:val="clear" w:color="auto" w:fill="auto"/>
          </w:tcPr>
          <w:p w14:paraId="135883B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ANTM</w:t>
            </w:r>
          </w:p>
        </w:tc>
        <w:tc>
          <w:tcPr>
            <w:tcW w:w="644" w:type="dxa"/>
            <w:shd w:val="clear" w:color="auto" w:fill="auto"/>
          </w:tcPr>
          <w:p w14:paraId="45C25B9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ADMG</w:t>
            </w:r>
          </w:p>
        </w:tc>
        <w:tc>
          <w:tcPr>
            <w:tcW w:w="636" w:type="dxa"/>
            <w:shd w:val="clear" w:color="auto" w:fill="auto"/>
          </w:tcPr>
          <w:p w14:paraId="4C3FEA8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BKSL</w:t>
            </w:r>
          </w:p>
        </w:tc>
        <w:tc>
          <w:tcPr>
            <w:tcW w:w="629" w:type="dxa"/>
            <w:shd w:val="clear" w:color="auto" w:fill="auto"/>
          </w:tcPr>
          <w:p w14:paraId="4B15D60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ANTM</w:t>
            </w:r>
          </w:p>
        </w:tc>
        <w:tc>
          <w:tcPr>
            <w:tcW w:w="637" w:type="dxa"/>
            <w:shd w:val="clear" w:color="auto" w:fill="auto"/>
          </w:tcPr>
          <w:p w14:paraId="1FC083D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BKSL</w:t>
            </w:r>
          </w:p>
        </w:tc>
        <w:tc>
          <w:tcPr>
            <w:tcW w:w="637" w:type="dxa"/>
            <w:shd w:val="clear" w:color="auto" w:fill="auto"/>
          </w:tcPr>
          <w:p w14:paraId="378F8D6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ADRO</w:t>
            </w:r>
          </w:p>
        </w:tc>
        <w:tc>
          <w:tcPr>
            <w:tcW w:w="637" w:type="dxa"/>
            <w:shd w:val="clear" w:color="auto" w:fill="auto"/>
          </w:tcPr>
          <w:p w14:paraId="1930734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APIC</w:t>
            </w:r>
          </w:p>
        </w:tc>
        <w:tc>
          <w:tcPr>
            <w:tcW w:w="629" w:type="dxa"/>
            <w:shd w:val="clear" w:color="auto" w:fill="auto"/>
          </w:tcPr>
          <w:p w14:paraId="72C3098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ANTM</w:t>
            </w:r>
          </w:p>
        </w:tc>
        <w:tc>
          <w:tcPr>
            <w:tcW w:w="644" w:type="dxa"/>
            <w:shd w:val="clear" w:color="auto" w:fill="auto"/>
          </w:tcPr>
          <w:p w14:paraId="3F50D29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AKRA</w:t>
            </w:r>
          </w:p>
        </w:tc>
        <w:tc>
          <w:tcPr>
            <w:tcW w:w="637" w:type="dxa"/>
            <w:shd w:val="clear" w:color="auto" w:fill="auto"/>
          </w:tcPr>
          <w:p w14:paraId="1AAAAE6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ASRI</w:t>
            </w:r>
          </w:p>
        </w:tc>
        <w:tc>
          <w:tcPr>
            <w:tcW w:w="637" w:type="dxa"/>
            <w:shd w:val="clear" w:color="auto" w:fill="auto"/>
          </w:tcPr>
          <w:p w14:paraId="20F1D2A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BAJA</w:t>
            </w:r>
          </w:p>
        </w:tc>
        <w:tc>
          <w:tcPr>
            <w:tcW w:w="629" w:type="dxa"/>
            <w:shd w:val="clear" w:color="auto" w:fill="auto"/>
          </w:tcPr>
          <w:p w14:paraId="782B28B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BBKP</w:t>
            </w:r>
          </w:p>
        </w:tc>
      </w:tr>
      <w:tr w:rsidR="00D244A0" w:rsidRPr="00D244A0" w14:paraId="05038F09"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787EF9B7"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BUDI</w:t>
            </w:r>
          </w:p>
        </w:tc>
        <w:tc>
          <w:tcPr>
            <w:tcW w:w="637" w:type="dxa"/>
            <w:tcBorders>
              <w:top w:val="nil"/>
              <w:left w:val="nil"/>
              <w:bottom w:val="single" w:sz="4" w:space="0" w:color="auto"/>
              <w:right w:val="single" w:sz="4" w:space="0" w:color="auto"/>
            </w:tcBorders>
            <w:shd w:val="clear" w:color="auto" w:fill="auto"/>
            <w:vAlign w:val="bottom"/>
          </w:tcPr>
          <w:p w14:paraId="3A3EDB04"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BBKP</w:t>
            </w:r>
          </w:p>
        </w:tc>
        <w:tc>
          <w:tcPr>
            <w:tcW w:w="637" w:type="dxa"/>
            <w:shd w:val="clear" w:color="auto" w:fill="auto"/>
          </w:tcPr>
          <w:p w14:paraId="1864F3E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ASRI</w:t>
            </w:r>
          </w:p>
        </w:tc>
        <w:tc>
          <w:tcPr>
            <w:tcW w:w="644" w:type="dxa"/>
            <w:shd w:val="clear" w:color="auto" w:fill="auto"/>
          </w:tcPr>
          <w:p w14:paraId="73EDE1B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ASGR</w:t>
            </w:r>
          </w:p>
        </w:tc>
        <w:tc>
          <w:tcPr>
            <w:tcW w:w="636" w:type="dxa"/>
            <w:shd w:val="clear" w:color="auto" w:fill="auto"/>
          </w:tcPr>
          <w:p w14:paraId="07FA4DC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BNII</w:t>
            </w:r>
          </w:p>
        </w:tc>
        <w:tc>
          <w:tcPr>
            <w:tcW w:w="629" w:type="dxa"/>
            <w:shd w:val="clear" w:color="auto" w:fill="auto"/>
          </w:tcPr>
          <w:p w14:paraId="2885B83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BBKP</w:t>
            </w:r>
          </w:p>
        </w:tc>
        <w:tc>
          <w:tcPr>
            <w:tcW w:w="637" w:type="dxa"/>
            <w:shd w:val="clear" w:color="auto" w:fill="auto"/>
          </w:tcPr>
          <w:p w14:paraId="2CF8B3F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BNII</w:t>
            </w:r>
          </w:p>
        </w:tc>
        <w:tc>
          <w:tcPr>
            <w:tcW w:w="637" w:type="dxa"/>
            <w:shd w:val="clear" w:color="auto" w:fill="auto"/>
          </w:tcPr>
          <w:p w14:paraId="5C1C644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AKRA</w:t>
            </w:r>
          </w:p>
        </w:tc>
        <w:tc>
          <w:tcPr>
            <w:tcW w:w="637" w:type="dxa"/>
            <w:shd w:val="clear" w:color="auto" w:fill="auto"/>
          </w:tcPr>
          <w:p w14:paraId="4840641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BHIT</w:t>
            </w:r>
          </w:p>
        </w:tc>
        <w:tc>
          <w:tcPr>
            <w:tcW w:w="629" w:type="dxa"/>
            <w:shd w:val="clear" w:color="auto" w:fill="auto"/>
          </w:tcPr>
          <w:p w14:paraId="694DA8B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ASRI</w:t>
            </w:r>
          </w:p>
        </w:tc>
        <w:tc>
          <w:tcPr>
            <w:tcW w:w="644" w:type="dxa"/>
            <w:shd w:val="clear" w:color="auto" w:fill="auto"/>
          </w:tcPr>
          <w:p w14:paraId="634D675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ANTM</w:t>
            </w:r>
          </w:p>
        </w:tc>
        <w:tc>
          <w:tcPr>
            <w:tcW w:w="637" w:type="dxa"/>
            <w:shd w:val="clear" w:color="auto" w:fill="auto"/>
          </w:tcPr>
          <w:p w14:paraId="2B81602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BBKP</w:t>
            </w:r>
          </w:p>
        </w:tc>
        <w:tc>
          <w:tcPr>
            <w:tcW w:w="637" w:type="dxa"/>
            <w:shd w:val="clear" w:color="auto" w:fill="auto"/>
          </w:tcPr>
          <w:p w14:paraId="1D53585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BHIT</w:t>
            </w:r>
          </w:p>
        </w:tc>
        <w:tc>
          <w:tcPr>
            <w:tcW w:w="629" w:type="dxa"/>
            <w:shd w:val="clear" w:color="auto" w:fill="auto"/>
          </w:tcPr>
          <w:p w14:paraId="2170F21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BBNI</w:t>
            </w:r>
          </w:p>
        </w:tc>
      </w:tr>
      <w:tr w:rsidR="00D244A0" w:rsidRPr="00D244A0" w14:paraId="72D51D5E"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7492EE5C"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ENRG</w:t>
            </w:r>
          </w:p>
        </w:tc>
        <w:tc>
          <w:tcPr>
            <w:tcW w:w="637" w:type="dxa"/>
            <w:tcBorders>
              <w:top w:val="nil"/>
              <w:left w:val="nil"/>
              <w:bottom w:val="single" w:sz="4" w:space="0" w:color="auto"/>
              <w:right w:val="single" w:sz="4" w:space="0" w:color="auto"/>
            </w:tcBorders>
            <w:shd w:val="clear" w:color="auto" w:fill="auto"/>
            <w:vAlign w:val="bottom"/>
          </w:tcPr>
          <w:p w14:paraId="43CF3210"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BLTA</w:t>
            </w:r>
          </w:p>
        </w:tc>
        <w:tc>
          <w:tcPr>
            <w:tcW w:w="637" w:type="dxa"/>
            <w:shd w:val="clear" w:color="auto" w:fill="auto"/>
          </w:tcPr>
          <w:p w14:paraId="7EC0665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BDMN</w:t>
            </w:r>
          </w:p>
        </w:tc>
        <w:tc>
          <w:tcPr>
            <w:tcW w:w="644" w:type="dxa"/>
            <w:shd w:val="clear" w:color="auto" w:fill="auto"/>
          </w:tcPr>
          <w:p w14:paraId="3623830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BBKP</w:t>
            </w:r>
          </w:p>
        </w:tc>
        <w:tc>
          <w:tcPr>
            <w:tcW w:w="636" w:type="dxa"/>
            <w:shd w:val="clear" w:color="auto" w:fill="auto"/>
          </w:tcPr>
          <w:p w14:paraId="0B6698F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DEWA</w:t>
            </w:r>
          </w:p>
        </w:tc>
        <w:tc>
          <w:tcPr>
            <w:tcW w:w="629" w:type="dxa"/>
            <w:shd w:val="clear" w:color="auto" w:fill="auto"/>
          </w:tcPr>
          <w:p w14:paraId="7A06BAA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BBRI</w:t>
            </w:r>
          </w:p>
        </w:tc>
        <w:tc>
          <w:tcPr>
            <w:tcW w:w="637" w:type="dxa"/>
            <w:shd w:val="clear" w:color="auto" w:fill="auto"/>
          </w:tcPr>
          <w:p w14:paraId="6F34909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BUMI</w:t>
            </w:r>
          </w:p>
        </w:tc>
        <w:tc>
          <w:tcPr>
            <w:tcW w:w="637" w:type="dxa"/>
            <w:shd w:val="clear" w:color="auto" w:fill="auto"/>
          </w:tcPr>
          <w:p w14:paraId="4E9B893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ANTM</w:t>
            </w:r>
          </w:p>
        </w:tc>
        <w:tc>
          <w:tcPr>
            <w:tcW w:w="637" w:type="dxa"/>
            <w:shd w:val="clear" w:color="auto" w:fill="auto"/>
          </w:tcPr>
          <w:p w14:paraId="3FEB9171"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BKSL</w:t>
            </w:r>
          </w:p>
        </w:tc>
        <w:tc>
          <w:tcPr>
            <w:tcW w:w="629" w:type="dxa"/>
            <w:shd w:val="clear" w:color="auto" w:fill="auto"/>
          </w:tcPr>
          <w:p w14:paraId="4B37781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BBKP</w:t>
            </w:r>
          </w:p>
        </w:tc>
        <w:tc>
          <w:tcPr>
            <w:tcW w:w="644" w:type="dxa"/>
            <w:shd w:val="clear" w:color="auto" w:fill="auto"/>
          </w:tcPr>
          <w:p w14:paraId="2A05D9C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BMTR</w:t>
            </w:r>
          </w:p>
        </w:tc>
        <w:tc>
          <w:tcPr>
            <w:tcW w:w="637" w:type="dxa"/>
            <w:shd w:val="clear" w:color="auto" w:fill="auto"/>
          </w:tcPr>
          <w:p w14:paraId="3D7F6FB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BBNI</w:t>
            </w:r>
          </w:p>
        </w:tc>
        <w:tc>
          <w:tcPr>
            <w:tcW w:w="637" w:type="dxa"/>
            <w:shd w:val="clear" w:color="auto" w:fill="auto"/>
          </w:tcPr>
          <w:p w14:paraId="5CEDBEE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BKSL</w:t>
            </w:r>
          </w:p>
        </w:tc>
        <w:tc>
          <w:tcPr>
            <w:tcW w:w="629" w:type="dxa"/>
            <w:shd w:val="clear" w:color="auto" w:fill="auto"/>
          </w:tcPr>
          <w:p w14:paraId="27C2AF8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BBRI</w:t>
            </w:r>
          </w:p>
        </w:tc>
      </w:tr>
      <w:tr w:rsidR="00D244A0" w:rsidRPr="00D244A0" w14:paraId="28F55F04"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74D48FFD"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FASW</w:t>
            </w:r>
          </w:p>
        </w:tc>
        <w:tc>
          <w:tcPr>
            <w:tcW w:w="637" w:type="dxa"/>
            <w:tcBorders>
              <w:top w:val="nil"/>
              <w:left w:val="nil"/>
              <w:bottom w:val="single" w:sz="4" w:space="0" w:color="auto"/>
              <w:right w:val="single" w:sz="4" w:space="0" w:color="auto"/>
            </w:tcBorders>
            <w:shd w:val="clear" w:color="auto" w:fill="auto"/>
            <w:vAlign w:val="bottom"/>
          </w:tcPr>
          <w:p w14:paraId="19A4CC08"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BUMI</w:t>
            </w:r>
          </w:p>
        </w:tc>
        <w:tc>
          <w:tcPr>
            <w:tcW w:w="637" w:type="dxa"/>
            <w:shd w:val="clear" w:color="auto" w:fill="auto"/>
          </w:tcPr>
          <w:p w14:paraId="623410C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BKSL</w:t>
            </w:r>
          </w:p>
        </w:tc>
        <w:tc>
          <w:tcPr>
            <w:tcW w:w="644" w:type="dxa"/>
            <w:shd w:val="clear" w:color="auto" w:fill="auto"/>
          </w:tcPr>
          <w:p w14:paraId="0274227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BUDI</w:t>
            </w:r>
          </w:p>
        </w:tc>
        <w:tc>
          <w:tcPr>
            <w:tcW w:w="636" w:type="dxa"/>
            <w:shd w:val="clear" w:color="auto" w:fill="auto"/>
          </w:tcPr>
          <w:p w14:paraId="3C5A30D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ELSA</w:t>
            </w:r>
          </w:p>
        </w:tc>
        <w:tc>
          <w:tcPr>
            <w:tcW w:w="629" w:type="dxa"/>
            <w:shd w:val="clear" w:color="auto" w:fill="auto"/>
          </w:tcPr>
          <w:p w14:paraId="6B0FFE7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CPIN</w:t>
            </w:r>
          </w:p>
        </w:tc>
        <w:tc>
          <w:tcPr>
            <w:tcW w:w="637" w:type="dxa"/>
            <w:shd w:val="clear" w:color="auto" w:fill="auto"/>
          </w:tcPr>
          <w:p w14:paraId="5FA14C8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CTRA</w:t>
            </w:r>
          </w:p>
        </w:tc>
        <w:tc>
          <w:tcPr>
            <w:tcW w:w="637" w:type="dxa"/>
            <w:shd w:val="clear" w:color="auto" w:fill="auto"/>
          </w:tcPr>
          <w:p w14:paraId="4A02C83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BBKP</w:t>
            </w:r>
          </w:p>
        </w:tc>
        <w:tc>
          <w:tcPr>
            <w:tcW w:w="637" w:type="dxa"/>
            <w:shd w:val="clear" w:color="auto" w:fill="auto"/>
          </w:tcPr>
          <w:p w14:paraId="67C7BDA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BMTR</w:t>
            </w:r>
          </w:p>
        </w:tc>
        <w:tc>
          <w:tcPr>
            <w:tcW w:w="629" w:type="dxa"/>
            <w:shd w:val="clear" w:color="auto" w:fill="auto"/>
          </w:tcPr>
          <w:p w14:paraId="74C350B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BBNI</w:t>
            </w:r>
          </w:p>
        </w:tc>
        <w:tc>
          <w:tcPr>
            <w:tcW w:w="644" w:type="dxa"/>
            <w:shd w:val="clear" w:color="auto" w:fill="auto"/>
          </w:tcPr>
          <w:p w14:paraId="03FC33E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EXCL</w:t>
            </w:r>
          </w:p>
        </w:tc>
        <w:tc>
          <w:tcPr>
            <w:tcW w:w="637" w:type="dxa"/>
            <w:shd w:val="clear" w:color="auto" w:fill="auto"/>
          </w:tcPr>
          <w:p w14:paraId="7D60F4D1"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BBRI</w:t>
            </w:r>
          </w:p>
        </w:tc>
        <w:tc>
          <w:tcPr>
            <w:tcW w:w="637" w:type="dxa"/>
            <w:shd w:val="clear" w:color="auto" w:fill="auto"/>
          </w:tcPr>
          <w:p w14:paraId="0B9D017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BMTR</w:t>
            </w:r>
          </w:p>
        </w:tc>
        <w:tc>
          <w:tcPr>
            <w:tcW w:w="629" w:type="dxa"/>
            <w:shd w:val="clear" w:color="auto" w:fill="auto"/>
          </w:tcPr>
          <w:p w14:paraId="214D2E4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BBTN</w:t>
            </w:r>
          </w:p>
        </w:tc>
      </w:tr>
      <w:tr w:rsidR="00D244A0" w:rsidRPr="00D244A0" w14:paraId="6D513354"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684AF4A4"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ISAT</w:t>
            </w:r>
          </w:p>
        </w:tc>
        <w:tc>
          <w:tcPr>
            <w:tcW w:w="637" w:type="dxa"/>
            <w:tcBorders>
              <w:top w:val="nil"/>
              <w:left w:val="nil"/>
              <w:bottom w:val="single" w:sz="4" w:space="0" w:color="auto"/>
              <w:right w:val="single" w:sz="4" w:space="0" w:color="auto"/>
            </w:tcBorders>
            <w:shd w:val="clear" w:color="auto" w:fill="auto"/>
            <w:vAlign w:val="bottom"/>
          </w:tcPr>
          <w:p w14:paraId="1E982FC4"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CTRS</w:t>
            </w:r>
          </w:p>
        </w:tc>
        <w:tc>
          <w:tcPr>
            <w:tcW w:w="637" w:type="dxa"/>
            <w:shd w:val="clear" w:color="auto" w:fill="auto"/>
          </w:tcPr>
          <w:p w14:paraId="4F6D332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BMTR</w:t>
            </w:r>
          </w:p>
        </w:tc>
        <w:tc>
          <w:tcPr>
            <w:tcW w:w="644" w:type="dxa"/>
            <w:shd w:val="clear" w:color="auto" w:fill="auto"/>
          </w:tcPr>
          <w:p w14:paraId="2B50BE9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CPIN</w:t>
            </w:r>
          </w:p>
        </w:tc>
        <w:tc>
          <w:tcPr>
            <w:tcW w:w="636" w:type="dxa"/>
            <w:shd w:val="clear" w:color="auto" w:fill="auto"/>
          </w:tcPr>
          <w:p w14:paraId="53AD0CC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HEXA</w:t>
            </w:r>
          </w:p>
        </w:tc>
        <w:tc>
          <w:tcPr>
            <w:tcW w:w="629" w:type="dxa"/>
            <w:shd w:val="clear" w:color="auto" w:fill="auto"/>
          </w:tcPr>
          <w:p w14:paraId="30D14C7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DGIK</w:t>
            </w:r>
          </w:p>
        </w:tc>
        <w:tc>
          <w:tcPr>
            <w:tcW w:w="637" w:type="dxa"/>
            <w:shd w:val="clear" w:color="auto" w:fill="auto"/>
          </w:tcPr>
          <w:p w14:paraId="6870822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DILD</w:t>
            </w:r>
          </w:p>
        </w:tc>
        <w:tc>
          <w:tcPr>
            <w:tcW w:w="637" w:type="dxa"/>
            <w:shd w:val="clear" w:color="auto" w:fill="auto"/>
          </w:tcPr>
          <w:p w14:paraId="3F3EAA4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BBRI</w:t>
            </w:r>
          </w:p>
        </w:tc>
        <w:tc>
          <w:tcPr>
            <w:tcW w:w="637" w:type="dxa"/>
            <w:shd w:val="clear" w:color="auto" w:fill="auto"/>
          </w:tcPr>
          <w:p w14:paraId="6216320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SMGR</w:t>
            </w:r>
          </w:p>
        </w:tc>
        <w:tc>
          <w:tcPr>
            <w:tcW w:w="629" w:type="dxa"/>
            <w:shd w:val="clear" w:color="auto" w:fill="auto"/>
          </w:tcPr>
          <w:p w14:paraId="088A8CD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BBRI</w:t>
            </w:r>
          </w:p>
        </w:tc>
        <w:tc>
          <w:tcPr>
            <w:tcW w:w="644" w:type="dxa"/>
            <w:shd w:val="clear" w:color="auto" w:fill="auto"/>
          </w:tcPr>
          <w:p w14:paraId="4649DA7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GJTL</w:t>
            </w:r>
          </w:p>
        </w:tc>
        <w:tc>
          <w:tcPr>
            <w:tcW w:w="637" w:type="dxa"/>
            <w:shd w:val="clear" w:color="auto" w:fill="auto"/>
          </w:tcPr>
          <w:p w14:paraId="1A4ED03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BBTN</w:t>
            </w:r>
          </w:p>
        </w:tc>
        <w:tc>
          <w:tcPr>
            <w:tcW w:w="637" w:type="dxa"/>
            <w:shd w:val="clear" w:color="auto" w:fill="auto"/>
          </w:tcPr>
          <w:p w14:paraId="5C967E4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CPIN</w:t>
            </w:r>
          </w:p>
        </w:tc>
        <w:tc>
          <w:tcPr>
            <w:tcW w:w="629" w:type="dxa"/>
            <w:shd w:val="clear" w:color="auto" w:fill="auto"/>
          </w:tcPr>
          <w:p w14:paraId="14787C9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BJBR</w:t>
            </w:r>
          </w:p>
        </w:tc>
      </w:tr>
      <w:tr w:rsidR="00D244A0" w:rsidRPr="00D244A0" w14:paraId="5F397118"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5F2B025E"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LPKR</w:t>
            </w:r>
          </w:p>
        </w:tc>
        <w:tc>
          <w:tcPr>
            <w:tcW w:w="637" w:type="dxa"/>
            <w:tcBorders>
              <w:top w:val="nil"/>
              <w:left w:val="nil"/>
              <w:bottom w:val="single" w:sz="4" w:space="0" w:color="auto"/>
              <w:right w:val="single" w:sz="4" w:space="0" w:color="auto"/>
            </w:tcBorders>
            <w:shd w:val="clear" w:color="auto" w:fill="auto"/>
            <w:vAlign w:val="bottom"/>
          </w:tcPr>
          <w:p w14:paraId="1006BCDF"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ELTY</w:t>
            </w:r>
          </w:p>
        </w:tc>
        <w:tc>
          <w:tcPr>
            <w:tcW w:w="637" w:type="dxa"/>
            <w:shd w:val="clear" w:color="auto" w:fill="auto"/>
          </w:tcPr>
          <w:p w14:paraId="6D887FF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BUMI</w:t>
            </w:r>
          </w:p>
        </w:tc>
        <w:tc>
          <w:tcPr>
            <w:tcW w:w="644" w:type="dxa"/>
            <w:shd w:val="clear" w:color="auto" w:fill="auto"/>
          </w:tcPr>
          <w:p w14:paraId="28A309F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DGIK</w:t>
            </w:r>
          </w:p>
        </w:tc>
        <w:tc>
          <w:tcPr>
            <w:tcW w:w="636" w:type="dxa"/>
            <w:shd w:val="clear" w:color="auto" w:fill="auto"/>
          </w:tcPr>
          <w:p w14:paraId="11C228B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INAF</w:t>
            </w:r>
          </w:p>
        </w:tc>
        <w:tc>
          <w:tcPr>
            <w:tcW w:w="629" w:type="dxa"/>
            <w:shd w:val="clear" w:color="auto" w:fill="auto"/>
          </w:tcPr>
          <w:p w14:paraId="60A0C21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GJTL</w:t>
            </w:r>
          </w:p>
        </w:tc>
        <w:tc>
          <w:tcPr>
            <w:tcW w:w="637" w:type="dxa"/>
            <w:shd w:val="clear" w:color="auto" w:fill="auto"/>
          </w:tcPr>
          <w:p w14:paraId="1243668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GGRM</w:t>
            </w:r>
          </w:p>
        </w:tc>
        <w:tc>
          <w:tcPr>
            <w:tcW w:w="637" w:type="dxa"/>
            <w:shd w:val="clear" w:color="auto" w:fill="auto"/>
          </w:tcPr>
          <w:p w14:paraId="3EC1A91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BBTN</w:t>
            </w:r>
          </w:p>
        </w:tc>
        <w:tc>
          <w:tcPr>
            <w:tcW w:w="637" w:type="dxa"/>
            <w:shd w:val="clear" w:color="auto" w:fill="auto"/>
          </w:tcPr>
          <w:p w14:paraId="2680422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CPIN</w:t>
            </w:r>
          </w:p>
        </w:tc>
        <w:tc>
          <w:tcPr>
            <w:tcW w:w="629" w:type="dxa"/>
            <w:shd w:val="clear" w:color="auto" w:fill="auto"/>
          </w:tcPr>
          <w:p w14:paraId="21769C8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BBTN</w:t>
            </w:r>
          </w:p>
        </w:tc>
        <w:tc>
          <w:tcPr>
            <w:tcW w:w="644" w:type="dxa"/>
            <w:shd w:val="clear" w:color="auto" w:fill="auto"/>
          </w:tcPr>
          <w:p w14:paraId="5E5E952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IMAS</w:t>
            </w:r>
          </w:p>
        </w:tc>
        <w:tc>
          <w:tcPr>
            <w:tcW w:w="637" w:type="dxa"/>
            <w:shd w:val="clear" w:color="auto" w:fill="auto"/>
          </w:tcPr>
          <w:p w14:paraId="6D8D751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BDMN</w:t>
            </w:r>
          </w:p>
        </w:tc>
        <w:tc>
          <w:tcPr>
            <w:tcW w:w="637" w:type="dxa"/>
            <w:shd w:val="clear" w:color="auto" w:fill="auto"/>
          </w:tcPr>
          <w:p w14:paraId="66D14DA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JPFA</w:t>
            </w:r>
          </w:p>
        </w:tc>
        <w:tc>
          <w:tcPr>
            <w:tcW w:w="629" w:type="dxa"/>
            <w:shd w:val="clear" w:color="auto" w:fill="auto"/>
          </w:tcPr>
          <w:p w14:paraId="069D650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BMRI</w:t>
            </w:r>
          </w:p>
        </w:tc>
      </w:tr>
      <w:tr w:rsidR="00D244A0" w:rsidRPr="00D244A0" w14:paraId="582B2AD5"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39B47E5C"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MASA</w:t>
            </w:r>
          </w:p>
        </w:tc>
        <w:tc>
          <w:tcPr>
            <w:tcW w:w="637" w:type="dxa"/>
            <w:tcBorders>
              <w:top w:val="nil"/>
              <w:left w:val="nil"/>
              <w:bottom w:val="single" w:sz="4" w:space="0" w:color="auto"/>
              <w:right w:val="single" w:sz="4" w:space="0" w:color="auto"/>
            </w:tcBorders>
            <w:shd w:val="clear" w:color="auto" w:fill="auto"/>
            <w:vAlign w:val="bottom"/>
          </w:tcPr>
          <w:p w14:paraId="5C6064B0"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ETWA</w:t>
            </w:r>
          </w:p>
        </w:tc>
        <w:tc>
          <w:tcPr>
            <w:tcW w:w="637" w:type="dxa"/>
            <w:shd w:val="clear" w:color="auto" w:fill="auto"/>
          </w:tcPr>
          <w:p w14:paraId="7903A8E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SGRO</w:t>
            </w:r>
          </w:p>
        </w:tc>
        <w:tc>
          <w:tcPr>
            <w:tcW w:w="644" w:type="dxa"/>
            <w:shd w:val="clear" w:color="auto" w:fill="auto"/>
          </w:tcPr>
          <w:p w14:paraId="1C736E2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ELSA</w:t>
            </w:r>
          </w:p>
        </w:tc>
        <w:tc>
          <w:tcPr>
            <w:tcW w:w="636" w:type="dxa"/>
            <w:shd w:val="clear" w:color="auto" w:fill="auto"/>
          </w:tcPr>
          <w:p w14:paraId="1355858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INDY</w:t>
            </w:r>
          </w:p>
        </w:tc>
        <w:tc>
          <w:tcPr>
            <w:tcW w:w="629" w:type="dxa"/>
            <w:shd w:val="clear" w:color="auto" w:fill="auto"/>
          </w:tcPr>
          <w:p w14:paraId="52F0E1E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GZCO</w:t>
            </w:r>
          </w:p>
        </w:tc>
        <w:tc>
          <w:tcPr>
            <w:tcW w:w="637" w:type="dxa"/>
            <w:shd w:val="clear" w:color="auto" w:fill="auto"/>
          </w:tcPr>
          <w:p w14:paraId="7E16AAB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GREN</w:t>
            </w:r>
          </w:p>
        </w:tc>
        <w:tc>
          <w:tcPr>
            <w:tcW w:w="637" w:type="dxa"/>
            <w:shd w:val="clear" w:color="auto" w:fill="auto"/>
          </w:tcPr>
          <w:p w14:paraId="46A0F65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BDMN</w:t>
            </w:r>
          </w:p>
        </w:tc>
        <w:tc>
          <w:tcPr>
            <w:tcW w:w="637" w:type="dxa"/>
            <w:shd w:val="clear" w:color="auto" w:fill="auto"/>
          </w:tcPr>
          <w:p w14:paraId="2818489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CTRA</w:t>
            </w:r>
          </w:p>
        </w:tc>
        <w:tc>
          <w:tcPr>
            <w:tcW w:w="629" w:type="dxa"/>
            <w:shd w:val="clear" w:color="auto" w:fill="auto"/>
          </w:tcPr>
          <w:p w14:paraId="46A5BDE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BMRI</w:t>
            </w:r>
          </w:p>
        </w:tc>
        <w:tc>
          <w:tcPr>
            <w:tcW w:w="644" w:type="dxa"/>
            <w:shd w:val="clear" w:color="auto" w:fill="auto"/>
          </w:tcPr>
          <w:p w14:paraId="5F72C96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INCO</w:t>
            </w:r>
          </w:p>
        </w:tc>
        <w:tc>
          <w:tcPr>
            <w:tcW w:w="637" w:type="dxa"/>
            <w:shd w:val="clear" w:color="auto" w:fill="auto"/>
          </w:tcPr>
          <w:p w14:paraId="51A4DAF1"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BKSL</w:t>
            </w:r>
          </w:p>
        </w:tc>
        <w:tc>
          <w:tcPr>
            <w:tcW w:w="637" w:type="dxa"/>
            <w:shd w:val="clear" w:color="auto" w:fill="auto"/>
          </w:tcPr>
          <w:p w14:paraId="3C7032A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KLBF</w:t>
            </w:r>
          </w:p>
        </w:tc>
        <w:tc>
          <w:tcPr>
            <w:tcW w:w="629" w:type="dxa"/>
            <w:shd w:val="clear" w:color="auto" w:fill="auto"/>
          </w:tcPr>
          <w:p w14:paraId="375522F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CLPI</w:t>
            </w:r>
          </w:p>
        </w:tc>
      </w:tr>
      <w:tr w:rsidR="00D244A0" w:rsidRPr="00D244A0" w14:paraId="25EF5D98"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0B1703B3"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MDLN</w:t>
            </w:r>
          </w:p>
        </w:tc>
        <w:tc>
          <w:tcPr>
            <w:tcW w:w="637" w:type="dxa"/>
            <w:tcBorders>
              <w:top w:val="nil"/>
              <w:left w:val="nil"/>
              <w:bottom w:val="single" w:sz="4" w:space="0" w:color="auto"/>
              <w:right w:val="single" w:sz="4" w:space="0" w:color="auto"/>
            </w:tcBorders>
            <w:shd w:val="clear" w:color="auto" w:fill="auto"/>
            <w:vAlign w:val="bottom"/>
          </w:tcPr>
          <w:p w14:paraId="0CF5A719"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GGRM</w:t>
            </w:r>
          </w:p>
        </w:tc>
        <w:tc>
          <w:tcPr>
            <w:tcW w:w="637" w:type="dxa"/>
            <w:shd w:val="clear" w:color="auto" w:fill="auto"/>
          </w:tcPr>
          <w:p w14:paraId="47181EF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INCO</w:t>
            </w:r>
          </w:p>
        </w:tc>
        <w:tc>
          <w:tcPr>
            <w:tcW w:w="644" w:type="dxa"/>
            <w:shd w:val="clear" w:color="auto" w:fill="auto"/>
          </w:tcPr>
          <w:p w14:paraId="0369662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GJTL</w:t>
            </w:r>
          </w:p>
        </w:tc>
        <w:tc>
          <w:tcPr>
            <w:tcW w:w="636" w:type="dxa"/>
            <w:shd w:val="clear" w:color="auto" w:fill="auto"/>
          </w:tcPr>
          <w:p w14:paraId="7D81311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INKP</w:t>
            </w:r>
          </w:p>
        </w:tc>
        <w:tc>
          <w:tcPr>
            <w:tcW w:w="629" w:type="dxa"/>
            <w:shd w:val="clear" w:color="auto" w:fill="auto"/>
          </w:tcPr>
          <w:p w14:paraId="60447B3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INCO</w:t>
            </w:r>
          </w:p>
        </w:tc>
        <w:tc>
          <w:tcPr>
            <w:tcW w:w="637" w:type="dxa"/>
            <w:shd w:val="clear" w:color="auto" w:fill="auto"/>
          </w:tcPr>
          <w:p w14:paraId="3E38F58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INCO</w:t>
            </w:r>
          </w:p>
        </w:tc>
        <w:tc>
          <w:tcPr>
            <w:tcW w:w="637" w:type="dxa"/>
            <w:shd w:val="clear" w:color="auto" w:fill="auto"/>
          </w:tcPr>
          <w:p w14:paraId="2A302D7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BRAU</w:t>
            </w:r>
          </w:p>
        </w:tc>
        <w:tc>
          <w:tcPr>
            <w:tcW w:w="637" w:type="dxa"/>
            <w:shd w:val="clear" w:color="auto" w:fill="auto"/>
          </w:tcPr>
          <w:p w14:paraId="154DC80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DILD</w:t>
            </w:r>
          </w:p>
        </w:tc>
        <w:tc>
          <w:tcPr>
            <w:tcW w:w="629" w:type="dxa"/>
            <w:shd w:val="clear" w:color="auto" w:fill="auto"/>
          </w:tcPr>
          <w:p w14:paraId="63FFE0E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CMNP</w:t>
            </w:r>
          </w:p>
        </w:tc>
        <w:tc>
          <w:tcPr>
            <w:tcW w:w="644" w:type="dxa"/>
            <w:shd w:val="clear" w:color="auto" w:fill="auto"/>
          </w:tcPr>
          <w:p w14:paraId="6A62E8E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INVS</w:t>
            </w:r>
          </w:p>
        </w:tc>
        <w:tc>
          <w:tcPr>
            <w:tcW w:w="637" w:type="dxa"/>
            <w:shd w:val="clear" w:color="auto" w:fill="auto"/>
          </w:tcPr>
          <w:p w14:paraId="6F8D1B7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BMRI</w:t>
            </w:r>
          </w:p>
        </w:tc>
        <w:tc>
          <w:tcPr>
            <w:tcW w:w="637" w:type="dxa"/>
            <w:shd w:val="clear" w:color="auto" w:fill="auto"/>
          </w:tcPr>
          <w:p w14:paraId="136282C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LPPF</w:t>
            </w:r>
          </w:p>
        </w:tc>
        <w:tc>
          <w:tcPr>
            <w:tcW w:w="629" w:type="dxa"/>
            <w:shd w:val="clear" w:color="auto" w:fill="auto"/>
          </w:tcPr>
          <w:p w14:paraId="453F3C0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CTRP</w:t>
            </w:r>
          </w:p>
        </w:tc>
      </w:tr>
      <w:tr w:rsidR="00D244A0" w:rsidRPr="00D244A0" w14:paraId="1721562A"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6AE663C3"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MEDC</w:t>
            </w:r>
          </w:p>
        </w:tc>
        <w:tc>
          <w:tcPr>
            <w:tcW w:w="637" w:type="dxa"/>
            <w:tcBorders>
              <w:top w:val="nil"/>
              <w:left w:val="nil"/>
              <w:bottom w:val="single" w:sz="4" w:space="0" w:color="auto"/>
              <w:right w:val="single" w:sz="4" w:space="0" w:color="auto"/>
            </w:tcBorders>
            <w:shd w:val="clear" w:color="auto" w:fill="auto"/>
            <w:vAlign w:val="bottom"/>
          </w:tcPr>
          <w:p w14:paraId="238E1DFD"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INCO</w:t>
            </w:r>
          </w:p>
        </w:tc>
        <w:tc>
          <w:tcPr>
            <w:tcW w:w="637" w:type="dxa"/>
            <w:shd w:val="clear" w:color="auto" w:fill="auto"/>
          </w:tcPr>
          <w:p w14:paraId="1E2126F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INTP</w:t>
            </w:r>
          </w:p>
        </w:tc>
        <w:tc>
          <w:tcPr>
            <w:tcW w:w="644" w:type="dxa"/>
            <w:shd w:val="clear" w:color="auto" w:fill="auto"/>
          </w:tcPr>
          <w:p w14:paraId="78E1749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GZCO</w:t>
            </w:r>
          </w:p>
        </w:tc>
        <w:tc>
          <w:tcPr>
            <w:tcW w:w="636" w:type="dxa"/>
            <w:shd w:val="clear" w:color="auto" w:fill="auto"/>
          </w:tcPr>
          <w:p w14:paraId="7C4316B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ISAT</w:t>
            </w:r>
          </w:p>
        </w:tc>
        <w:tc>
          <w:tcPr>
            <w:tcW w:w="629" w:type="dxa"/>
            <w:shd w:val="clear" w:color="auto" w:fill="auto"/>
          </w:tcPr>
          <w:p w14:paraId="34CBD53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INDF</w:t>
            </w:r>
          </w:p>
        </w:tc>
        <w:tc>
          <w:tcPr>
            <w:tcW w:w="637" w:type="dxa"/>
            <w:shd w:val="clear" w:color="auto" w:fill="auto"/>
          </w:tcPr>
          <w:p w14:paraId="0AC0156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INKP</w:t>
            </w:r>
          </w:p>
        </w:tc>
        <w:tc>
          <w:tcPr>
            <w:tcW w:w="637" w:type="dxa"/>
            <w:shd w:val="clear" w:color="auto" w:fill="auto"/>
          </w:tcPr>
          <w:p w14:paraId="060293A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CMNP</w:t>
            </w:r>
          </w:p>
        </w:tc>
        <w:tc>
          <w:tcPr>
            <w:tcW w:w="637" w:type="dxa"/>
            <w:shd w:val="clear" w:color="auto" w:fill="auto"/>
          </w:tcPr>
          <w:p w14:paraId="2BE7F33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GGRM</w:t>
            </w:r>
          </w:p>
        </w:tc>
        <w:tc>
          <w:tcPr>
            <w:tcW w:w="629" w:type="dxa"/>
            <w:shd w:val="clear" w:color="auto" w:fill="auto"/>
          </w:tcPr>
          <w:p w14:paraId="7C6B6F7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ELSA</w:t>
            </w:r>
          </w:p>
        </w:tc>
        <w:tc>
          <w:tcPr>
            <w:tcW w:w="644" w:type="dxa"/>
            <w:shd w:val="clear" w:color="auto" w:fill="auto"/>
          </w:tcPr>
          <w:p w14:paraId="40A0B95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KIJA</w:t>
            </w:r>
          </w:p>
        </w:tc>
        <w:tc>
          <w:tcPr>
            <w:tcW w:w="637" w:type="dxa"/>
            <w:shd w:val="clear" w:color="auto" w:fill="auto"/>
          </w:tcPr>
          <w:p w14:paraId="70F341F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CLPI</w:t>
            </w:r>
          </w:p>
        </w:tc>
        <w:tc>
          <w:tcPr>
            <w:tcW w:w="637" w:type="dxa"/>
            <w:shd w:val="clear" w:color="auto" w:fill="auto"/>
          </w:tcPr>
          <w:p w14:paraId="3F361771"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MEDC</w:t>
            </w:r>
          </w:p>
        </w:tc>
        <w:tc>
          <w:tcPr>
            <w:tcW w:w="629" w:type="dxa"/>
            <w:shd w:val="clear" w:color="auto" w:fill="auto"/>
          </w:tcPr>
          <w:p w14:paraId="192E0FD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LPCK</w:t>
            </w:r>
          </w:p>
        </w:tc>
      </w:tr>
      <w:tr w:rsidR="00D244A0" w:rsidRPr="00D244A0" w14:paraId="43B8FD1C"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74F33430"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META</w:t>
            </w:r>
          </w:p>
        </w:tc>
        <w:tc>
          <w:tcPr>
            <w:tcW w:w="637" w:type="dxa"/>
            <w:tcBorders>
              <w:top w:val="nil"/>
              <w:left w:val="nil"/>
              <w:bottom w:val="single" w:sz="4" w:space="0" w:color="auto"/>
              <w:right w:val="single" w:sz="4" w:space="0" w:color="auto"/>
            </w:tcBorders>
            <w:shd w:val="clear" w:color="auto" w:fill="auto"/>
            <w:vAlign w:val="bottom"/>
          </w:tcPr>
          <w:p w14:paraId="312618B7"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INKP</w:t>
            </w:r>
          </w:p>
        </w:tc>
        <w:tc>
          <w:tcPr>
            <w:tcW w:w="637" w:type="dxa"/>
            <w:shd w:val="clear" w:color="auto" w:fill="auto"/>
          </w:tcPr>
          <w:p w14:paraId="1D8EE0F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JPRS</w:t>
            </w:r>
          </w:p>
        </w:tc>
        <w:tc>
          <w:tcPr>
            <w:tcW w:w="644" w:type="dxa"/>
            <w:shd w:val="clear" w:color="auto" w:fill="auto"/>
          </w:tcPr>
          <w:p w14:paraId="0D58942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LTLS</w:t>
            </w:r>
          </w:p>
        </w:tc>
        <w:tc>
          <w:tcPr>
            <w:tcW w:w="636" w:type="dxa"/>
            <w:shd w:val="clear" w:color="auto" w:fill="auto"/>
          </w:tcPr>
          <w:p w14:paraId="1A38A01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KIJA</w:t>
            </w:r>
          </w:p>
        </w:tc>
        <w:tc>
          <w:tcPr>
            <w:tcW w:w="629" w:type="dxa"/>
            <w:shd w:val="clear" w:color="auto" w:fill="auto"/>
          </w:tcPr>
          <w:p w14:paraId="096373B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MEDC</w:t>
            </w:r>
          </w:p>
        </w:tc>
        <w:tc>
          <w:tcPr>
            <w:tcW w:w="637" w:type="dxa"/>
            <w:shd w:val="clear" w:color="auto" w:fill="auto"/>
          </w:tcPr>
          <w:p w14:paraId="475B24F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ISAT</w:t>
            </w:r>
          </w:p>
        </w:tc>
        <w:tc>
          <w:tcPr>
            <w:tcW w:w="637" w:type="dxa"/>
            <w:shd w:val="clear" w:color="auto" w:fill="auto"/>
          </w:tcPr>
          <w:p w14:paraId="0EA72B9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INDY</w:t>
            </w:r>
          </w:p>
        </w:tc>
        <w:tc>
          <w:tcPr>
            <w:tcW w:w="637" w:type="dxa"/>
            <w:shd w:val="clear" w:color="auto" w:fill="auto"/>
          </w:tcPr>
          <w:p w14:paraId="3E4041B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INCO</w:t>
            </w:r>
          </w:p>
        </w:tc>
        <w:tc>
          <w:tcPr>
            <w:tcW w:w="629" w:type="dxa"/>
            <w:shd w:val="clear" w:color="auto" w:fill="auto"/>
          </w:tcPr>
          <w:p w14:paraId="42258E4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GJTL</w:t>
            </w:r>
          </w:p>
        </w:tc>
        <w:tc>
          <w:tcPr>
            <w:tcW w:w="644" w:type="dxa"/>
            <w:shd w:val="clear" w:color="auto" w:fill="auto"/>
          </w:tcPr>
          <w:p w14:paraId="35D0053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KLBF</w:t>
            </w:r>
          </w:p>
        </w:tc>
        <w:tc>
          <w:tcPr>
            <w:tcW w:w="637" w:type="dxa"/>
            <w:shd w:val="clear" w:color="auto" w:fill="auto"/>
          </w:tcPr>
          <w:p w14:paraId="0866185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DILD</w:t>
            </w:r>
          </w:p>
        </w:tc>
        <w:tc>
          <w:tcPr>
            <w:tcW w:w="637" w:type="dxa"/>
            <w:shd w:val="clear" w:color="auto" w:fill="auto"/>
          </w:tcPr>
          <w:p w14:paraId="4FC1261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MYRX</w:t>
            </w:r>
          </w:p>
        </w:tc>
        <w:tc>
          <w:tcPr>
            <w:tcW w:w="629" w:type="dxa"/>
            <w:shd w:val="clear" w:color="auto" w:fill="auto"/>
          </w:tcPr>
          <w:p w14:paraId="3FDE06D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LPKR</w:t>
            </w:r>
          </w:p>
        </w:tc>
      </w:tr>
      <w:tr w:rsidR="00D244A0" w:rsidRPr="00D244A0" w14:paraId="4747E9EE"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2AD2EBF2"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MPPA</w:t>
            </w:r>
          </w:p>
        </w:tc>
        <w:tc>
          <w:tcPr>
            <w:tcW w:w="637" w:type="dxa"/>
            <w:tcBorders>
              <w:top w:val="nil"/>
              <w:left w:val="nil"/>
              <w:bottom w:val="single" w:sz="4" w:space="0" w:color="auto"/>
              <w:right w:val="single" w:sz="4" w:space="0" w:color="auto"/>
            </w:tcBorders>
            <w:shd w:val="clear" w:color="auto" w:fill="auto"/>
            <w:vAlign w:val="bottom"/>
          </w:tcPr>
          <w:p w14:paraId="78B27568"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JPFA</w:t>
            </w:r>
          </w:p>
        </w:tc>
        <w:tc>
          <w:tcPr>
            <w:tcW w:w="637" w:type="dxa"/>
            <w:shd w:val="clear" w:color="auto" w:fill="auto"/>
          </w:tcPr>
          <w:p w14:paraId="714F167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KIJA</w:t>
            </w:r>
          </w:p>
        </w:tc>
        <w:tc>
          <w:tcPr>
            <w:tcW w:w="644" w:type="dxa"/>
            <w:shd w:val="clear" w:color="auto" w:fill="auto"/>
          </w:tcPr>
          <w:p w14:paraId="021D7421"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MNCN</w:t>
            </w:r>
          </w:p>
        </w:tc>
        <w:tc>
          <w:tcPr>
            <w:tcW w:w="636" w:type="dxa"/>
            <w:shd w:val="clear" w:color="auto" w:fill="auto"/>
          </w:tcPr>
          <w:p w14:paraId="3EFCBF9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KLBF</w:t>
            </w:r>
          </w:p>
        </w:tc>
        <w:tc>
          <w:tcPr>
            <w:tcW w:w="629" w:type="dxa"/>
            <w:shd w:val="clear" w:color="auto" w:fill="auto"/>
          </w:tcPr>
          <w:p w14:paraId="014E3CF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MPPA</w:t>
            </w:r>
          </w:p>
        </w:tc>
        <w:tc>
          <w:tcPr>
            <w:tcW w:w="637" w:type="dxa"/>
            <w:shd w:val="clear" w:color="auto" w:fill="auto"/>
          </w:tcPr>
          <w:p w14:paraId="318613B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KLBF</w:t>
            </w:r>
          </w:p>
        </w:tc>
        <w:tc>
          <w:tcPr>
            <w:tcW w:w="637" w:type="dxa"/>
            <w:shd w:val="clear" w:color="auto" w:fill="auto"/>
          </w:tcPr>
          <w:p w14:paraId="7FB0407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INTA</w:t>
            </w:r>
          </w:p>
        </w:tc>
        <w:tc>
          <w:tcPr>
            <w:tcW w:w="637" w:type="dxa"/>
            <w:shd w:val="clear" w:color="auto" w:fill="auto"/>
          </w:tcPr>
          <w:p w14:paraId="27A5A51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INTA</w:t>
            </w:r>
          </w:p>
        </w:tc>
        <w:tc>
          <w:tcPr>
            <w:tcW w:w="629" w:type="dxa"/>
            <w:shd w:val="clear" w:color="auto" w:fill="auto"/>
          </w:tcPr>
          <w:p w14:paraId="18BAC6F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INDY</w:t>
            </w:r>
          </w:p>
        </w:tc>
        <w:tc>
          <w:tcPr>
            <w:tcW w:w="644" w:type="dxa"/>
            <w:shd w:val="clear" w:color="auto" w:fill="auto"/>
          </w:tcPr>
          <w:p w14:paraId="506F84E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LCGP</w:t>
            </w:r>
          </w:p>
        </w:tc>
        <w:tc>
          <w:tcPr>
            <w:tcW w:w="637" w:type="dxa"/>
            <w:shd w:val="clear" w:color="auto" w:fill="auto"/>
          </w:tcPr>
          <w:p w14:paraId="614ACBA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ELSA</w:t>
            </w:r>
          </w:p>
        </w:tc>
        <w:tc>
          <w:tcPr>
            <w:tcW w:w="637" w:type="dxa"/>
            <w:shd w:val="clear" w:color="auto" w:fill="auto"/>
          </w:tcPr>
          <w:p w14:paraId="0D741D9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SAME</w:t>
            </w:r>
          </w:p>
        </w:tc>
        <w:tc>
          <w:tcPr>
            <w:tcW w:w="629" w:type="dxa"/>
            <w:shd w:val="clear" w:color="auto" w:fill="auto"/>
          </w:tcPr>
          <w:p w14:paraId="3AA0D63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LSIP</w:t>
            </w:r>
          </w:p>
        </w:tc>
      </w:tr>
      <w:tr w:rsidR="00D244A0" w:rsidRPr="00D244A0" w14:paraId="5CD1AD1B"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2CE62E66"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PGAS</w:t>
            </w:r>
          </w:p>
        </w:tc>
        <w:tc>
          <w:tcPr>
            <w:tcW w:w="637" w:type="dxa"/>
            <w:tcBorders>
              <w:top w:val="nil"/>
              <w:left w:val="nil"/>
              <w:bottom w:val="single" w:sz="4" w:space="0" w:color="auto"/>
              <w:right w:val="single" w:sz="4" w:space="0" w:color="auto"/>
            </w:tcBorders>
            <w:shd w:val="clear" w:color="auto" w:fill="auto"/>
            <w:vAlign w:val="bottom"/>
          </w:tcPr>
          <w:p w14:paraId="158EB7DA"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JPRS</w:t>
            </w:r>
          </w:p>
        </w:tc>
        <w:tc>
          <w:tcPr>
            <w:tcW w:w="637" w:type="dxa"/>
            <w:shd w:val="clear" w:color="auto" w:fill="auto"/>
          </w:tcPr>
          <w:p w14:paraId="1F2FF3E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LPKR</w:t>
            </w:r>
          </w:p>
        </w:tc>
        <w:tc>
          <w:tcPr>
            <w:tcW w:w="644" w:type="dxa"/>
            <w:shd w:val="clear" w:color="auto" w:fill="auto"/>
          </w:tcPr>
          <w:p w14:paraId="0DAC7FE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PNLF</w:t>
            </w:r>
          </w:p>
        </w:tc>
        <w:tc>
          <w:tcPr>
            <w:tcW w:w="636" w:type="dxa"/>
            <w:shd w:val="clear" w:color="auto" w:fill="auto"/>
          </w:tcPr>
          <w:p w14:paraId="2DB336A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LPKR</w:t>
            </w:r>
          </w:p>
        </w:tc>
        <w:tc>
          <w:tcPr>
            <w:tcW w:w="629" w:type="dxa"/>
            <w:shd w:val="clear" w:color="auto" w:fill="auto"/>
          </w:tcPr>
          <w:p w14:paraId="4F4482E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PNLF</w:t>
            </w:r>
          </w:p>
        </w:tc>
        <w:tc>
          <w:tcPr>
            <w:tcW w:w="637" w:type="dxa"/>
            <w:shd w:val="clear" w:color="auto" w:fill="auto"/>
          </w:tcPr>
          <w:p w14:paraId="125FAB4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LPKR</w:t>
            </w:r>
          </w:p>
        </w:tc>
        <w:tc>
          <w:tcPr>
            <w:tcW w:w="637" w:type="dxa"/>
            <w:shd w:val="clear" w:color="auto" w:fill="auto"/>
          </w:tcPr>
          <w:p w14:paraId="7B3A427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KIJA</w:t>
            </w:r>
          </w:p>
        </w:tc>
        <w:tc>
          <w:tcPr>
            <w:tcW w:w="637" w:type="dxa"/>
            <w:shd w:val="clear" w:color="auto" w:fill="auto"/>
          </w:tcPr>
          <w:p w14:paraId="0515C01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ISAT</w:t>
            </w:r>
          </w:p>
        </w:tc>
        <w:tc>
          <w:tcPr>
            <w:tcW w:w="629" w:type="dxa"/>
            <w:shd w:val="clear" w:color="auto" w:fill="auto"/>
          </w:tcPr>
          <w:p w14:paraId="2E7787A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KIJA</w:t>
            </w:r>
          </w:p>
        </w:tc>
        <w:tc>
          <w:tcPr>
            <w:tcW w:w="644" w:type="dxa"/>
            <w:shd w:val="clear" w:color="auto" w:fill="auto"/>
          </w:tcPr>
          <w:p w14:paraId="3A9CD6B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MEDC</w:t>
            </w:r>
          </w:p>
        </w:tc>
        <w:tc>
          <w:tcPr>
            <w:tcW w:w="637" w:type="dxa"/>
            <w:shd w:val="clear" w:color="auto" w:fill="auto"/>
          </w:tcPr>
          <w:p w14:paraId="2DE5B5F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ERAA</w:t>
            </w:r>
          </w:p>
        </w:tc>
        <w:tc>
          <w:tcPr>
            <w:tcW w:w="637" w:type="dxa"/>
            <w:shd w:val="clear" w:color="auto" w:fill="auto"/>
          </w:tcPr>
          <w:p w14:paraId="6081D6B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SCMA</w:t>
            </w:r>
          </w:p>
        </w:tc>
        <w:tc>
          <w:tcPr>
            <w:tcW w:w="629" w:type="dxa"/>
            <w:shd w:val="clear" w:color="auto" w:fill="auto"/>
          </w:tcPr>
          <w:p w14:paraId="7017D19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META</w:t>
            </w:r>
          </w:p>
        </w:tc>
      </w:tr>
      <w:tr w:rsidR="00D244A0" w:rsidRPr="00D244A0" w14:paraId="2627220E"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72EAD7D2"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PNBN</w:t>
            </w:r>
          </w:p>
        </w:tc>
        <w:tc>
          <w:tcPr>
            <w:tcW w:w="637" w:type="dxa"/>
            <w:tcBorders>
              <w:top w:val="nil"/>
              <w:left w:val="nil"/>
              <w:bottom w:val="single" w:sz="4" w:space="0" w:color="auto"/>
              <w:right w:val="single" w:sz="4" w:space="0" w:color="auto"/>
            </w:tcBorders>
            <w:shd w:val="clear" w:color="auto" w:fill="auto"/>
            <w:vAlign w:val="bottom"/>
          </w:tcPr>
          <w:p w14:paraId="36668C86"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LSIP</w:t>
            </w:r>
          </w:p>
        </w:tc>
        <w:tc>
          <w:tcPr>
            <w:tcW w:w="637" w:type="dxa"/>
            <w:shd w:val="clear" w:color="auto" w:fill="auto"/>
          </w:tcPr>
          <w:p w14:paraId="1729C6A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MDLN</w:t>
            </w:r>
          </w:p>
        </w:tc>
        <w:tc>
          <w:tcPr>
            <w:tcW w:w="644" w:type="dxa"/>
            <w:shd w:val="clear" w:color="auto" w:fill="auto"/>
          </w:tcPr>
          <w:p w14:paraId="38B5A8B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TBLA</w:t>
            </w:r>
          </w:p>
        </w:tc>
        <w:tc>
          <w:tcPr>
            <w:tcW w:w="636" w:type="dxa"/>
            <w:shd w:val="clear" w:color="auto" w:fill="auto"/>
          </w:tcPr>
          <w:p w14:paraId="2C163DF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PNBN</w:t>
            </w:r>
          </w:p>
        </w:tc>
        <w:tc>
          <w:tcPr>
            <w:tcW w:w="629" w:type="dxa"/>
            <w:shd w:val="clear" w:color="auto" w:fill="auto"/>
          </w:tcPr>
          <w:p w14:paraId="6C54CDA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SGRO</w:t>
            </w:r>
          </w:p>
        </w:tc>
        <w:tc>
          <w:tcPr>
            <w:tcW w:w="637" w:type="dxa"/>
            <w:shd w:val="clear" w:color="auto" w:fill="auto"/>
          </w:tcPr>
          <w:p w14:paraId="0C62691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MPPA</w:t>
            </w:r>
          </w:p>
        </w:tc>
        <w:tc>
          <w:tcPr>
            <w:tcW w:w="637" w:type="dxa"/>
            <w:shd w:val="clear" w:color="auto" w:fill="auto"/>
          </w:tcPr>
          <w:p w14:paraId="3666871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LSIP</w:t>
            </w:r>
          </w:p>
        </w:tc>
        <w:tc>
          <w:tcPr>
            <w:tcW w:w="637" w:type="dxa"/>
            <w:shd w:val="clear" w:color="auto" w:fill="auto"/>
          </w:tcPr>
          <w:p w14:paraId="1658B71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KLBF</w:t>
            </w:r>
          </w:p>
        </w:tc>
        <w:tc>
          <w:tcPr>
            <w:tcW w:w="629" w:type="dxa"/>
            <w:shd w:val="clear" w:color="auto" w:fill="auto"/>
          </w:tcPr>
          <w:p w14:paraId="64741F3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LPCK</w:t>
            </w:r>
          </w:p>
        </w:tc>
        <w:tc>
          <w:tcPr>
            <w:tcW w:w="644" w:type="dxa"/>
            <w:shd w:val="clear" w:color="auto" w:fill="auto"/>
          </w:tcPr>
          <w:p w14:paraId="55DDFCC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MYRX</w:t>
            </w:r>
          </w:p>
        </w:tc>
        <w:tc>
          <w:tcPr>
            <w:tcW w:w="637" w:type="dxa"/>
            <w:shd w:val="clear" w:color="auto" w:fill="auto"/>
          </w:tcPr>
          <w:p w14:paraId="40377E4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LPCK</w:t>
            </w:r>
          </w:p>
        </w:tc>
        <w:tc>
          <w:tcPr>
            <w:tcW w:w="637" w:type="dxa"/>
            <w:shd w:val="clear" w:color="auto" w:fill="auto"/>
          </w:tcPr>
          <w:p w14:paraId="2BF3C8F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SMCB</w:t>
            </w:r>
          </w:p>
        </w:tc>
        <w:tc>
          <w:tcPr>
            <w:tcW w:w="629" w:type="dxa"/>
            <w:shd w:val="clear" w:color="auto" w:fill="auto"/>
          </w:tcPr>
          <w:p w14:paraId="4271E33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PNBN</w:t>
            </w:r>
          </w:p>
        </w:tc>
      </w:tr>
      <w:tr w:rsidR="00D244A0" w:rsidRPr="00D244A0" w14:paraId="103CB8B0"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465241D6"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SMCB</w:t>
            </w:r>
          </w:p>
        </w:tc>
        <w:tc>
          <w:tcPr>
            <w:tcW w:w="637" w:type="dxa"/>
            <w:tcBorders>
              <w:top w:val="nil"/>
              <w:left w:val="nil"/>
              <w:bottom w:val="single" w:sz="4" w:space="0" w:color="auto"/>
              <w:right w:val="single" w:sz="4" w:space="0" w:color="auto"/>
            </w:tcBorders>
            <w:shd w:val="clear" w:color="auto" w:fill="auto"/>
            <w:vAlign w:val="bottom"/>
          </w:tcPr>
          <w:p w14:paraId="5CB484E9"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LTLS</w:t>
            </w:r>
          </w:p>
        </w:tc>
        <w:tc>
          <w:tcPr>
            <w:tcW w:w="637" w:type="dxa"/>
            <w:shd w:val="clear" w:color="auto" w:fill="auto"/>
          </w:tcPr>
          <w:p w14:paraId="145BB42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MEDC</w:t>
            </w:r>
          </w:p>
        </w:tc>
        <w:tc>
          <w:tcPr>
            <w:tcW w:w="644" w:type="dxa"/>
            <w:shd w:val="clear" w:color="auto" w:fill="auto"/>
          </w:tcPr>
          <w:p w14:paraId="1D1A863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TKIM</w:t>
            </w:r>
          </w:p>
        </w:tc>
        <w:tc>
          <w:tcPr>
            <w:tcW w:w="636" w:type="dxa"/>
            <w:shd w:val="clear" w:color="auto" w:fill="auto"/>
          </w:tcPr>
          <w:p w14:paraId="1D9BF49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PTBA</w:t>
            </w:r>
          </w:p>
        </w:tc>
        <w:tc>
          <w:tcPr>
            <w:tcW w:w="629" w:type="dxa"/>
            <w:shd w:val="clear" w:color="auto" w:fill="auto"/>
          </w:tcPr>
          <w:p w14:paraId="03028A4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SPMA</w:t>
            </w:r>
          </w:p>
        </w:tc>
        <w:tc>
          <w:tcPr>
            <w:tcW w:w="637" w:type="dxa"/>
            <w:shd w:val="clear" w:color="auto" w:fill="auto"/>
          </w:tcPr>
          <w:p w14:paraId="137F048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PWON</w:t>
            </w:r>
          </w:p>
        </w:tc>
        <w:tc>
          <w:tcPr>
            <w:tcW w:w="637" w:type="dxa"/>
            <w:shd w:val="clear" w:color="auto" w:fill="auto"/>
          </w:tcPr>
          <w:p w14:paraId="0ADDA73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MEDC</w:t>
            </w:r>
          </w:p>
        </w:tc>
        <w:tc>
          <w:tcPr>
            <w:tcW w:w="637" w:type="dxa"/>
            <w:shd w:val="clear" w:color="auto" w:fill="auto"/>
          </w:tcPr>
          <w:p w14:paraId="74655A6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LPKR</w:t>
            </w:r>
          </w:p>
        </w:tc>
        <w:tc>
          <w:tcPr>
            <w:tcW w:w="629" w:type="dxa"/>
            <w:shd w:val="clear" w:color="auto" w:fill="auto"/>
          </w:tcPr>
          <w:p w14:paraId="6F49DE55"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PGAS</w:t>
            </w:r>
          </w:p>
        </w:tc>
        <w:tc>
          <w:tcPr>
            <w:tcW w:w="644" w:type="dxa"/>
            <w:shd w:val="clear" w:color="auto" w:fill="auto"/>
          </w:tcPr>
          <w:p w14:paraId="7FE356A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SCMA</w:t>
            </w:r>
          </w:p>
        </w:tc>
        <w:tc>
          <w:tcPr>
            <w:tcW w:w="637" w:type="dxa"/>
            <w:shd w:val="clear" w:color="auto" w:fill="auto"/>
          </w:tcPr>
          <w:p w14:paraId="4F7FC3D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LPLI</w:t>
            </w:r>
          </w:p>
        </w:tc>
        <w:tc>
          <w:tcPr>
            <w:tcW w:w="637" w:type="dxa"/>
            <w:shd w:val="clear" w:color="auto" w:fill="auto"/>
          </w:tcPr>
          <w:p w14:paraId="73890F7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SUGI</w:t>
            </w:r>
          </w:p>
        </w:tc>
        <w:tc>
          <w:tcPr>
            <w:tcW w:w="629" w:type="dxa"/>
            <w:shd w:val="clear" w:color="auto" w:fill="auto"/>
          </w:tcPr>
          <w:p w14:paraId="6C22DB1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PNLF</w:t>
            </w:r>
          </w:p>
        </w:tc>
      </w:tr>
      <w:tr w:rsidR="00D244A0" w:rsidRPr="00D244A0" w14:paraId="59B96EA0"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0485E0A1"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SMRA</w:t>
            </w:r>
          </w:p>
        </w:tc>
        <w:tc>
          <w:tcPr>
            <w:tcW w:w="637" w:type="dxa"/>
            <w:tcBorders>
              <w:top w:val="nil"/>
              <w:left w:val="nil"/>
              <w:bottom w:val="single" w:sz="4" w:space="0" w:color="auto"/>
              <w:right w:val="single" w:sz="4" w:space="0" w:color="auto"/>
            </w:tcBorders>
            <w:shd w:val="clear" w:color="auto" w:fill="auto"/>
            <w:vAlign w:val="bottom"/>
          </w:tcPr>
          <w:p w14:paraId="1F0725CE"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MTDL</w:t>
            </w:r>
          </w:p>
        </w:tc>
        <w:tc>
          <w:tcPr>
            <w:tcW w:w="637" w:type="dxa"/>
            <w:shd w:val="clear" w:color="auto" w:fill="auto"/>
          </w:tcPr>
          <w:p w14:paraId="704214D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PNBN</w:t>
            </w:r>
          </w:p>
        </w:tc>
        <w:tc>
          <w:tcPr>
            <w:tcW w:w="644" w:type="dxa"/>
            <w:shd w:val="clear" w:color="auto" w:fill="auto"/>
          </w:tcPr>
          <w:p w14:paraId="3226877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TOTL</w:t>
            </w:r>
          </w:p>
        </w:tc>
        <w:tc>
          <w:tcPr>
            <w:tcW w:w="636" w:type="dxa"/>
            <w:shd w:val="clear" w:color="auto" w:fill="auto"/>
          </w:tcPr>
          <w:p w14:paraId="0B28011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SMRA</w:t>
            </w:r>
          </w:p>
        </w:tc>
        <w:tc>
          <w:tcPr>
            <w:tcW w:w="629" w:type="dxa"/>
            <w:shd w:val="clear" w:color="auto" w:fill="auto"/>
          </w:tcPr>
          <w:p w14:paraId="18BF1B9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TBLA</w:t>
            </w:r>
          </w:p>
        </w:tc>
        <w:tc>
          <w:tcPr>
            <w:tcW w:w="637" w:type="dxa"/>
            <w:shd w:val="clear" w:color="auto" w:fill="auto"/>
          </w:tcPr>
          <w:p w14:paraId="76930F5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SMRA</w:t>
            </w:r>
          </w:p>
        </w:tc>
        <w:tc>
          <w:tcPr>
            <w:tcW w:w="637" w:type="dxa"/>
            <w:shd w:val="clear" w:color="auto" w:fill="auto"/>
          </w:tcPr>
          <w:p w14:paraId="02C0EE2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PNBN</w:t>
            </w:r>
          </w:p>
        </w:tc>
        <w:tc>
          <w:tcPr>
            <w:tcW w:w="637" w:type="dxa"/>
            <w:shd w:val="clear" w:color="auto" w:fill="auto"/>
          </w:tcPr>
          <w:p w14:paraId="3E7DFF3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MEDC</w:t>
            </w:r>
          </w:p>
        </w:tc>
        <w:tc>
          <w:tcPr>
            <w:tcW w:w="629" w:type="dxa"/>
            <w:shd w:val="clear" w:color="auto" w:fill="auto"/>
          </w:tcPr>
          <w:p w14:paraId="02B432F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PNBN</w:t>
            </w:r>
          </w:p>
        </w:tc>
        <w:tc>
          <w:tcPr>
            <w:tcW w:w="644" w:type="dxa"/>
            <w:shd w:val="clear" w:color="auto" w:fill="auto"/>
          </w:tcPr>
          <w:p w14:paraId="56147D6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SGRO</w:t>
            </w:r>
          </w:p>
        </w:tc>
        <w:tc>
          <w:tcPr>
            <w:tcW w:w="637" w:type="dxa"/>
            <w:shd w:val="clear" w:color="auto" w:fill="auto"/>
          </w:tcPr>
          <w:p w14:paraId="6B1CD24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PNBN</w:t>
            </w:r>
          </w:p>
        </w:tc>
        <w:tc>
          <w:tcPr>
            <w:tcW w:w="637" w:type="dxa"/>
            <w:shd w:val="clear" w:color="auto" w:fill="auto"/>
          </w:tcPr>
          <w:p w14:paraId="4BBC058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TMPI</w:t>
            </w:r>
          </w:p>
        </w:tc>
        <w:tc>
          <w:tcPr>
            <w:tcW w:w="629" w:type="dxa"/>
            <w:shd w:val="clear" w:color="auto" w:fill="auto"/>
          </w:tcPr>
          <w:p w14:paraId="072CB8C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PTBA</w:t>
            </w:r>
          </w:p>
        </w:tc>
      </w:tr>
      <w:tr w:rsidR="00D244A0" w:rsidRPr="00D244A0" w14:paraId="07049067"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39D5E324"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TBLA</w:t>
            </w:r>
          </w:p>
        </w:tc>
        <w:tc>
          <w:tcPr>
            <w:tcW w:w="637" w:type="dxa"/>
            <w:tcBorders>
              <w:top w:val="nil"/>
              <w:left w:val="nil"/>
              <w:bottom w:val="single" w:sz="4" w:space="0" w:color="auto"/>
              <w:right w:val="single" w:sz="4" w:space="0" w:color="auto"/>
            </w:tcBorders>
            <w:shd w:val="clear" w:color="auto" w:fill="auto"/>
            <w:vAlign w:val="bottom"/>
          </w:tcPr>
          <w:p w14:paraId="5D77AEF3"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SGRO</w:t>
            </w:r>
          </w:p>
        </w:tc>
        <w:tc>
          <w:tcPr>
            <w:tcW w:w="637" w:type="dxa"/>
            <w:shd w:val="clear" w:color="auto" w:fill="auto"/>
          </w:tcPr>
          <w:p w14:paraId="537F761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SMRA</w:t>
            </w:r>
          </w:p>
        </w:tc>
        <w:tc>
          <w:tcPr>
            <w:tcW w:w="644" w:type="dxa"/>
            <w:shd w:val="clear" w:color="auto" w:fill="auto"/>
          </w:tcPr>
          <w:p w14:paraId="5BE1698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TRUB</w:t>
            </w:r>
          </w:p>
        </w:tc>
        <w:tc>
          <w:tcPr>
            <w:tcW w:w="636" w:type="dxa"/>
            <w:shd w:val="clear" w:color="auto" w:fill="auto"/>
          </w:tcPr>
          <w:p w14:paraId="719B3E5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SULI</w:t>
            </w:r>
          </w:p>
        </w:tc>
        <w:tc>
          <w:tcPr>
            <w:tcW w:w="629" w:type="dxa"/>
            <w:shd w:val="clear" w:color="auto" w:fill="auto"/>
          </w:tcPr>
          <w:p w14:paraId="6BB3233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TLKM</w:t>
            </w:r>
          </w:p>
        </w:tc>
        <w:tc>
          <w:tcPr>
            <w:tcW w:w="637" w:type="dxa"/>
            <w:shd w:val="clear" w:color="auto" w:fill="auto"/>
          </w:tcPr>
          <w:p w14:paraId="525BA56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TMPI</w:t>
            </w:r>
          </w:p>
        </w:tc>
        <w:tc>
          <w:tcPr>
            <w:tcW w:w="637" w:type="dxa"/>
            <w:shd w:val="clear" w:color="auto" w:fill="auto"/>
          </w:tcPr>
          <w:p w14:paraId="20E5ADA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PNLF</w:t>
            </w:r>
          </w:p>
        </w:tc>
        <w:tc>
          <w:tcPr>
            <w:tcW w:w="637" w:type="dxa"/>
            <w:shd w:val="clear" w:color="auto" w:fill="auto"/>
          </w:tcPr>
          <w:p w14:paraId="2643807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MNCN</w:t>
            </w:r>
          </w:p>
        </w:tc>
        <w:tc>
          <w:tcPr>
            <w:tcW w:w="629" w:type="dxa"/>
            <w:shd w:val="clear" w:color="auto" w:fill="auto"/>
          </w:tcPr>
          <w:p w14:paraId="06A5045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PNLF</w:t>
            </w:r>
          </w:p>
        </w:tc>
        <w:tc>
          <w:tcPr>
            <w:tcW w:w="644" w:type="dxa"/>
            <w:shd w:val="clear" w:color="auto" w:fill="auto"/>
          </w:tcPr>
          <w:p w14:paraId="03A3672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SIMP</w:t>
            </w:r>
          </w:p>
        </w:tc>
        <w:tc>
          <w:tcPr>
            <w:tcW w:w="637" w:type="dxa"/>
            <w:shd w:val="clear" w:color="auto" w:fill="auto"/>
          </w:tcPr>
          <w:p w14:paraId="2EB900D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PNLF</w:t>
            </w:r>
          </w:p>
        </w:tc>
        <w:tc>
          <w:tcPr>
            <w:tcW w:w="637" w:type="dxa"/>
            <w:shd w:val="clear" w:color="auto" w:fill="auto"/>
          </w:tcPr>
          <w:p w14:paraId="0A61D80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TOTL</w:t>
            </w:r>
          </w:p>
        </w:tc>
        <w:tc>
          <w:tcPr>
            <w:tcW w:w="629" w:type="dxa"/>
            <w:shd w:val="clear" w:color="auto" w:fill="auto"/>
          </w:tcPr>
          <w:p w14:paraId="66A9468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PWON</w:t>
            </w:r>
          </w:p>
        </w:tc>
      </w:tr>
      <w:tr w:rsidR="00D244A0" w:rsidRPr="00D244A0" w14:paraId="693D8B8C"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55247896"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TLKM</w:t>
            </w:r>
          </w:p>
        </w:tc>
        <w:tc>
          <w:tcPr>
            <w:tcW w:w="637" w:type="dxa"/>
            <w:tcBorders>
              <w:top w:val="nil"/>
              <w:left w:val="nil"/>
              <w:bottom w:val="single" w:sz="4" w:space="0" w:color="auto"/>
              <w:right w:val="single" w:sz="4" w:space="0" w:color="auto"/>
            </w:tcBorders>
            <w:shd w:val="clear" w:color="auto" w:fill="auto"/>
            <w:vAlign w:val="bottom"/>
          </w:tcPr>
          <w:p w14:paraId="73330308"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TINS</w:t>
            </w:r>
          </w:p>
        </w:tc>
        <w:tc>
          <w:tcPr>
            <w:tcW w:w="637" w:type="dxa"/>
            <w:shd w:val="clear" w:color="auto" w:fill="auto"/>
          </w:tcPr>
          <w:p w14:paraId="0708435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TINS</w:t>
            </w:r>
          </w:p>
        </w:tc>
        <w:tc>
          <w:tcPr>
            <w:tcW w:w="644" w:type="dxa"/>
            <w:shd w:val="clear" w:color="auto" w:fill="auto"/>
          </w:tcPr>
          <w:p w14:paraId="630D318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TSPC</w:t>
            </w:r>
          </w:p>
        </w:tc>
        <w:tc>
          <w:tcPr>
            <w:tcW w:w="636" w:type="dxa"/>
            <w:shd w:val="clear" w:color="auto" w:fill="auto"/>
          </w:tcPr>
          <w:p w14:paraId="0C330E9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TMPI</w:t>
            </w:r>
          </w:p>
        </w:tc>
        <w:tc>
          <w:tcPr>
            <w:tcW w:w="629" w:type="dxa"/>
            <w:shd w:val="clear" w:color="auto" w:fill="auto"/>
          </w:tcPr>
          <w:p w14:paraId="1DC2C5C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TOTL</w:t>
            </w:r>
          </w:p>
        </w:tc>
        <w:tc>
          <w:tcPr>
            <w:tcW w:w="637" w:type="dxa"/>
            <w:shd w:val="clear" w:color="auto" w:fill="auto"/>
          </w:tcPr>
          <w:p w14:paraId="542AAC8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TRAM</w:t>
            </w:r>
          </w:p>
        </w:tc>
        <w:tc>
          <w:tcPr>
            <w:tcW w:w="637" w:type="dxa"/>
            <w:shd w:val="clear" w:color="auto" w:fill="auto"/>
          </w:tcPr>
          <w:p w14:paraId="042A72B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SGRO</w:t>
            </w:r>
          </w:p>
        </w:tc>
        <w:tc>
          <w:tcPr>
            <w:tcW w:w="637" w:type="dxa"/>
            <w:shd w:val="clear" w:color="auto" w:fill="auto"/>
          </w:tcPr>
          <w:p w14:paraId="6B7FB9F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STAR</w:t>
            </w:r>
          </w:p>
        </w:tc>
        <w:tc>
          <w:tcPr>
            <w:tcW w:w="629" w:type="dxa"/>
            <w:shd w:val="clear" w:color="auto" w:fill="auto"/>
          </w:tcPr>
          <w:p w14:paraId="1E0EDAC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PTBA</w:t>
            </w:r>
          </w:p>
        </w:tc>
        <w:tc>
          <w:tcPr>
            <w:tcW w:w="644" w:type="dxa"/>
            <w:shd w:val="clear" w:color="auto" w:fill="auto"/>
          </w:tcPr>
          <w:p w14:paraId="3AEBE33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TMPI</w:t>
            </w:r>
          </w:p>
        </w:tc>
        <w:tc>
          <w:tcPr>
            <w:tcW w:w="637" w:type="dxa"/>
            <w:shd w:val="clear" w:color="auto" w:fill="auto"/>
          </w:tcPr>
          <w:p w14:paraId="0679073C"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PTRO</w:t>
            </w:r>
          </w:p>
        </w:tc>
        <w:tc>
          <w:tcPr>
            <w:tcW w:w="637" w:type="dxa"/>
            <w:shd w:val="clear" w:color="auto" w:fill="auto"/>
          </w:tcPr>
          <w:p w14:paraId="6C17302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UNVR</w:t>
            </w:r>
          </w:p>
        </w:tc>
        <w:tc>
          <w:tcPr>
            <w:tcW w:w="629" w:type="dxa"/>
            <w:shd w:val="clear" w:color="auto" w:fill="auto"/>
          </w:tcPr>
          <w:p w14:paraId="509E700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SIMP</w:t>
            </w:r>
          </w:p>
        </w:tc>
      </w:tr>
      <w:tr w:rsidR="00D244A0" w:rsidRPr="00D244A0" w14:paraId="1ADA72A3" w14:textId="77777777" w:rsidTr="00CE7303">
        <w:tc>
          <w:tcPr>
            <w:tcW w:w="629" w:type="dxa"/>
            <w:tcBorders>
              <w:top w:val="nil"/>
              <w:left w:val="single" w:sz="4" w:space="0" w:color="auto"/>
              <w:bottom w:val="single" w:sz="4" w:space="0" w:color="auto"/>
              <w:right w:val="single" w:sz="4" w:space="0" w:color="auto"/>
            </w:tcBorders>
            <w:shd w:val="clear" w:color="auto" w:fill="auto"/>
            <w:vAlign w:val="bottom"/>
          </w:tcPr>
          <w:p w14:paraId="791F581E"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TOTL</w:t>
            </w:r>
          </w:p>
        </w:tc>
        <w:tc>
          <w:tcPr>
            <w:tcW w:w="637" w:type="dxa"/>
            <w:tcBorders>
              <w:top w:val="nil"/>
              <w:left w:val="nil"/>
              <w:bottom w:val="single" w:sz="4" w:space="0" w:color="auto"/>
              <w:right w:val="single" w:sz="4" w:space="0" w:color="auto"/>
            </w:tcBorders>
            <w:shd w:val="clear" w:color="auto" w:fill="auto"/>
            <w:vAlign w:val="bottom"/>
          </w:tcPr>
          <w:p w14:paraId="42846412"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TKIM</w:t>
            </w:r>
          </w:p>
        </w:tc>
        <w:tc>
          <w:tcPr>
            <w:tcW w:w="637" w:type="dxa"/>
            <w:shd w:val="clear" w:color="auto" w:fill="auto"/>
          </w:tcPr>
          <w:p w14:paraId="6BFFD30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UNVR</w:t>
            </w:r>
          </w:p>
        </w:tc>
        <w:tc>
          <w:tcPr>
            <w:tcW w:w="644" w:type="dxa"/>
            <w:shd w:val="clear" w:color="auto" w:fill="auto"/>
          </w:tcPr>
          <w:p w14:paraId="505011EE"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TURI</w:t>
            </w:r>
          </w:p>
        </w:tc>
        <w:tc>
          <w:tcPr>
            <w:tcW w:w="636" w:type="dxa"/>
            <w:shd w:val="clear" w:color="auto" w:fill="auto"/>
          </w:tcPr>
          <w:p w14:paraId="2ACCB57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TRAM</w:t>
            </w:r>
          </w:p>
        </w:tc>
        <w:tc>
          <w:tcPr>
            <w:tcW w:w="629" w:type="dxa"/>
            <w:shd w:val="clear" w:color="auto" w:fill="auto"/>
          </w:tcPr>
          <w:p w14:paraId="0A5BA16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TURI</w:t>
            </w:r>
          </w:p>
        </w:tc>
        <w:tc>
          <w:tcPr>
            <w:tcW w:w="637" w:type="dxa"/>
            <w:shd w:val="clear" w:color="auto" w:fill="auto"/>
          </w:tcPr>
          <w:p w14:paraId="784BC53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TRUB</w:t>
            </w:r>
          </w:p>
        </w:tc>
        <w:tc>
          <w:tcPr>
            <w:tcW w:w="637" w:type="dxa"/>
            <w:shd w:val="clear" w:color="auto" w:fill="auto"/>
          </w:tcPr>
          <w:p w14:paraId="0DD96576"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TINS</w:t>
            </w:r>
          </w:p>
        </w:tc>
        <w:tc>
          <w:tcPr>
            <w:tcW w:w="637" w:type="dxa"/>
            <w:shd w:val="clear" w:color="auto" w:fill="auto"/>
          </w:tcPr>
          <w:p w14:paraId="6816263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TMPI</w:t>
            </w:r>
          </w:p>
        </w:tc>
        <w:tc>
          <w:tcPr>
            <w:tcW w:w="629" w:type="dxa"/>
            <w:shd w:val="clear" w:color="auto" w:fill="auto"/>
          </w:tcPr>
          <w:p w14:paraId="34C5480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SSIA</w:t>
            </w:r>
          </w:p>
        </w:tc>
        <w:tc>
          <w:tcPr>
            <w:tcW w:w="644" w:type="dxa"/>
            <w:shd w:val="clear" w:color="auto" w:fill="auto"/>
          </w:tcPr>
          <w:p w14:paraId="0F69F16B"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TRAM</w:t>
            </w:r>
          </w:p>
        </w:tc>
        <w:tc>
          <w:tcPr>
            <w:tcW w:w="637" w:type="dxa"/>
            <w:shd w:val="clear" w:color="auto" w:fill="auto"/>
          </w:tcPr>
          <w:p w14:paraId="6E5F4F6A"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SMRA</w:t>
            </w:r>
          </w:p>
        </w:tc>
        <w:tc>
          <w:tcPr>
            <w:tcW w:w="637" w:type="dxa"/>
            <w:shd w:val="clear" w:color="auto" w:fill="auto"/>
          </w:tcPr>
          <w:p w14:paraId="5976828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VIVA</w:t>
            </w:r>
          </w:p>
        </w:tc>
        <w:tc>
          <w:tcPr>
            <w:tcW w:w="629" w:type="dxa"/>
            <w:shd w:val="clear" w:color="auto" w:fill="auto"/>
          </w:tcPr>
          <w:p w14:paraId="327A59F9"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SSIA</w:t>
            </w:r>
          </w:p>
        </w:tc>
      </w:tr>
      <w:tr w:rsidR="00D244A0" w:rsidRPr="00D244A0" w14:paraId="6A412E41" w14:textId="77777777" w:rsidTr="00CE7303">
        <w:tc>
          <w:tcPr>
            <w:tcW w:w="629" w:type="dxa"/>
            <w:tcBorders>
              <w:top w:val="single" w:sz="4" w:space="0" w:color="auto"/>
              <w:left w:val="single" w:sz="4" w:space="0" w:color="auto"/>
              <w:bottom w:val="single" w:sz="4" w:space="0" w:color="auto"/>
              <w:right w:val="single" w:sz="4" w:space="0" w:color="auto"/>
            </w:tcBorders>
            <w:shd w:val="clear" w:color="auto" w:fill="auto"/>
            <w:vAlign w:val="bottom"/>
          </w:tcPr>
          <w:p w14:paraId="496C8E23"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UNVR</w:t>
            </w:r>
          </w:p>
        </w:tc>
        <w:tc>
          <w:tcPr>
            <w:tcW w:w="637" w:type="dxa"/>
            <w:tcBorders>
              <w:top w:val="nil"/>
              <w:left w:val="nil"/>
              <w:bottom w:val="single" w:sz="4" w:space="0" w:color="auto"/>
              <w:right w:val="single" w:sz="4" w:space="0" w:color="auto"/>
            </w:tcBorders>
            <w:shd w:val="clear" w:color="auto" w:fill="auto"/>
            <w:vAlign w:val="bottom"/>
          </w:tcPr>
          <w:p w14:paraId="6495B406" w14:textId="77777777" w:rsidR="00D244A0" w:rsidRPr="00D244A0" w:rsidRDefault="00D244A0" w:rsidP="00B735DA">
            <w:pPr>
              <w:spacing w:before="120" w:after="0" w:line="240" w:lineRule="auto"/>
              <w:rPr>
                <w:rFonts w:ascii="Times New Roman" w:hAnsi="Times New Roman"/>
                <w:color w:val="000000"/>
                <w:sz w:val="14"/>
                <w:szCs w:val="16"/>
              </w:rPr>
            </w:pPr>
            <w:r w:rsidRPr="00D244A0">
              <w:rPr>
                <w:rFonts w:ascii="Times New Roman" w:hAnsi="Times New Roman"/>
                <w:color w:val="000000"/>
                <w:sz w:val="14"/>
                <w:szCs w:val="16"/>
              </w:rPr>
              <w:t>TURI</w:t>
            </w:r>
          </w:p>
        </w:tc>
        <w:tc>
          <w:tcPr>
            <w:tcW w:w="637" w:type="dxa"/>
            <w:shd w:val="clear" w:color="auto" w:fill="auto"/>
          </w:tcPr>
          <w:p w14:paraId="5E2825D1"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YPAS</w:t>
            </w:r>
          </w:p>
        </w:tc>
        <w:tc>
          <w:tcPr>
            <w:tcW w:w="644" w:type="dxa"/>
            <w:shd w:val="clear" w:color="auto" w:fill="auto"/>
          </w:tcPr>
          <w:p w14:paraId="453FA262"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UNSP</w:t>
            </w:r>
          </w:p>
        </w:tc>
        <w:tc>
          <w:tcPr>
            <w:tcW w:w="636" w:type="dxa"/>
            <w:shd w:val="clear" w:color="auto" w:fill="auto"/>
          </w:tcPr>
          <w:p w14:paraId="3545732D"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UNVR</w:t>
            </w:r>
          </w:p>
        </w:tc>
        <w:tc>
          <w:tcPr>
            <w:tcW w:w="629" w:type="dxa"/>
            <w:shd w:val="clear" w:color="auto" w:fill="auto"/>
          </w:tcPr>
          <w:p w14:paraId="44605C90"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UNSP</w:t>
            </w:r>
          </w:p>
        </w:tc>
        <w:tc>
          <w:tcPr>
            <w:tcW w:w="637" w:type="dxa"/>
            <w:shd w:val="clear" w:color="auto" w:fill="auto"/>
          </w:tcPr>
          <w:p w14:paraId="3FCBEAA3"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UNVR</w:t>
            </w:r>
          </w:p>
        </w:tc>
        <w:tc>
          <w:tcPr>
            <w:tcW w:w="637" w:type="dxa"/>
            <w:shd w:val="clear" w:color="auto" w:fill="auto"/>
          </w:tcPr>
          <w:p w14:paraId="0CF53F64"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UNSP</w:t>
            </w:r>
          </w:p>
        </w:tc>
        <w:tc>
          <w:tcPr>
            <w:tcW w:w="637" w:type="dxa"/>
            <w:shd w:val="clear" w:color="auto" w:fill="auto"/>
          </w:tcPr>
          <w:p w14:paraId="378DA071"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UNVR</w:t>
            </w:r>
          </w:p>
        </w:tc>
        <w:tc>
          <w:tcPr>
            <w:tcW w:w="629" w:type="dxa"/>
            <w:shd w:val="clear" w:color="auto" w:fill="auto"/>
          </w:tcPr>
          <w:p w14:paraId="4F50E2F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UNTR</w:t>
            </w:r>
          </w:p>
        </w:tc>
        <w:tc>
          <w:tcPr>
            <w:tcW w:w="644" w:type="dxa"/>
            <w:shd w:val="clear" w:color="auto" w:fill="auto"/>
          </w:tcPr>
          <w:p w14:paraId="6D202EB7"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UNVR</w:t>
            </w:r>
          </w:p>
        </w:tc>
        <w:tc>
          <w:tcPr>
            <w:tcW w:w="637" w:type="dxa"/>
            <w:shd w:val="clear" w:color="auto" w:fill="auto"/>
          </w:tcPr>
          <w:p w14:paraId="06AD0E88"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SSIA</w:t>
            </w:r>
          </w:p>
        </w:tc>
        <w:tc>
          <w:tcPr>
            <w:tcW w:w="637" w:type="dxa"/>
            <w:shd w:val="clear" w:color="auto" w:fill="auto"/>
          </w:tcPr>
          <w:p w14:paraId="3813282F" w14:textId="77777777" w:rsidR="00D244A0" w:rsidRPr="00D244A0" w:rsidRDefault="00D244A0" w:rsidP="00B735DA">
            <w:pPr>
              <w:spacing w:before="120" w:after="0" w:line="240" w:lineRule="auto"/>
              <w:rPr>
                <w:rFonts w:ascii="Times New Roman" w:hAnsi="Times New Roman"/>
                <w:sz w:val="14"/>
                <w:szCs w:val="16"/>
              </w:rPr>
            </w:pPr>
            <w:r w:rsidRPr="00D244A0">
              <w:rPr>
                <w:rFonts w:ascii="Times New Roman" w:hAnsi="Times New Roman"/>
                <w:sz w:val="14"/>
                <w:szCs w:val="16"/>
              </w:rPr>
              <w:t>WSKT</w:t>
            </w:r>
          </w:p>
        </w:tc>
        <w:tc>
          <w:tcPr>
            <w:tcW w:w="629" w:type="dxa"/>
            <w:shd w:val="clear" w:color="auto" w:fill="auto"/>
          </w:tcPr>
          <w:p w14:paraId="51F9766E" w14:textId="77777777" w:rsidR="00D244A0" w:rsidRPr="00D244A0" w:rsidRDefault="00D244A0" w:rsidP="00B735DA">
            <w:pPr>
              <w:keepNext/>
              <w:spacing w:before="120" w:after="0" w:line="240" w:lineRule="auto"/>
              <w:rPr>
                <w:rFonts w:ascii="Times New Roman" w:hAnsi="Times New Roman"/>
                <w:sz w:val="14"/>
                <w:szCs w:val="16"/>
              </w:rPr>
            </w:pPr>
            <w:r w:rsidRPr="00D244A0">
              <w:rPr>
                <w:rFonts w:ascii="Times New Roman" w:hAnsi="Times New Roman"/>
                <w:sz w:val="14"/>
                <w:szCs w:val="16"/>
              </w:rPr>
              <w:t>UNTR</w:t>
            </w:r>
          </w:p>
        </w:tc>
      </w:tr>
    </w:tbl>
    <w:p w14:paraId="61985AB6" w14:textId="3865C891" w:rsidR="00261070" w:rsidRDefault="005822A0" w:rsidP="009F5CC5">
      <w:pPr>
        <w:pStyle w:val="Caption"/>
        <w:rPr>
          <w:i/>
          <w:iCs w:val="0"/>
          <w:color w:val="auto"/>
          <w:szCs w:val="24"/>
        </w:rPr>
      </w:pPr>
      <w:proofErr w:type="spellStart"/>
      <w:r w:rsidRPr="005822A0">
        <w:rPr>
          <w:i/>
          <w:iCs w:val="0"/>
          <w:color w:val="auto"/>
          <w:szCs w:val="24"/>
        </w:rPr>
        <w:t>Sumber</w:t>
      </w:r>
      <w:proofErr w:type="spellEnd"/>
      <w:r w:rsidRPr="005822A0">
        <w:rPr>
          <w:i/>
          <w:iCs w:val="0"/>
          <w:color w:val="auto"/>
          <w:szCs w:val="24"/>
        </w:rPr>
        <w:t xml:space="preserve">: </w:t>
      </w:r>
      <w:r w:rsidR="00376B33">
        <w:rPr>
          <w:i/>
          <w:iCs w:val="0"/>
          <w:color w:val="auto"/>
          <w:szCs w:val="24"/>
        </w:rPr>
        <w:t>data processed</w:t>
      </w:r>
      <w:r w:rsidRPr="005822A0">
        <w:rPr>
          <w:i/>
          <w:iCs w:val="0"/>
          <w:color w:val="auto"/>
          <w:szCs w:val="24"/>
        </w:rPr>
        <w:t>, 2016</w:t>
      </w:r>
    </w:p>
    <w:p w14:paraId="720ABF69" w14:textId="00883573" w:rsidR="00430397" w:rsidRDefault="003A4043" w:rsidP="00E4270C">
      <w:pPr>
        <w:rPr>
          <w:rFonts w:ascii="Times New Roman" w:hAnsi="Times New Roman"/>
          <w:sz w:val="24"/>
        </w:rPr>
      </w:pPr>
      <w:r>
        <w:rPr>
          <w:rFonts w:ascii="Times New Roman" w:hAnsi="Times New Roman"/>
          <w:sz w:val="24"/>
        </w:rPr>
        <w:t xml:space="preserve">BI Rate is using to get daily risk free rate, </w:t>
      </w:r>
      <w:proofErr w:type="gramStart"/>
      <w:r>
        <w:rPr>
          <w:rFonts w:ascii="Times New Roman" w:hAnsi="Times New Roman"/>
          <w:sz w:val="24"/>
        </w:rPr>
        <w:t>its</w:t>
      </w:r>
      <w:proofErr w:type="gramEnd"/>
      <w:r>
        <w:rPr>
          <w:rFonts w:ascii="Times New Roman" w:hAnsi="Times New Roman"/>
          <w:sz w:val="24"/>
        </w:rPr>
        <w:t xml:space="preserve"> calculated by dividing the average of BI Rate each year with assumption there are 365 days/year. BI Rate can be accessed through </w:t>
      </w:r>
      <w:r w:rsidRPr="003A4043">
        <w:rPr>
          <w:rFonts w:ascii="Times New Roman" w:hAnsi="Times New Roman"/>
          <w:sz w:val="24"/>
        </w:rPr>
        <w:t>www.bi.go.id</w:t>
      </w:r>
      <w:r>
        <w:rPr>
          <w:rFonts w:ascii="Times New Roman" w:hAnsi="Times New Roman"/>
          <w:sz w:val="24"/>
        </w:rPr>
        <w:t xml:space="preserve">. Below are table of </w:t>
      </w:r>
      <w:r w:rsidR="00F85AA3">
        <w:rPr>
          <w:rFonts w:ascii="Times New Roman" w:hAnsi="Times New Roman"/>
          <w:sz w:val="24"/>
        </w:rPr>
        <w:t>the average daily BI Rate every year:</w:t>
      </w:r>
    </w:p>
    <w:p w14:paraId="047735A7" w14:textId="3744CCB8" w:rsidR="00F85AA3" w:rsidRDefault="00E834CE" w:rsidP="0051557A">
      <w:pPr>
        <w:pStyle w:val="Caption"/>
        <w:jc w:val="center"/>
      </w:pPr>
      <w:r>
        <w:t>Tab</w:t>
      </w:r>
      <w:r w:rsidR="00BA60B6" w:rsidRPr="00A3577E">
        <w:t>l</w:t>
      </w:r>
      <w:r>
        <w:t>e</w:t>
      </w:r>
      <w:r w:rsidR="00BA60B6" w:rsidRPr="00A3577E">
        <w:t xml:space="preserve"> </w:t>
      </w:r>
      <w:r w:rsidR="006766CA">
        <w:fldChar w:fldCharType="begin"/>
      </w:r>
      <w:r w:rsidR="006766CA">
        <w:instrText xml:space="preserve"> SEQ Tabel \* ARABIC </w:instrText>
      </w:r>
      <w:r w:rsidR="006766CA">
        <w:fldChar w:fldCharType="separate"/>
      </w:r>
      <w:r w:rsidR="00A3577E">
        <w:rPr>
          <w:noProof/>
        </w:rPr>
        <w:t>2</w:t>
      </w:r>
      <w:r w:rsidR="006766CA">
        <w:rPr>
          <w:noProof/>
        </w:rPr>
        <w:fldChar w:fldCharType="end"/>
      </w:r>
      <w:r w:rsidR="00BA60B6" w:rsidRPr="00A3577E">
        <w:t xml:space="preserve"> </w:t>
      </w:r>
      <w:r w:rsidR="00F85AA3">
        <w:t>Average daily BI Rate 2008 - 2014</w:t>
      </w:r>
    </w:p>
    <w:tbl>
      <w:tblPr>
        <w:tblStyle w:val="TableGrid"/>
        <w:tblW w:w="6919" w:type="dxa"/>
        <w:jc w:val="center"/>
        <w:tblLook w:val="04A0" w:firstRow="1" w:lastRow="0" w:firstColumn="1" w:lastColumn="0" w:noHBand="0" w:noVBand="1"/>
      </w:tblPr>
      <w:tblGrid>
        <w:gridCol w:w="1543"/>
        <w:gridCol w:w="788"/>
        <w:gridCol w:w="788"/>
        <w:gridCol w:w="788"/>
        <w:gridCol w:w="718"/>
        <w:gridCol w:w="788"/>
        <w:gridCol w:w="788"/>
        <w:gridCol w:w="718"/>
      </w:tblGrid>
      <w:tr w:rsidR="00A3577E" w:rsidRPr="002F04DA" w14:paraId="106EF38F" w14:textId="77777777" w:rsidTr="00900A07">
        <w:trPr>
          <w:jc w:val="center"/>
        </w:trPr>
        <w:tc>
          <w:tcPr>
            <w:tcW w:w="1543" w:type="dxa"/>
            <w:shd w:val="clear" w:color="auto" w:fill="auto"/>
          </w:tcPr>
          <w:p w14:paraId="4496734E" w14:textId="77777777" w:rsidR="00A3577E" w:rsidRPr="0051006F" w:rsidRDefault="00A3577E" w:rsidP="005D2D5E">
            <w:pPr>
              <w:pStyle w:val="PaperStandard"/>
              <w:spacing w:beforeLines="23" w:before="55" w:line="276" w:lineRule="auto"/>
              <w:rPr>
                <w:b/>
                <w:sz w:val="14"/>
                <w:szCs w:val="16"/>
              </w:rPr>
            </w:pPr>
          </w:p>
        </w:tc>
        <w:tc>
          <w:tcPr>
            <w:tcW w:w="788" w:type="dxa"/>
            <w:shd w:val="clear" w:color="auto" w:fill="auto"/>
          </w:tcPr>
          <w:p w14:paraId="5AD2421D" w14:textId="77777777" w:rsidR="00A3577E" w:rsidRPr="0051006F" w:rsidRDefault="00A3577E" w:rsidP="005D2D5E">
            <w:pPr>
              <w:pStyle w:val="PaperStandard"/>
              <w:spacing w:beforeLines="23" w:before="55" w:line="276" w:lineRule="auto"/>
              <w:rPr>
                <w:b/>
                <w:sz w:val="14"/>
                <w:szCs w:val="16"/>
              </w:rPr>
            </w:pPr>
            <w:r w:rsidRPr="0051006F">
              <w:rPr>
                <w:b/>
                <w:sz w:val="14"/>
                <w:szCs w:val="16"/>
              </w:rPr>
              <w:t>2008</w:t>
            </w:r>
          </w:p>
        </w:tc>
        <w:tc>
          <w:tcPr>
            <w:tcW w:w="788" w:type="dxa"/>
            <w:shd w:val="clear" w:color="auto" w:fill="auto"/>
          </w:tcPr>
          <w:p w14:paraId="4F3F3703" w14:textId="77777777" w:rsidR="00A3577E" w:rsidRPr="0051006F" w:rsidRDefault="00A3577E" w:rsidP="005D2D5E">
            <w:pPr>
              <w:pStyle w:val="PaperStandard"/>
              <w:spacing w:beforeLines="23" w:before="55" w:line="276" w:lineRule="auto"/>
              <w:rPr>
                <w:b/>
                <w:sz w:val="14"/>
                <w:szCs w:val="16"/>
              </w:rPr>
            </w:pPr>
            <w:r w:rsidRPr="0051006F">
              <w:rPr>
                <w:b/>
                <w:sz w:val="14"/>
                <w:szCs w:val="16"/>
              </w:rPr>
              <w:t>2009</w:t>
            </w:r>
          </w:p>
        </w:tc>
        <w:tc>
          <w:tcPr>
            <w:tcW w:w="788" w:type="dxa"/>
            <w:shd w:val="clear" w:color="auto" w:fill="auto"/>
          </w:tcPr>
          <w:p w14:paraId="472E5E2F" w14:textId="77777777" w:rsidR="00A3577E" w:rsidRPr="0051006F" w:rsidRDefault="00A3577E" w:rsidP="005D2D5E">
            <w:pPr>
              <w:pStyle w:val="PaperStandard"/>
              <w:spacing w:beforeLines="23" w:before="55" w:line="276" w:lineRule="auto"/>
              <w:rPr>
                <w:b/>
                <w:sz w:val="14"/>
                <w:szCs w:val="16"/>
              </w:rPr>
            </w:pPr>
            <w:r w:rsidRPr="0051006F">
              <w:rPr>
                <w:b/>
                <w:sz w:val="14"/>
                <w:szCs w:val="16"/>
              </w:rPr>
              <w:t>2010</w:t>
            </w:r>
          </w:p>
        </w:tc>
        <w:tc>
          <w:tcPr>
            <w:tcW w:w="718" w:type="dxa"/>
            <w:shd w:val="clear" w:color="auto" w:fill="auto"/>
          </w:tcPr>
          <w:p w14:paraId="58E000B9" w14:textId="77777777" w:rsidR="00A3577E" w:rsidRPr="0051006F" w:rsidRDefault="00A3577E" w:rsidP="005D2D5E">
            <w:pPr>
              <w:pStyle w:val="PaperStandard"/>
              <w:spacing w:beforeLines="23" w:before="55" w:line="276" w:lineRule="auto"/>
              <w:rPr>
                <w:b/>
                <w:sz w:val="14"/>
                <w:szCs w:val="16"/>
              </w:rPr>
            </w:pPr>
            <w:r w:rsidRPr="0051006F">
              <w:rPr>
                <w:b/>
                <w:sz w:val="14"/>
                <w:szCs w:val="16"/>
              </w:rPr>
              <w:t>2011</w:t>
            </w:r>
          </w:p>
        </w:tc>
        <w:tc>
          <w:tcPr>
            <w:tcW w:w="788" w:type="dxa"/>
            <w:shd w:val="clear" w:color="auto" w:fill="auto"/>
          </w:tcPr>
          <w:p w14:paraId="24889645" w14:textId="77777777" w:rsidR="00A3577E" w:rsidRPr="0051006F" w:rsidRDefault="00A3577E" w:rsidP="005D2D5E">
            <w:pPr>
              <w:pStyle w:val="PaperStandard"/>
              <w:spacing w:beforeLines="23" w:before="55" w:line="276" w:lineRule="auto"/>
              <w:rPr>
                <w:b/>
                <w:sz w:val="14"/>
                <w:szCs w:val="16"/>
              </w:rPr>
            </w:pPr>
            <w:r w:rsidRPr="0051006F">
              <w:rPr>
                <w:b/>
                <w:sz w:val="14"/>
                <w:szCs w:val="16"/>
              </w:rPr>
              <w:t>2012</w:t>
            </w:r>
          </w:p>
        </w:tc>
        <w:tc>
          <w:tcPr>
            <w:tcW w:w="788" w:type="dxa"/>
            <w:shd w:val="clear" w:color="auto" w:fill="auto"/>
          </w:tcPr>
          <w:p w14:paraId="26F99F79" w14:textId="77777777" w:rsidR="00A3577E" w:rsidRPr="0051006F" w:rsidRDefault="00A3577E" w:rsidP="005D2D5E">
            <w:pPr>
              <w:pStyle w:val="PaperStandard"/>
              <w:spacing w:beforeLines="23" w:before="55" w:line="276" w:lineRule="auto"/>
              <w:rPr>
                <w:b/>
                <w:sz w:val="14"/>
                <w:szCs w:val="16"/>
              </w:rPr>
            </w:pPr>
            <w:r w:rsidRPr="0051006F">
              <w:rPr>
                <w:b/>
                <w:sz w:val="14"/>
                <w:szCs w:val="16"/>
              </w:rPr>
              <w:t>2013</w:t>
            </w:r>
          </w:p>
        </w:tc>
        <w:tc>
          <w:tcPr>
            <w:tcW w:w="718" w:type="dxa"/>
            <w:shd w:val="clear" w:color="auto" w:fill="auto"/>
          </w:tcPr>
          <w:p w14:paraId="5167A698" w14:textId="77777777" w:rsidR="00A3577E" w:rsidRPr="0051006F" w:rsidRDefault="00A3577E" w:rsidP="005D2D5E">
            <w:pPr>
              <w:pStyle w:val="PaperStandard"/>
              <w:spacing w:beforeLines="23" w:before="55" w:line="276" w:lineRule="auto"/>
              <w:rPr>
                <w:b/>
                <w:sz w:val="14"/>
                <w:szCs w:val="16"/>
              </w:rPr>
            </w:pPr>
            <w:r w:rsidRPr="0051006F">
              <w:rPr>
                <w:b/>
                <w:sz w:val="14"/>
                <w:szCs w:val="16"/>
              </w:rPr>
              <w:t>2014</w:t>
            </w:r>
          </w:p>
        </w:tc>
      </w:tr>
      <w:tr w:rsidR="00A3577E" w:rsidRPr="002F04DA" w14:paraId="61A2E399" w14:textId="77777777" w:rsidTr="00900A07">
        <w:trPr>
          <w:jc w:val="center"/>
        </w:trPr>
        <w:tc>
          <w:tcPr>
            <w:tcW w:w="1543" w:type="dxa"/>
            <w:shd w:val="clear" w:color="auto" w:fill="auto"/>
          </w:tcPr>
          <w:p w14:paraId="0B825C5D" w14:textId="5A35FD4D" w:rsidR="00A3577E" w:rsidRPr="0051006F" w:rsidRDefault="00F85AA3" w:rsidP="005D2D5E">
            <w:pPr>
              <w:pStyle w:val="PaperStandard"/>
              <w:spacing w:beforeLines="23" w:before="55" w:line="276" w:lineRule="auto"/>
              <w:rPr>
                <w:b/>
                <w:sz w:val="14"/>
                <w:szCs w:val="16"/>
              </w:rPr>
            </w:pPr>
            <w:r>
              <w:rPr>
                <w:b/>
                <w:sz w:val="14"/>
                <w:szCs w:val="16"/>
              </w:rPr>
              <w:t>January</w:t>
            </w:r>
          </w:p>
        </w:tc>
        <w:tc>
          <w:tcPr>
            <w:tcW w:w="788" w:type="dxa"/>
            <w:shd w:val="clear" w:color="auto" w:fill="auto"/>
          </w:tcPr>
          <w:p w14:paraId="231E2418" w14:textId="77777777" w:rsidR="00A3577E" w:rsidRPr="002F04DA" w:rsidRDefault="00A3577E" w:rsidP="005D2D5E">
            <w:pPr>
              <w:pStyle w:val="PaperStandard"/>
              <w:spacing w:beforeLines="23" w:before="55" w:line="276" w:lineRule="auto"/>
              <w:rPr>
                <w:sz w:val="14"/>
                <w:szCs w:val="16"/>
              </w:rPr>
            </w:pPr>
            <w:r>
              <w:rPr>
                <w:sz w:val="14"/>
                <w:szCs w:val="16"/>
              </w:rPr>
              <w:t>8%</w:t>
            </w:r>
          </w:p>
        </w:tc>
        <w:tc>
          <w:tcPr>
            <w:tcW w:w="788" w:type="dxa"/>
            <w:shd w:val="clear" w:color="auto" w:fill="auto"/>
          </w:tcPr>
          <w:p w14:paraId="565B6B0F" w14:textId="77777777" w:rsidR="00A3577E" w:rsidRPr="002F04DA" w:rsidRDefault="00A3577E" w:rsidP="005D2D5E">
            <w:pPr>
              <w:pStyle w:val="PaperStandard"/>
              <w:spacing w:beforeLines="23" w:before="55" w:line="276" w:lineRule="auto"/>
              <w:rPr>
                <w:sz w:val="14"/>
                <w:szCs w:val="16"/>
              </w:rPr>
            </w:pPr>
            <w:r>
              <w:rPr>
                <w:sz w:val="14"/>
                <w:szCs w:val="16"/>
              </w:rPr>
              <w:t>8.75%</w:t>
            </w:r>
          </w:p>
        </w:tc>
        <w:tc>
          <w:tcPr>
            <w:tcW w:w="788" w:type="dxa"/>
            <w:shd w:val="clear" w:color="auto" w:fill="auto"/>
          </w:tcPr>
          <w:p w14:paraId="0C26FD16"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4EC7F847"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88" w:type="dxa"/>
            <w:shd w:val="clear" w:color="auto" w:fill="auto"/>
          </w:tcPr>
          <w:p w14:paraId="688C99FA" w14:textId="77777777" w:rsidR="00A3577E" w:rsidRPr="002F04DA" w:rsidRDefault="00A3577E" w:rsidP="005D2D5E">
            <w:pPr>
              <w:pStyle w:val="PaperStandard"/>
              <w:spacing w:beforeLines="23" w:before="55" w:line="276" w:lineRule="auto"/>
              <w:rPr>
                <w:sz w:val="14"/>
                <w:szCs w:val="16"/>
              </w:rPr>
            </w:pPr>
            <w:r>
              <w:rPr>
                <w:sz w:val="14"/>
                <w:szCs w:val="16"/>
              </w:rPr>
              <w:t>6%</w:t>
            </w:r>
          </w:p>
        </w:tc>
        <w:tc>
          <w:tcPr>
            <w:tcW w:w="788" w:type="dxa"/>
            <w:shd w:val="clear" w:color="auto" w:fill="auto"/>
          </w:tcPr>
          <w:p w14:paraId="74FBF205"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18" w:type="dxa"/>
            <w:shd w:val="clear" w:color="auto" w:fill="auto"/>
          </w:tcPr>
          <w:p w14:paraId="0080A0BB"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7A8FCB44" w14:textId="77777777" w:rsidTr="00900A07">
        <w:trPr>
          <w:jc w:val="center"/>
        </w:trPr>
        <w:tc>
          <w:tcPr>
            <w:tcW w:w="1543" w:type="dxa"/>
            <w:shd w:val="clear" w:color="auto" w:fill="auto"/>
          </w:tcPr>
          <w:p w14:paraId="4102513B" w14:textId="045C9F72" w:rsidR="00A3577E" w:rsidRPr="00F85AA3" w:rsidRDefault="00A3577E" w:rsidP="00F85AA3">
            <w:pPr>
              <w:pStyle w:val="PaperStandard"/>
              <w:spacing w:beforeLines="23" w:before="55" w:line="276" w:lineRule="auto"/>
              <w:rPr>
                <w:b/>
                <w:sz w:val="14"/>
                <w:szCs w:val="16"/>
                <w:lang w:val="en-US"/>
              </w:rPr>
            </w:pPr>
            <w:r w:rsidRPr="0051006F">
              <w:rPr>
                <w:b/>
                <w:sz w:val="14"/>
                <w:szCs w:val="16"/>
              </w:rPr>
              <w:t>Februar</w:t>
            </w:r>
            <w:r w:rsidR="00F85AA3">
              <w:rPr>
                <w:b/>
                <w:sz w:val="14"/>
                <w:szCs w:val="16"/>
                <w:lang w:val="en-US"/>
              </w:rPr>
              <w:t>y</w:t>
            </w:r>
          </w:p>
        </w:tc>
        <w:tc>
          <w:tcPr>
            <w:tcW w:w="788" w:type="dxa"/>
            <w:shd w:val="clear" w:color="auto" w:fill="auto"/>
          </w:tcPr>
          <w:p w14:paraId="10F311EA" w14:textId="77777777" w:rsidR="00A3577E" w:rsidRPr="002F04DA" w:rsidRDefault="00A3577E" w:rsidP="005D2D5E">
            <w:pPr>
              <w:pStyle w:val="PaperStandard"/>
              <w:spacing w:beforeLines="23" w:before="55" w:line="276" w:lineRule="auto"/>
              <w:rPr>
                <w:sz w:val="14"/>
                <w:szCs w:val="16"/>
              </w:rPr>
            </w:pPr>
            <w:r>
              <w:rPr>
                <w:sz w:val="14"/>
                <w:szCs w:val="16"/>
              </w:rPr>
              <w:t>8%</w:t>
            </w:r>
          </w:p>
        </w:tc>
        <w:tc>
          <w:tcPr>
            <w:tcW w:w="788" w:type="dxa"/>
            <w:shd w:val="clear" w:color="auto" w:fill="auto"/>
          </w:tcPr>
          <w:p w14:paraId="5802EA70" w14:textId="77777777" w:rsidR="00A3577E" w:rsidRPr="002F04DA" w:rsidRDefault="00A3577E" w:rsidP="005D2D5E">
            <w:pPr>
              <w:pStyle w:val="PaperStandard"/>
              <w:spacing w:beforeLines="23" w:before="55" w:line="276" w:lineRule="auto"/>
              <w:rPr>
                <w:sz w:val="14"/>
                <w:szCs w:val="16"/>
              </w:rPr>
            </w:pPr>
            <w:r>
              <w:rPr>
                <w:sz w:val="14"/>
                <w:szCs w:val="16"/>
              </w:rPr>
              <w:t>8.25%</w:t>
            </w:r>
          </w:p>
        </w:tc>
        <w:tc>
          <w:tcPr>
            <w:tcW w:w="788" w:type="dxa"/>
            <w:shd w:val="clear" w:color="auto" w:fill="auto"/>
          </w:tcPr>
          <w:p w14:paraId="02E8BFE1"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3615D183"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7E135FF6"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48555B40"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18" w:type="dxa"/>
            <w:shd w:val="clear" w:color="auto" w:fill="auto"/>
          </w:tcPr>
          <w:p w14:paraId="0D9A7BE5"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26B851A8" w14:textId="77777777" w:rsidTr="00900A07">
        <w:trPr>
          <w:jc w:val="center"/>
        </w:trPr>
        <w:tc>
          <w:tcPr>
            <w:tcW w:w="1543" w:type="dxa"/>
            <w:shd w:val="clear" w:color="auto" w:fill="auto"/>
          </w:tcPr>
          <w:p w14:paraId="7975F00D" w14:textId="50A131EE" w:rsidR="00A3577E" w:rsidRPr="0051006F" w:rsidRDefault="00F85AA3" w:rsidP="005D2D5E">
            <w:pPr>
              <w:pStyle w:val="PaperStandard"/>
              <w:spacing w:beforeLines="23" w:before="55" w:line="276" w:lineRule="auto"/>
              <w:rPr>
                <w:b/>
                <w:sz w:val="14"/>
                <w:szCs w:val="16"/>
              </w:rPr>
            </w:pPr>
            <w:r>
              <w:rPr>
                <w:b/>
                <w:sz w:val="14"/>
                <w:szCs w:val="16"/>
              </w:rPr>
              <w:t>March</w:t>
            </w:r>
          </w:p>
        </w:tc>
        <w:tc>
          <w:tcPr>
            <w:tcW w:w="788" w:type="dxa"/>
            <w:shd w:val="clear" w:color="auto" w:fill="auto"/>
          </w:tcPr>
          <w:p w14:paraId="3C8728C5" w14:textId="77777777" w:rsidR="00A3577E" w:rsidRPr="002F04DA" w:rsidRDefault="00A3577E" w:rsidP="005D2D5E">
            <w:pPr>
              <w:pStyle w:val="PaperStandard"/>
              <w:spacing w:beforeLines="23" w:before="55" w:line="276" w:lineRule="auto"/>
              <w:rPr>
                <w:sz w:val="14"/>
                <w:szCs w:val="16"/>
              </w:rPr>
            </w:pPr>
            <w:r>
              <w:rPr>
                <w:sz w:val="14"/>
                <w:szCs w:val="16"/>
              </w:rPr>
              <w:t>8%</w:t>
            </w:r>
          </w:p>
        </w:tc>
        <w:tc>
          <w:tcPr>
            <w:tcW w:w="788" w:type="dxa"/>
            <w:shd w:val="clear" w:color="auto" w:fill="auto"/>
          </w:tcPr>
          <w:p w14:paraId="2833E5C2" w14:textId="77777777" w:rsidR="00A3577E" w:rsidRPr="002F04DA" w:rsidRDefault="00A3577E" w:rsidP="005D2D5E">
            <w:pPr>
              <w:pStyle w:val="PaperStandard"/>
              <w:spacing w:beforeLines="23" w:before="55" w:line="276" w:lineRule="auto"/>
              <w:rPr>
                <w:sz w:val="14"/>
                <w:szCs w:val="16"/>
              </w:rPr>
            </w:pPr>
            <w:r>
              <w:rPr>
                <w:sz w:val="14"/>
                <w:szCs w:val="16"/>
              </w:rPr>
              <w:t>7.75%</w:t>
            </w:r>
          </w:p>
        </w:tc>
        <w:tc>
          <w:tcPr>
            <w:tcW w:w="788" w:type="dxa"/>
            <w:shd w:val="clear" w:color="auto" w:fill="auto"/>
          </w:tcPr>
          <w:p w14:paraId="6A02154C"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6CF7EBEF"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7E231C2B"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23FC90A3"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18" w:type="dxa"/>
            <w:shd w:val="clear" w:color="auto" w:fill="auto"/>
          </w:tcPr>
          <w:p w14:paraId="2B459029"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466C8D03" w14:textId="77777777" w:rsidTr="00900A07">
        <w:trPr>
          <w:jc w:val="center"/>
        </w:trPr>
        <w:tc>
          <w:tcPr>
            <w:tcW w:w="1543" w:type="dxa"/>
            <w:shd w:val="clear" w:color="auto" w:fill="auto"/>
          </w:tcPr>
          <w:p w14:paraId="08216EEE" w14:textId="77777777" w:rsidR="00A3577E" w:rsidRPr="0051006F" w:rsidRDefault="00A3577E" w:rsidP="005D2D5E">
            <w:pPr>
              <w:pStyle w:val="PaperStandard"/>
              <w:spacing w:beforeLines="23" w:before="55" w:line="276" w:lineRule="auto"/>
              <w:rPr>
                <w:b/>
                <w:sz w:val="14"/>
                <w:szCs w:val="16"/>
              </w:rPr>
            </w:pPr>
            <w:r w:rsidRPr="0051006F">
              <w:rPr>
                <w:b/>
                <w:sz w:val="14"/>
                <w:szCs w:val="16"/>
              </w:rPr>
              <w:t>April</w:t>
            </w:r>
          </w:p>
        </w:tc>
        <w:tc>
          <w:tcPr>
            <w:tcW w:w="788" w:type="dxa"/>
            <w:shd w:val="clear" w:color="auto" w:fill="auto"/>
          </w:tcPr>
          <w:p w14:paraId="05A94C39" w14:textId="77777777" w:rsidR="00A3577E" w:rsidRPr="002F04DA" w:rsidRDefault="00A3577E" w:rsidP="005D2D5E">
            <w:pPr>
              <w:pStyle w:val="PaperStandard"/>
              <w:spacing w:beforeLines="23" w:before="55" w:line="276" w:lineRule="auto"/>
              <w:rPr>
                <w:sz w:val="14"/>
                <w:szCs w:val="16"/>
              </w:rPr>
            </w:pPr>
            <w:r>
              <w:rPr>
                <w:sz w:val="14"/>
                <w:szCs w:val="16"/>
              </w:rPr>
              <w:t>8%</w:t>
            </w:r>
          </w:p>
        </w:tc>
        <w:tc>
          <w:tcPr>
            <w:tcW w:w="788" w:type="dxa"/>
            <w:shd w:val="clear" w:color="auto" w:fill="auto"/>
          </w:tcPr>
          <w:p w14:paraId="4ADDDD2E" w14:textId="77777777" w:rsidR="00A3577E" w:rsidRPr="002F04DA" w:rsidRDefault="00A3577E" w:rsidP="005D2D5E">
            <w:pPr>
              <w:pStyle w:val="PaperStandard"/>
              <w:spacing w:beforeLines="23" w:before="55" w:line="276" w:lineRule="auto"/>
              <w:rPr>
                <w:sz w:val="14"/>
                <w:szCs w:val="16"/>
              </w:rPr>
            </w:pPr>
            <w:r>
              <w:rPr>
                <w:sz w:val="14"/>
                <w:szCs w:val="16"/>
              </w:rPr>
              <w:t>7.5%</w:t>
            </w:r>
          </w:p>
        </w:tc>
        <w:tc>
          <w:tcPr>
            <w:tcW w:w="788" w:type="dxa"/>
            <w:shd w:val="clear" w:color="auto" w:fill="auto"/>
          </w:tcPr>
          <w:p w14:paraId="3C7B0993"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572B1A67"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2BA0BEA1"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50BDFED4"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18" w:type="dxa"/>
            <w:shd w:val="clear" w:color="auto" w:fill="auto"/>
          </w:tcPr>
          <w:p w14:paraId="23E5EAC7"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560A8125" w14:textId="77777777" w:rsidTr="00900A07">
        <w:trPr>
          <w:jc w:val="center"/>
        </w:trPr>
        <w:tc>
          <w:tcPr>
            <w:tcW w:w="1543" w:type="dxa"/>
            <w:shd w:val="clear" w:color="auto" w:fill="auto"/>
          </w:tcPr>
          <w:p w14:paraId="4D6A992F" w14:textId="0E464610" w:rsidR="00A3577E" w:rsidRPr="0051006F" w:rsidRDefault="00F85AA3" w:rsidP="005D2D5E">
            <w:pPr>
              <w:pStyle w:val="PaperStandard"/>
              <w:spacing w:beforeLines="23" w:before="55" w:line="276" w:lineRule="auto"/>
              <w:rPr>
                <w:b/>
                <w:sz w:val="14"/>
                <w:szCs w:val="16"/>
              </w:rPr>
            </w:pPr>
            <w:r>
              <w:rPr>
                <w:b/>
                <w:sz w:val="14"/>
                <w:szCs w:val="16"/>
              </w:rPr>
              <w:t>May</w:t>
            </w:r>
          </w:p>
        </w:tc>
        <w:tc>
          <w:tcPr>
            <w:tcW w:w="788" w:type="dxa"/>
            <w:shd w:val="clear" w:color="auto" w:fill="auto"/>
          </w:tcPr>
          <w:p w14:paraId="0D838BE6" w14:textId="77777777" w:rsidR="00A3577E" w:rsidRPr="002F04DA" w:rsidRDefault="00A3577E" w:rsidP="005D2D5E">
            <w:pPr>
              <w:pStyle w:val="PaperStandard"/>
              <w:spacing w:beforeLines="23" w:before="55" w:line="276" w:lineRule="auto"/>
              <w:rPr>
                <w:sz w:val="14"/>
                <w:szCs w:val="16"/>
              </w:rPr>
            </w:pPr>
            <w:r>
              <w:rPr>
                <w:sz w:val="14"/>
                <w:szCs w:val="16"/>
              </w:rPr>
              <w:t>8.25%</w:t>
            </w:r>
          </w:p>
        </w:tc>
        <w:tc>
          <w:tcPr>
            <w:tcW w:w="788" w:type="dxa"/>
            <w:shd w:val="clear" w:color="auto" w:fill="auto"/>
          </w:tcPr>
          <w:p w14:paraId="0A9AB8A5" w14:textId="77777777" w:rsidR="00A3577E" w:rsidRPr="002F04DA" w:rsidRDefault="00A3577E" w:rsidP="005D2D5E">
            <w:pPr>
              <w:pStyle w:val="PaperStandard"/>
              <w:spacing w:beforeLines="23" w:before="55" w:line="276" w:lineRule="auto"/>
              <w:rPr>
                <w:sz w:val="14"/>
                <w:szCs w:val="16"/>
              </w:rPr>
            </w:pPr>
            <w:r>
              <w:rPr>
                <w:sz w:val="14"/>
                <w:szCs w:val="16"/>
              </w:rPr>
              <w:t>7.25%</w:t>
            </w:r>
          </w:p>
        </w:tc>
        <w:tc>
          <w:tcPr>
            <w:tcW w:w="788" w:type="dxa"/>
            <w:shd w:val="clear" w:color="auto" w:fill="auto"/>
          </w:tcPr>
          <w:p w14:paraId="6CAA4D5B"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5C669DD5"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67C1E54B"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14866430"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18" w:type="dxa"/>
            <w:shd w:val="clear" w:color="auto" w:fill="auto"/>
          </w:tcPr>
          <w:p w14:paraId="02BE352C"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7478950E" w14:textId="77777777" w:rsidTr="00900A07">
        <w:trPr>
          <w:jc w:val="center"/>
        </w:trPr>
        <w:tc>
          <w:tcPr>
            <w:tcW w:w="1543" w:type="dxa"/>
            <w:shd w:val="clear" w:color="auto" w:fill="auto"/>
          </w:tcPr>
          <w:p w14:paraId="6C095011" w14:textId="7D393E28" w:rsidR="00A3577E" w:rsidRPr="0051006F" w:rsidRDefault="00F85AA3" w:rsidP="005D2D5E">
            <w:pPr>
              <w:pStyle w:val="PaperStandard"/>
              <w:spacing w:beforeLines="23" w:before="55" w:line="276" w:lineRule="auto"/>
              <w:rPr>
                <w:b/>
                <w:sz w:val="14"/>
                <w:szCs w:val="16"/>
              </w:rPr>
            </w:pPr>
            <w:r>
              <w:rPr>
                <w:b/>
                <w:sz w:val="14"/>
                <w:szCs w:val="16"/>
              </w:rPr>
              <w:t>June</w:t>
            </w:r>
          </w:p>
        </w:tc>
        <w:tc>
          <w:tcPr>
            <w:tcW w:w="788" w:type="dxa"/>
            <w:shd w:val="clear" w:color="auto" w:fill="auto"/>
          </w:tcPr>
          <w:p w14:paraId="3C519509" w14:textId="77777777" w:rsidR="00A3577E" w:rsidRPr="002F04DA" w:rsidRDefault="00A3577E" w:rsidP="005D2D5E">
            <w:pPr>
              <w:pStyle w:val="PaperStandard"/>
              <w:spacing w:beforeLines="23" w:before="55" w:line="276" w:lineRule="auto"/>
              <w:rPr>
                <w:sz w:val="14"/>
                <w:szCs w:val="16"/>
              </w:rPr>
            </w:pPr>
            <w:r>
              <w:rPr>
                <w:sz w:val="14"/>
                <w:szCs w:val="16"/>
              </w:rPr>
              <w:t>8.5%</w:t>
            </w:r>
          </w:p>
        </w:tc>
        <w:tc>
          <w:tcPr>
            <w:tcW w:w="788" w:type="dxa"/>
            <w:shd w:val="clear" w:color="auto" w:fill="auto"/>
          </w:tcPr>
          <w:p w14:paraId="20CF53A9" w14:textId="77777777" w:rsidR="00A3577E" w:rsidRPr="002F04DA" w:rsidRDefault="00A3577E" w:rsidP="005D2D5E">
            <w:pPr>
              <w:pStyle w:val="PaperStandard"/>
              <w:spacing w:beforeLines="23" w:before="55" w:line="276" w:lineRule="auto"/>
              <w:rPr>
                <w:sz w:val="14"/>
                <w:szCs w:val="16"/>
              </w:rPr>
            </w:pPr>
            <w:r>
              <w:rPr>
                <w:sz w:val="14"/>
                <w:szCs w:val="16"/>
              </w:rPr>
              <w:t>7%</w:t>
            </w:r>
          </w:p>
        </w:tc>
        <w:tc>
          <w:tcPr>
            <w:tcW w:w="788" w:type="dxa"/>
            <w:shd w:val="clear" w:color="auto" w:fill="auto"/>
          </w:tcPr>
          <w:p w14:paraId="4CC9489F"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60F3C783"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0339DEEF"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5E2A3157" w14:textId="77777777" w:rsidR="00A3577E" w:rsidRPr="002F04DA" w:rsidRDefault="00A3577E" w:rsidP="005D2D5E">
            <w:pPr>
              <w:pStyle w:val="PaperStandard"/>
              <w:spacing w:beforeLines="23" w:before="55" w:line="276" w:lineRule="auto"/>
              <w:rPr>
                <w:sz w:val="14"/>
                <w:szCs w:val="16"/>
              </w:rPr>
            </w:pPr>
            <w:r>
              <w:rPr>
                <w:sz w:val="14"/>
                <w:szCs w:val="16"/>
              </w:rPr>
              <w:t>6%</w:t>
            </w:r>
          </w:p>
        </w:tc>
        <w:tc>
          <w:tcPr>
            <w:tcW w:w="718" w:type="dxa"/>
            <w:shd w:val="clear" w:color="auto" w:fill="auto"/>
          </w:tcPr>
          <w:p w14:paraId="13B3D17E"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04E38012" w14:textId="77777777" w:rsidTr="00900A07">
        <w:trPr>
          <w:jc w:val="center"/>
        </w:trPr>
        <w:tc>
          <w:tcPr>
            <w:tcW w:w="1543" w:type="dxa"/>
            <w:shd w:val="clear" w:color="auto" w:fill="auto"/>
          </w:tcPr>
          <w:p w14:paraId="50FB2276" w14:textId="184FFF7F" w:rsidR="00A3577E" w:rsidRPr="0051006F" w:rsidRDefault="00F85AA3" w:rsidP="005D2D5E">
            <w:pPr>
              <w:pStyle w:val="PaperStandard"/>
              <w:spacing w:beforeLines="23" w:before="55" w:line="276" w:lineRule="auto"/>
              <w:rPr>
                <w:b/>
                <w:sz w:val="14"/>
                <w:szCs w:val="16"/>
              </w:rPr>
            </w:pPr>
            <w:r>
              <w:rPr>
                <w:b/>
                <w:sz w:val="14"/>
                <w:szCs w:val="16"/>
              </w:rPr>
              <w:t>July</w:t>
            </w:r>
          </w:p>
        </w:tc>
        <w:tc>
          <w:tcPr>
            <w:tcW w:w="788" w:type="dxa"/>
            <w:shd w:val="clear" w:color="auto" w:fill="auto"/>
          </w:tcPr>
          <w:p w14:paraId="4D65E3C1" w14:textId="77777777" w:rsidR="00A3577E" w:rsidRPr="002F04DA" w:rsidRDefault="00A3577E" w:rsidP="005D2D5E">
            <w:pPr>
              <w:pStyle w:val="PaperStandard"/>
              <w:spacing w:beforeLines="23" w:before="55" w:line="276" w:lineRule="auto"/>
              <w:rPr>
                <w:sz w:val="14"/>
                <w:szCs w:val="16"/>
              </w:rPr>
            </w:pPr>
            <w:r>
              <w:rPr>
                <w:sz w:val="14"/>
                <w:szCs w:val="16"/>
              </w:rPr>
              <w:t>8.75%</w:t>
            </w:r>
          </w:p>
        </w:tc>
        <w:tc>
          <w:tcPr>
            <w:tcW w:w="788" w:type="dxa"/>
            <w:shd w:val="clear" w:color="auto" w:fill="auto"/>
          </w:tcPr>
          <w:p w14:paraId="58DF499D"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0917F876"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77A373F9"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54A4FEA2"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58C96B56"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42279DF4"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1B85EF9B" w14:textId="77777777" w:rsidTr="00900A07">
        <w:trPr>
          <w:jc w:val="center"/>
        </w:trPr>
        <w:tc>
          <w:tcPr>
            <w:tcW w:w="1543" w:type="dxa"/>
            <w:shd w:val="clear" w:color="auto" w:fill="auto"/>
          </w:tcPr>
          <w:p w14:paraId="26B4F1A1" w14:textId="14768814" w:rsidR="00A3577E" w:rsidRPr="00F85AA3" w:rsidRDefault="00F85AA3" w:rsidP="005D2D5E">
            <w:pPr>
              <w:pStyle w:val="PaperStandard"/>
              <w:spacing w:beforeLines="23" w:before="55" w:line="276" w:lineRule="auto"/>
              <w:rPr>
                <w:b/>
                <w:sz w:val="14"/>
                <w:szCs w:val="16"/>
                <w:lang w:val="en-US"/>
              </w:rPr>
            </w:pPr>
            <w:r>
              <w:rPr>
                <w:b/>
                <w:sz w:val="14"/>
                <w:szCs w:val="16"/>
                <w:lang w:val="en-US"/>
              </w:rPr>
              <w:t>August</w:t>
            </w:r>
          </w:p>
        </w:tc>
        <w:tc>
          <w:tcPr>
            <w:tcW w:w="788" w:type="dxa"/>
            <w:shd w:val="clear" w:color="auto" w:fill="auto"/>
          </w:tcPr>
          <w:p w14:paraId="06A68515" w14:textId="77777777" w:rsidR="00A3577E" w:rsidRPr="002F04DA" w:rsidRDefault="00A3577E" w:rsidP="005D2D5E">
            <w:pPr>
              <w:pStyle w:val="PaperStandard"/>
              <w:spacing w:beforeLines="23" w:before="55" w:line="276" w:lineRule="auto"/>
              <w:rPr>
                <w:sz w:val="14"/>
                <w:szCs w:val="16"/>
              </w:rPr>
            </w:pPr>
            <w:r>
              <w:rPr>
                <w:sz w:val="14"/>
                <w:szCs w:val="16"/>
              </w:rPr>
              <w:t>9%</w:t>
            </w:r>
          </w:p>
        </w:tc>
        <w:tc>
          <w:tcPr>
            <w:tcW w:w="788" w:type="dxa"/>
            <w:shd w:val="clear" w:color="auto" w:fill="auto"/>
          </w:tcPr>
          <w:p w14:paraId="3D4C3711"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88" w:type="dxa"/>
            <w:shd w:val="clear" w:color="auto" w:fill="auto"/>
          </w:tcPr>
          <w:p w14:paraId="2FE9691C"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28721A29"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3C625935"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24051694"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18" w:type="dxa"/>
            <w:shd w:val="clear" w:color="auto" w:fill="auto"/>
          </w:tcPr>
          <w:p w14:paraId="723FFAD0"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3943D34D" w14:textId="77777777" w:rsidTr="00900A07">
        <w:trPr>
          <w:jc w:val="center"/>
        </w:trPr>
        <w:tc>
          <w:tcPr>
            <w:tcW w:w="1543" w:type="dxa"/>
            <w:shd w:val="clear" w:color="auto" w:fill="auto"/>
          </w:tcPr>
          <w:p w14:paraId="7C45D277" w14:textId="77777777" w:rsidR="00A3577E" w:rsidRPr="0051006F" w:rsidRDefault="00A3577E" w:rsidP="005D2D5E">
            <w:pPr>
              <w:pStyle w:val="PaperStandard"/>
              <w:spacing w:beforeLines="23" w:before="55" w:line="276" w:lineRule="auto"/>
              <w:rPr>
                <w:b/>
                <w:sz w:val="14"/>
                <w:szCs w:val="16"/>
              </w:rPr>
            </w:pPr>
            <w:r w:rsidRPr="0051006F">
              <w:rPr>
                <w:b/>
                <w:sz w:val="14"/>
                <w:szCs w:val="16"/>
              </w:rPr>
              <w:t>September</w:t>
            </w:r>
          </w:p>
        </w:tc>
        <w:tc>
          <w:tcPr>
            <w:tcW w:w="788" w:type="dxa"/>
            <w:shd w:val="clear" w:color="auto" w:fill="auto"/>
          </w:tcPr>
          <w:p w14:paraId="1DA8122C" w14:textId="77777777" w:rsidR="00A3577E" w:rsidRPr="002F04DA" w:rsidRDefault="00A3577E" w:rsidP="005D2D5E">
            <w:pPr>
              <w:pStyle w:val="PaperStandard"/>
              <w:spacing w:beforeLines="23" w:before="55" w:line="276" w:lineRule="auto"/>
              <w:rPr>
                <w:sz w:val="14"/>
                <w:szCs w:val="16"/>
              </w:rPr>
            </w:pPr>
            <w:r>
              <w:rPr>
                <w:sz w:val="14"/>
                <w:szCs w:val="16"/>
              </w:rPr>
              <w:t>9.25%</w:t>
            </w:r>
          </w:p>
        </w:tc>
        <w:tc>
          <w:tcPr>
            <w:tcW w:w="788" w:type="dxa"/>
            <w:shd w:val="clear" w:color="auto" w:fill="auto"/>
          </w:tcPr>
          <w:p w14:paraId="53CDEE09"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88" w:type="dxa"/>
            <w:shd w:val="clear" w:color="auto" w:fill="auto"/>
          </w:tcPr>
          <w:p w14:paraId="1E31B71F"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744AF0A8" w14:textId="77777777" w:rsidR="00A3577E" w:rsidRPr="002F04DA" w:rsidRDefault="00A3577E" w:rsidP="005D2D5E">
            <w:pPr>
              <w:pStyle w:val="PaperStandard"/>
              <w:spacing w:beforeLines="23" w:before="55" w:line="276" w:lineRule="auto"/>
              <w:rPr>
                <w:sz w:val="14"/>
                <w:szCs w:val="16"/>
              </w:rPr>
            </w:pPr>
            <w:r>
              <w:rPr>
                <w:sz w:val="14"/>
                <w:szCs w:val="16"/>
              </w:rPr>
              <w:t>6.75%</w:t>
            </w:r>
          </w:p>
        </w:tc>
        <w:tc>
          <w:tcPr>
            <w:tcW w:w="788" w:type="dxa"/>
            <w:shd w:val="clear" w:color="auto" w:fill="auto"/>
          </w:tcPr>
          <w:p w14:paraId="79FF5969"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5415FF10" w14:textId="77777777" w:rsidR="00A3577E" w:rsidRPr="002F04DA" w:rsidRDefault="00A3577E" w:rsidP="005D2D5E">
            <w:pPr>
              <w:pStyle w:val="PaperStandard"/>
              <w:spacing w:beforeLines="23" w:before="55" w:line="276" w:lineRule="auto"/>
              <w:rPr>
                <w:sz w:val="14"/>
                <w:szCs w:val="16"/>
              </w:rPr>
            </w:pPr>
            <w:r>
              <w:rPr>
                <w:sz w:val="14"/>
                <w:szCs w:val="16"/>
              </w:rPr>
              <w:t>7.25%</w:t>
            </w:r>
          </w:p>
        </w:tc>
        <w:tc>
          <w:tcPr>
            <w:tcW w:w="718" w:type="dxa"/>
            <w:shd w:val="clear" w:color="auto" w:fill="auto"/>
          </w:tcPr>
          <w:p w14:paraId="6AE6F4A2"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39A983B6" w14:textId="77777777" w:rsidTr="00900A07">
        <w:trPr>
          <w:jc w:val="center"/>
        </w:trPr>
        <w:tc>
          <w:tcPr>
            <w:tcW w:w="1543" w:type="dxa"/>
            <w:shd w:val="clear" w:color="auto" w:fill="auto"/>
          </w:tcPr>
          <w:p w14:paraId="7A0E12E7" w14:textId="50D89026" w:rsidR="00A3577E" w:rsidRPr="00F85AA3" w:rsidRDefault="00F85AA3" w:rsidP="005D2D5E">
            <w:pPr>
              <w:pStyle w:val="PaperStandard"/>
              <w:spacing w:beforeLines="23" w:before="55" w:line="276" w:lineRule="auto"/>
              <w:rPr>
                <w:b/>
                <w:sz w:val="14"/>
                <w:szCs w:val="16"/>
                <w:lang w:val="en-US"/>
              </w:rPr>
            </w:pPr>
            <w:r>
              <w:rPr>
                <w:b/>
                <w:sz w:val="14"/>
                <w:szCs w:val="16"/>
                <w:lang w:val="en-US"/>
              </w:rPr>
              <w:t>October</w:t>
            </w:r>
          </w:p>
        </w:tc>
        <w:tc>
          <w:tcPr>
            <w:tcW w:w="788" w:type="dxa"/>
            <w:shd w:val="clear" w:color="auto" w:fill="auto"/>
          </w:tcPr>
          <w:p w14:paraId="08F81145" w14:textId="77777777" w:rsidR="00A3577E" w:rsidRPr="002F04DA" w:rsidRDefault="00A3577E" w:rsidP="005D2D5E">
            <w:pPr>
              <w:pStyle w:val="PaperStandard"/>
              <w:spacing w:beforeLines="23" w:before="55" w:line="276" w:lineRule="auto"/>
              <w:rPr>
                <w:sz w:val="14"/>
                <w:szCs w:val="16"/>
              </w:rPr>
            </w:pPr>
            <w:r>
              <w:rPr>
                <w:sz w:val="14"/>
                <w:szCs w:val="16"/>
              </w:rPr>
              <w:t>9.5%</w:t>
            </w:r>
          </w:p>
        </w:tc>
        <w:tc>
          <w:tcPr>
            <w:tcW w:w="788" w:type="dxa"/>
            <w:shd w:val="clear" w:color="auto" w:fill="auto"/>
          </w:tcPr>
          <w:p w14:paraId="2FBB4687"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88" w:type="dxa"/>
            <w:shd w:val="clear" w:color="auto" w:fill="auto"/>
          </w:tcPr>
          <w:p w14:paraId="3E8D874E"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568C8224"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88" w:type="dxa"/>
            <w:shd w:val="clear" w:color="auto" w:fill="auto"/>
          </w:tcPr>
          <w:p w14:paraId="676991DE"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580DD5FA" w14:textId="77777777" w:rsidR="00A3577E" w:rsidRPr="002F04DA" w:rsidRDefault="00A3577E" w:rsidP="005D2D5E">
            <w:pPr>
              <w:pStyle w:val="PaperStandard"/>
              <w:spacing w:beforeLines="23" w:before="55" w:line="276" w:lineRule="auto"/>
              <w:rPr>
                <w:sz w:val="14"/>
                <w:szCs w:val="16"/>
              </w:rPr>
            </w:pPr>
            <w:r>
              <w:rPr>
                <w:sz w:val="14"/>
                <w:szCs w:val="16"/>
              </w:rPr>
              <w:t>7.25%</w:t>
            </w:r>
          </w:p>
        </w:tc>
        <w:tc>
          <w:tcPr>
            <w:tcW w:w="718" w:type="dxa"/>
            <w:shd w:val="clear" w:color="auto" w:fill="auto"/>
          </w:tcPr>
          <w:p w14:paraId="25D6B9FA" w14:textId="77777777" w:rsidR="00A3577E" w:rsidRPr="002F04DA" w:rsidRDefault="00A3577E" w:rsidP="005D2D5E">
            <w:pPr>
              <w:pStyle w:val="PaperStandard"/>
              <w:spacing w:beforeLines="23" w:before="55" w:line="276" w:lineRule="auto"/>
              <w:rPr>
                <w:sz w:val="14"/>
                <w:szCs w:val="16"/>
              </w:rPr>
            </w:pPr>
            <w:r>
              <w:rPr>
                <w:sz w:val="14"/>
                <w:szCs w:val="16"/>
              </w:rPr>
              <w:t>7.5%</w:t>
            </w:r>
          </w:p>
        </w:tc>
      </w:tr>
      <w:tr w:rsidR="00A3577E" w:rsidRPr="002F04DA" w14:paraId="76F12BD5" w14:textId="77777777" w:rsidTr="00900A07">
        <w:trPr>
          <w:jc w:val="center"/>
        </w:trPr>
        <w:tc>
          <w:tcPr>
            <w:tcW w:w="1543" w:type="dxa"/>
            <w:shd w:val="clear" w:color="auto" w:fill="auto"/>
          </w:tcPr>
          <w:p w14:paraId="372EB96E" w14:textId="77777777" w:rsidR="00A3577E" w:rsidRPr="0051006F" w:rsidRDefault="00A3577E" w:rsidP="005D2D5E">
            <w:pPr>
              <w:pStyle w:val="PaperStandard"/>
              <w:spacing w:beforeLines="23" w:before="55" w:line="276" w:lineRule="auto"/>
              <w:rPr>
                <w:b/>
                <w:sz w:val="14"/>
                <w:szCs w:val="16"/>
              </w:rPr>
            </w:pPr>
            <w:r>
              <w:rPr>
                <w:b/>
                <w:sz w:val="14"/>
                <w:szCs w:val="16"/>
              </w:rPr>
              <w:t>Nove</w:t>
            </w:r>
            <w:r w:rsidRPr="0051006F">
              <w:rPr>
                <w:b/>
                <w:sz w:val="14"/>
                <w:szCs w:val="16"/>
              </w:rPr>
              <w:t>mber</w:t>
            </w:r>
          </w:p>
        </w:tc>
        <w:tc>
          <w:tcPr>
            <w:tcW w:w="788" w:type="dxa"/>
            <w:shd w:val="clear" w:color="auto" w:fill="auto"/>
          </w:tcPr>
          <w:p w14:paraId="168C8269" w14:textId="77777777" w:rsidR="00A3577E" w:rsidRPr="002F04DA" w:rsidRDefault="00A3577E" w:rsidP="005D2D5E">
            <w:pPr>
              <w:pStyle w:val="PaperStandard"/>
              <w:spacing w:beforeLines="23" w:before="55" w:line="276" w:lineRule="auto"/>
              <w:rPr>
                <w:sz w:val="14"/>
                <w:szCs w:val="16"/>
              </w:rPr>
            </w:pPr>
            <w:r>
              <w:rPr>
                <w:sz w:val="14"/>
                <w:szCs w:val="16"/>
              </w:rPr>
              <w:t>9.5%</w:t>
            </w:r>
          </w:p>
        </w:tc>
        <w:tc>
          <w:tcPr>
            <w:tcW w:w="788" w:type="dxa"/>
            <w:shd w:val="clear" w:color="auto" w:fill="auto"/>
          </w:tcPr>
          <w:p w14:paraId="2773BAA1"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88" w:type="dxa"/>
            <w:shd w:val="clear" w:color="auto" w:fill="auto"/>
          </w:tcPr>
          <w:p w14:paraId="1DCB8D14"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24F002E5" w14:textId="77777777" w:rsidR="00A3577E" w:rsidRPr="002F04DA" w:rsidRDefault="00A3577E" w:rsidP="005D2D5E">
            <w:pPr>
              <w:pStyle w:val="PaperStandard"/>
              <w:spacing w:beforeLines="23" w:before="55" w:line="276" w:lineRule="auto"/>
              <w:rPr>
                <w:sz w:val="14"/>
                <w:szCs w:val="16"/>
              </w:rPr>
            </w:pPr>
            <w:r>
              <w:rPr>
                <w:sz w:val="14"/>
                <w:szCs w:val="16"/>
              </w:rPr>
              <w:t>6%</w:t>
            </w:r>
          </w:p>
        </w:tc>
        <w:tc>
          <w:tcPr>
            <w:tcW w:w="788" w:type="dxa"/>
            <w:shd w:val="clear" w:color="auto" w:fill="auto"/>
          </w:tcPr>
          <w:p w14:paraId="26ABE1BC"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2AFFBB45" w14:textId="77777777" w:rsidR="00A3577E" w:rsidRPr="002F04DA" w:rsidRDefault="00A3577E" w:rsidP="005D2D5E">
            <w:pPr>
              <w:pStyle w:val="PaperStandard"/>
              <w:spacing w:beforeLines="23" w:before="55" w:line="276" w:lineRule="auto"/>
              <w:rPr>
                <w:sz w:val="14"/>
                <w:szCs w:val="16"/>
              </w:rPr>
            </w:pPr>
            <w:r>
              <w:rPr>
                <w:sz w:val="14"/>
                <w:szCs w:val="16"/>
              </w:rPr>
              <w:t>7.5%</w:t>
            </w:r>
          </w:p>
        </w:tc>
        <w:tc>
          <w:tcPr>
            <w:tcW w:w="718" w:type="dxa"/>
            <w:shd w:val="clear" w:color="auto" w:fill="auto"/>
          </w:tcPr>
          <w:p w14:paraId="2FC014F8" w14:textId="77777777" w:rsidR="00A3577E" w:rsidRPr="002F04DA" w:rsidRDefault="00A3577E" w:rsidP="005D2D5E">
            <w:pPr>
              <w:pStyle w:val="PaperStandard"/>
              <w:spacing w:beforeLines="23" w:before="55" w:line="276" w:lineRule="auto"/>
              <w:rPr>
                <w:sz w:val="14"/>
                <w:szCs w:val="16"/>
              </w:rPr>
            </w:pPr>
            <w:r>
              <w:rPr>
                <w:sz w:val="14"/>
                <w:szCs w:val="16"/>
              </w:rPr>
              <w:t>7.75%</w:t>
            </w:r>
          </w:p>
        </w:tc>
      </w:tr>
      <w:tr w:rsidR="00A3577E" w:rsidRPr="002F04DA" w14:paraId="0A408306" w14:textId="77777777" w:rsidTr="00900A07">
        <w:trPr>
          <w:jc w:val="center"/>
        </w:trPr>
        <w:tc>
          <w:tcPr>
            <w:tcW w:w="1543" w:type="dxa"/>
            <w:shd w:val="clear" w:color="auto" w:fill="auto"/>
          </w:tcPr>
          <w:p w14:paraId="1D2B7DFF" w14:textId="77777777" w:rsidR="00A3577E" w:rsidRPr="0051006F" w:rsidRDefault="00A3577E" w:rsidP="005D2D5E">
            <w:pPr>
              <w:pStyle w:val="PaperStandard"/>
              <w:spacing w:beforeLines="23" w:before="55" w:line="276" w:lineRule="auto"/>
              <w:rPr>
                <w:b/>
                <w:sz w:val="14"/>
                <w:szCs w:val="16"/>
              </w:rPr>
            </w:pPr>
            <w:r w:rsidRPr="0051006F">
              <w:rPr>
                <w:b/>
                <w:sz w:val="14"/>
                <w:szCs w:val="16"/>
              </w:rPr>
              <w:t>Desember</w:t>
            </w:r>
          </w:p>
        </w:tc>
        <w:tc>
          <w:tcPr>
            <w:tcW w:w="788" w:type="dxa"/>
            <w:shd w:val="clear" w:color="auto" w:fill="auto"/>
          </w:tcPr>
          <w:p w14:paraId="288D5D9B" w14:textId="77777777" w:rsidR="00A3577E" w:rsidRPr="002F04DA" w:rsidRDefault="00A3577E" w:rsidP="005D2D5E">
            <w:pPr>
              <w:pStyle w:val="PaperStandard"/>
              <w:spacing w:beforeLines="23" w:before="55" w:line="276" w:lineRule="auto"/>
              <w:rPr>
                <w:sz w:val="14"/>
                <w:szCs w:val="16"/>
              </w:rPr>
            </w:pPr>
            <w:r>
              <w:rPr>
                <w:sz w:val="14"/>
                <w:szCs w:val="16"/>
              </w:rPr>
              <w:t>9.25%</w:t>
            </w:r>
          </w:p>
        </w:tc>
        <w:tc>
          <w:tcPr>
            <w:tcW w:w="788" w:type="dxa"/>
            <w:shd w:val="clear" w:color="auto" w:fill="auto"/>
          </w:tcPr>
          <w:p w14:paraId="524CBF1A"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88" w:type="dxa"/>
            <w:shd w:val="clear" w:color="auto" w:fill="auto"/>
          </w:tcPr>
          <w:p w14:paraId="654C2056"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34815F8E" w14:textId="77777777" w:rsidR="00A3577E" w:rsidRPr="002F04DA" w:rsidRDefault="00A3577E" w:rsidP="005D2D5E">
            <w:pPr>
              <w:pStyle w:val="PaperStandard"/>
              <w:spacing w:beforeLines="23" w:before="55" w:line="276" w:lineRule="auto"/>
              <w:rPr>
                <w:sz w:val="14"/>
                <w:szCs w:val="16"/>
              </w:rPr>
            </w:pPr>
            <w:r>
              <w:rPr>
                <w:sz w:val="14"/>
                <w:szCs w:val="16"/>
              </w:rPr>
              <w:t>6%</w:t>
            </w:r>
          </w:p>
        </w:tc>
        <w:tc>
          <w:tcPr>
            <w:tcW w:w="788" w:type="dxa"/>
            <w:shd w:val="clear" w:color="auto" w:fill="auto"/>
          </w:tcPr>
          <w:p w14:paraId="623B9C08" w14:textId="77777777" w:rsidR="00A3577E" w:rsidRPr="002F04DA" w:rsidRDefault="00A3577E" w:rsidP="005D2D5E">
            <w:pPr>
              <w:pStyle w:val="PaperStandard"/>
              <w:spacing w:beforeLines="23" w:before="55" w:line="276" w:lineRule="auto"/>
              <w:rPr>
                <w:sz w:val="14"/>
                <w:szCs w:val="16"/>
              </w:rPr>
            </w:pPr>
            <w:r>
              <w:rPr>
                <w:sz w:val="14"/>
                <w:szCs w:val="16"/>
              </w:rPr>
              <w:t>5.75%</w:t>
            </w:r>
          </w:p>
        </w:tc>
        <w:tc>
          <w:tcPr>
            <w:tcW w:w="788" w:type="dxa"/>
            <w:shd w:val="clear" w:color="auto" w:fill="auto"/>
          </w:tcPr>
          <w:p w14:paraId="23DDC9C2" w14:textId="77777777" w:rsidR="00A3577E" w:rsidRPr="002F04DA" w:rsidRDefault="00A3577E" w:rsidP="005D2D5E">
            <w:pPr>
              <w:pStyle w:val="PaperStandard"/>
              <w:spacing w:beforeLines="23" w:before="55" w:line="276" w:lineRule="auto"/>
              <w:rPr>
                <w:sz w:val="14"/>
                <w:szCs w:val="16"/>
              </w:rPr>
            </w:pPr>
            <w:r>
              <w:rPr>
                <w:sz w:val="14"/>
                <w:szCs w:val="16"/>
              </w:rPr>
              <w:t>7.5%</w:t>
            </w:r>
          </w:p>
        </w:tc>
        <w:tc>
          <w:tcPr>
            <w:tcW w:w="718" w:type="dxa"/>
            <w:shd w:val="clear" w:color="auto" w:fill="auto"/>
          </w:tcPr>
          <w:p w14:paraId="0E91CBB4" w14:textId="77777777" w:rsidR="00A3577E" w:rsidRPr="002F04DA" w:rsidRDefault="00A3577E" w:rsidP="005D2D5E">
            <w:pPr>
              <w:pStyle w:val="PaperStandard"/>
              <w:spacing w:beforeLines="23" w:before="55" w:line="276" w:lineRule="auto"/>
              <w:rPr>
                <w:sz w:val="14"/>
                <w:szCs w:val="16"/>
              </w:rPr>
            </w:pPr>
            <w:r>
              <w:rPr>
                <w:sz w:val="14"/>
                <w:szCs w:val="16"/>
              </w:rPr>
              <w:t>7.75%</w:t>
            </w:r>
          </w:p>
        </w:tc>
      </w:tr>
      <w:tr w:rsidR="00A3577E" w:rsidRPr="002F04DA" w14:paraId="2EF69EFA" w14:textId="77777777" w:rsidTr="00900A07">
        <w:trPr>
          <w:jc w:val="center"/>
        </w:trPr>
        <w:tc>
          <w:tcPr>
            <w:tcW w:w="1543" w:type="dxa"/>
            <w:shd w:val="clear" w:color="auto" w:fill="auto"/>
          </w:tcPr>
          <w:p w14:paraId="67EF2D5B" w14:textId="3AD9DF48" w:rsidR="00A3577E" w:rsidRPr="00F85AA3" w:rsidRDefault="00F85AA3" w:rsidP="005D2D5E">
            <w:pPr>
              <w:pStyle w:val="PaperStandard"/>
              <w:spacing w:beforeLines="23" w:before="55" w:line="276" w:lineRule="auto"/>
              <w:rPr>
                <w:b/>
                <w:sz w:val="14"/>
                <w:szCs w:val="16"/>
                <w:lang w:val="en-US"/>
              </w:rPr>
            </w:pPr>
            <w:r>
              <w:rPr>
                <w:b/>
                <w:sz w:val="14"/>
                <w:szCs w:val="16"/>
                <w:lang w:val="en-US"/>
              </w:rPr>
              <w:t>Annually average</w:t>
            </w:r>
          </w:p>
        </w:tc>
        <w:tc>
          <w:tcPr>
            <w:tcW w:w="788" w:type="dxa"/>
            <w:shd w:val="clear" w:color="auto" w:fill="auto"/>
          </w:tcPr>
          <w:p w14:paraId="5DABF464" w14:textId="77777777" w:rsidR="00A3577E" w:rsidRPr="002F04DA" w:rsidRDefault="00A3577E" w:rsidP="005D2D5E">
            <w:pPr>
              <w:pStyle w:val="PaperStandard"/>
              <w:spacing w:beforeLines="23" w:before="55" w:line="276" w:lineRule="auto"/>
              <w:rPr>
                <w:sz w:val="14"/>
                <w:szCs w:val="16"/>
              </w:rPr>
            </w:pPr>
            <w:r>
              <w:rPr>
                <w:sz w:val="14"/>
                <w:szCs w:val="16"/>
              </w:rPr>
              <w:t>8.67%</w:t>
            </w:r>
          </w:p>
        </w:tc>
        <w:tc>
          <w:tcPr>
            <w:tcW w:w="788" w:type="dxa"/>
            <w:shd w:val="clear" w:color="auto" w:fill="auto"/>
          </w:tcPr>
          <w:p w14:paraId="28CB9598" w14:textId="77777777" w:rsidR="00A3577E" w:rsidRPr="002F04DA" w:rsidRDefault="00A3577E" w:rsidP="005D2D5E">
            <w:pPr>
              <w:pStyle w:val="PaperStandard"/>
              <w:spacing w:beforeLines="23" w:before="55" w:line="276" w:lineRule="auto"/>
              <w:rPr>
                <w:sz w:val="14"/>
                <w:szCs w:val="16"/>
              </w:rPr>
            </w:pPr>
            <w:r>
              <w:rPr>
                <w:sz w:val="14"/>
                <w:szCs w:val="16"/>
              </w:rPr>
              <w:t>7.145%</w:t>
            </w:r>
          </w:p>
        </w:tc>
        <w:tc>
          <w:tcPr>
            <w:tcW w:w="788" w:type="dxa"/>
            <w:shd w:val="clear" w:color="auto" w:fill="auto"/>
          </w:tcPr>
          <w:p w14:paraId="2536A5F6" w14:textId="77777777" w:rsidR="00A3577E" w:rsidRPr="002F04DA" w:rsidRDefault="00A3577E" w:rsidP="005D2D5E">
            <w:pPr>
              <w:pStyle w:val="PaperStandard"/>
              <w:spacing w:beforeLines="23" w:before="55" w:line="276" w:lineRule="auto"/>
              <w:rPr>
                <w:sz w:val="14"/>
                <w:szCs w:val="16"/>
              </w:rPr>
            </w:pPr>
            <w:r>
              <w:rPr>
                <w:sz w:val="14"/>
                <w:szCs w:val="16"/>
              </w:rPr>
              <w:t>6.5%</w:t>
            </w:r>
          </w:p>
        </w:tc>
        <w:tc>
          <w:tcPr>
            <w:tcW w:w="718" w:type="dxa"/>
            <w:shd w:val="clear" w:color="auto" w:fill="auto"/>
          </w:tcPr>
          <w:p w14:paraId="3C899B9E" w14:textId="77777777" w:rsidR="00A3577E" w:rsidRPr="002F04DA" w:rsidRDefault="00A3577E" w:rsidP="005D2D5E">
            <w:pPr>
              <w:pStyle w:val="PaperStandard"/>
              <w:spacing w:beforeLines="23" w:before="55" w:line="276" w:lineRule="auto"/>
              <w:rPr>
                <w:sz w:val="14"/>
                <w:szCs w:val="16"/>
              </w:rPr>
            </w:pPr>
            <w:r>
              <w:rPr>
                <w:sz w:val="14"/>
                <w:szCs w:val="16"/>
              </w:rPr>
              <w:t>0.658%</w:t>
            </w:r>
          </w:p>
        </w:tc>
        <w:tc>
          <w:tcPr>
            <w:tcW w:w="788" w:type="dxa"/>
            <w:shd w:val="clear" w:color="auto" w:fill="auto"/>
          </w:tcPr>
          <w:p w14:paraId="0623E0A8" w14:textId="77777777" w:rsidR="00A3577E" w:rsidRPr="002F04DA" w:rsidRDefault="00A3577E" w:rsidP="005D2D5E">
            <w:pPr>
              <w:pStyle w:val="PaperStandard"/>
              <w:spacing w:beforeLines="23" w:before="55" w:line="276" w:lineRule="auto"/>
              <w:rPr>
                <w:sz w:val="14"/>
                <w:szCs w:val="16"/>
              </w:rPr>
            </w:pPr>
            <w:r>
              <w:rPr>
                <w:sz w:val="14"/>
                <w:szCs w:val="16"/>
              </w:rPr>
              <w:t>5.8125%</w:t>
            </w:r>
          </w:p>
        </w:tc>
        <w:tc>
          <w:tcPr>
            <w:tcW w:w="788" w:type="dxa"/>
            <w:shd w:val="clear" w:color="auto" w:fill="auto"/>
          </w:tcPr>
          <w:p w14:paraId="296E41DB" w14:textId="77777777" w:rsidR="00A3577E" w:rsidRPr="002F04DA" w:rsidRDefault="00A3577E" w:rsidP="005D2D5E">
            <w:pPr>
              <w:pStyle w:val="PaperStandard"/>
              <w:spacing w:beforeLines="23" w:before="55" w:line="276" w:lineRule="auto"/>
              <w:rPr>
                <w:sz w:val="14"/>
                <w:szCs w:val="16"/>
              </w:rPr>
            </w:pPr>
            <w:r>
              <w:rPr>
                <w:sz w:val="14"/>
                <w:szCs w:val="16"/>
              </w:rPr>
              <w:t>7.02%</w:t>
            </w:r>
          </w:p>
        </w:tc>
        <w:tc>
          <w:tcPr>
            <w:tcW w:w="718" w:type="dxa"/>
            <w:shd w:val="clear" w:color="auto" w:fill="auto"/>
          </w:tcPr>
          <w:p w14:paraId="05E14A93" w14:textId="77777777" w:rsidR="00A3577E" w:rsidRPr="002F04DA" w:rsidRDefault="00A3577E" w:rsidP="005D2D5E">
            <w:pPr>
              <w:pStyle w:val="PaperStandard"/>
              <w:spacing w:beforeLines="23" w:before="55" w:line="276" w:lineRule="auto"/>
              <w:rPr>
                <w:sz w:val="14"/>
                <w:szCs w:val="16"/>
              </w:rPr>
            </w:pPr>
            <w:r>
              <w:rPr>
                <w:sz w:val="14"/>
                <w:szCs w:val="16"/>
              </w:rPr>
              <w:t>7.54%</w:t>
            </w:r>
          </w:p>
        </w:tc>
      </w:tr>
      <w:tr w:rsidR="00A3577E" w:rsidRPr="002F04DA" w14:paraId="7523E3EC" w14:textId="77777777" w:rsidTr="00900A07">
        <w:trPr>
          <w:jc w:val="center"/>
        </w:trPr>
        <w:tc>
          <w:tcPr>
            <w:tcW w:w="1543" w:type="dxa"/>
            <w:shd w:val="clear" w:color="auto" w:fill="auto"/>
          </w:tcPr>
          <w:p w14:paraId="463DB1CA" w14:textId="65D0A93F" w:rsidR="00A3577E" w:rsidRPr="00F85AA3" w:rsidRDefault="00F85AA3" w:rsidP="005D2D5E">
            <w:pPr>
              <w:pStyle w:val="PaperStandard"/>
              <w:spacing w:beforeLines="23" w:before="55" w:line="276" w:lineRule="auto"/>
              <w:rPr>
                <w:b/>
                <w:sz w:val="14"/>
                <w:szCs w:val="16"/>
                <w:lang w:val="en-US"/>
              </w:rPr>
            </w:pPr>
            <w:r>
              <w:rPr>
                <w:b/>
                <w:sz w:val="14"/>
                <w:szCs w:val="16"/>
                <w:lang w:val="en-US"/>
              </w:rPr>
              <w:t>Daily average</w:t>
            </w:r>
          </w:p>
        </w:tc>
        <w:tc>
          <w:tcPr>
            <w:tcW w:w="788" w:type="dxa"/>
            <w:shd w:val="clear" w:color="auto" w:fill="auto"/>
          </w:tcPr>
          <w:p w14:paraId="47DA6B79" w14:textId="77777777" w:rsidR="00A3577E" w:rsidRPr="002F04DA" w:rsidRDefault="00A3577E" w:rsidP="005D2D5E">
            <w:pPr>
              <w:pStyle w:val="PaperStandard"/>
              <w:spacing w:beforeLines="23" w:before="55" w:line="276" w:lineRule="auto"/>
              <w:rPr>
                <w:sz w:val="14"/>
                <w:szCs w:val="16"/>
              </w:rPr>
            </w:pPr>
            <w:r>
              <w:rPr>
                <w:sz w:val="14"/>
                <w:szCs w:val="16"/>
              </w:rPr>
              <w:t>0.0237%</w:t>
            </w:r>
          </w:p>
        </w:tc>
        <w:tc>
          <w:tcPr>
            <w:tcW w:w="788" w:type="dxa"/>
            <w:shd w:val="clear" w:color="auto" w:fill="auto"/>
          </w:tcPr>
          <w:p w14:paraId="2159D9AD" w14:textId="77777777" w:rsidR="00A3577E" w:rsidRPr="002F04DA" w:rsidRDefault="00A3577E" w:rsidP="005D2D5E">
            <w:pPr>
              <w:pStyle w:val="PaperStandard"/>
              <w:spacing w:beforeLines="23" w:before="55" w:line="276" w:lineRule="auto"/>
              <w:rPr>
                <w:sz w:val="14"/>
                <w:szCs w:val="16"/>
              </w:rPr>
            </w:pPr>
            <w:r>
              <w:rPr>
                <w:sz w:val="14"/>
                <w:szCs w:val="16"/>
              </w:rPr>
              <w:t>0.0196%</w:t>
            </w:r>
          </w:p>
        </w:tc>
        <w:tc>
          <w:tcPr>
            <w:tcW w:w="788" w:type="dxa"/>
            <w:shd w:val="clear" w:color="auto" w:fill="auto"/>
          </w:tcPr>
          <w:p w14:paraId="0F0077B9" w14:textId="77777777" w:rsidR="00A3577E" w:rsidRPr="002F04DA" w:rsidRDefault="00A3577E" w:rsidP="005D2D5E">
            <w:pPr>
              <w:pStyle w:val="PaperStandard"/>
              <w:spacing w:beforeLines="23" w:before="55" w:line="276" w:lineRule="auto"/>
              <w:rPr>
                <w:sz w:val="14"/>
                <w:szCs w:val="16"/>
              </w:rPr>
            </w:pPr>
            <w:r>
              <w:rPr>
                <w:sz w:val="14"/>
                <w:szCs w:val="16"/>
              </w:rPr>
              <w:t>0.0178%</w:t>
            </w:r>
          </w:p>
        </w:tc>
        <w:tc>
          <w:tcPr>
            <w:tcW w:w="718" w:type="dxa"/>
            <w:shd w:val="clear" w:color="auto" w:fill="auto"/>
          </w:tcPr>
          <w:p w14:paraId="1FFDBEB0" w14:textId="77777777" w:rsidR="00A3577E" w:rsidRPr="002F04DA" w:rsidRDefault="00A3577E" w:rsidP="005D2D5E">
            <w:pPr>
              <w:pStyle w:val="PaperStandard"/>
              <w:spacing w:beforeLines="23" w:before="55" w:line="276" w:lineRule="auto"/>
              <w:rPr>
                <w:sz w:val="14"/>
                <w:szCs w:val="16"/>
              </w:rPr>
            </w:pPr>
            <w:r>
              <w:rPr>
                <w:sz w:val="14"/>
                <w:szCs w:val="16"/>
              </w:rPr>
              <w:t>0.018%</w:t>
            </w:r>
          </w:p>
        </w:tc>
        <w:tc>
          <w:tcPr>
            <w:tcW w:w="788" w:type="dxa"/>
            <w:shd w:val="clear" w:color="auto" w:fill="auto"/>
          </w:tcPr>
          <w:p w14:paraId="64892E8B" w14:textId="77777777" w:rsidR="00A3577E" w:rsidRPr="002F04DA" w:rsidRDefault="00A3577E" w:rsidP="005D2D5E">
            <w:pPr>
              <w:pStyle w:val="PaperStandard"/>
              <w:spacing w:beforeLines="23" w:before="55" w:line="276" w:lineRule="auto"/>
              <w:rPr>
                <w:sz w:val="14"/>
                <w:szCs w:val="16"/>
              </w:rPr>
            </w:pPr>
            <w:r>
              <w:rPr>
                <w:sz w:val="14"/>
                <w:szCs w:val="16"/>
              </w:rPr>
              <w:t>0.0159%</w:t>
            </w:r>
          </w:p>
        </w:tc>
        <w:tc>
          <w:tcPr>
            <w:tcW w:w="788" w:type="dxa"/>
            <w:shd w:val="clear" w:color="auto" w:fill="auto"/>
          </w:tcPr>
          <w:p w14:paraId="7DCB64B5" w14:textId="77777777" w:rsidR="00A3577E" w:rsidRPr="002F04DA" w:rsidRDefault="00A3577E" w:rsidP="005D2D5E">
            <w:pPr>
              <w:pStyle w:val="PaperStandard"/>
              <w:spacing w:beforeLines="23" w:before="55" w:line="276" w:lineRule="auto"/>
              <w:rPr>
                <w:sz w:val="14"/>
                <w:szCs w:val="16"/>
              </w:rPr>
            </w:pPr>
            <w:r>
              <w:rPr>
                <w:sz w:val="14"/>
                <w:szCs w:val="16"/>
              </w:rPr>
              <w:t>0.0192%</w:t>
            </w:r>
          </w:p>
        </w:tc>
        <w:tc>
          <w:tcPr>
            <w:tcW w:w="718" w:type="dxa"/>
            <w:shd w:val="clear" w:color="auto" w:fill="auto"/>
          </w:tcPr>
          <w:p w14:paraId="7EE36844" w14:textId="77777777" w:rsidR="00A3577E" w:rsidRPr="002F04DA" w:rsidRDefault="00A3577E" w:rsidP="00A3577E">
            <w:pPr>
              <w:pStyle w:val="PaperStandard"/>
              <w:keepNext/>
              <w:spacing w:beforeLines="23" w:before="55" w:line="276" w:lineRule="auto"/>
              <w:rPr>
                <w:sz w:val="14"/>
                <w:szCs w:val="16"/>
              </w:rPr>
            </w:pPr>
            <w:r>
              <w:rPr>
                <w:sz w:val="14"/>
                <w:szCs w:val="16"/>
              </w:rPr>
              <w:t>0.021%</w:t>
            </w:r>
          </w:p>
        </w:tc>
      </w:tr>
    </w:tbl>
    <w:p w14:paraId="0CBC56C0" w14:textId="0BE6807C" w:rsidR="00E834CE" w:rsidRDefault="00E834CE" w:rsidP="00A3577E">
      <w:pPr>
        <w:rPr>
          <w:rFonts w:ascii="Times New Roman" w:hAnsi="Times New Roman"/>
          <w:sz w:val="24"/>
        </w:rPr>
      </w:pPr>
      <w:r>
        <w:rPr>
          <w:rFonts w:ascii="Times New Roman" w:hAnsi="Times New Roman"/>
          <w:sz w:val="24"/>
        </w:rPr>
        <w:lastRenderedPageBreak/>
        <w:t xml:space="preserve">KOMPAS100 </w:t>
      </w:r>
      <w:r w:rsidR="00376B33">
        <w:rPr>
          <w:rFonts w:ascii="Times New Roman" w:hAnsi="Times New Roman"/>
          <w:sz w:val="24"/>
        </w:rPr>
        <w:t>index</w:t>
      </w:r>
      <w:r>
        <w:rPr>
          <w:rFonts w:ascii="Times New Roman" w:hAnsi="Times New Roman"/>
          <w:sz w:val="24"/>
        </w:rPr>
        <w:t xml:space="preserve"> is used to get market daily expected return which is got from calculated average return KOMPAS100 each year, </w:t>
      </w:r>
      <w:proofErr w:type="gramStart"/>
      <w:r>
        <w:rPr>
          <w:rFonts w:ascii="Times New Roman" w:hAnsi="Times New Roman"/>
          <w:sz w:val="24"/>
        </w:rPr>
        <w:t>The</w:t>
      </w:r>
      <w:proofErr w:type="gramEnd"/>
      <w:r>
        <w:rPr>
          <w:rFonts w:ascii="Times New Roman" w:hAnsi="Times New Roman"/>
          <w:sz w:val="24"/>
        </w:rPr>
        <w:t xml:space="preserve"> data of KOMPAS100 can be accessed from </w:t>
      </w:r>
      <w:r w:rsidRPr="00E834CE">
        <w:rPr>
          <w:rFonts w:ascii="Times New Roman" w:hAnsi="Times New Roman"/>
          <w:sz w:val="24"/>
        </w:rPr>
        <w:t>www.ticmi.co.id</w:t>
      </w:r>
      <w:r>
        <w:rPr>
          <w:rFonts w:ascii="Times New Roman" w:hAnsi="Times New Roman"/>
          <w:sz w:val="24"/>
        </w:rPr>
        <w:t>. Below are table of market daily expected return each year:</w:t>
      </w:r>
    </w:p>
    <w:p w14:paraId="06D879A6" w14:textId="26A257DF" w:rsidR="00E834CE" w:rsidRDefault="00E834CE" w:rsidP="00027323">
      <w:pPr>
        <w:pStyle w:val="ListParagraph"/>
        <w:spacing w:line="360" w:lineRule="auto"/>
        <w:jc w:val="center"/>
        <w:rPr>
          <w:rFonts w:ascii="Times New Roman" w:hAnsi="Times New Roman"/>
          <w:sz w:val="24"/>
        </w:rPr>
      </w:pPr>
      <w:r>
        <w:rPr>
          <w:rFonts w:ascii="Times New Roman" w:hAnsi="Times New Roman"/>
          <w:sz w:val="24"/>
        </w:rPr>
        <w:t>Tab</w:t>
      </w:r>
      <w:r w:rsidR="00027323" w:rsidRPr="00027323">
        <w:rPr>
          <w:rFonts w:ascii="Times New Roman" w:hAnsi="Times New Roman"/>
          <w:sz w:val="24"/>
        </w:rPr>
        <w:t>l</w:t>
      </w:r>
      <w:r>
        <w:rPr>
          <w:rFonts w:ascii="Times New Roman" w:hAnsi="Times New Roman"/>
          <w:sz w:val="24"/>
        </w:rPr>
        <w:t>e</w:t>
      </w:r>
      <w:r w:rsidR="00027323" w:rsidRPr="00027323">
        <w:rPr>
          <w:rFonts w:ascii="Times New Roman" w:hAnsi="Times New Roman"/>
          <w:sz w:val="24"/>
        </w:rPr>
        <w:t xml:space="preserve"> 3 </w:t>
      </w:r>
      <w:r>
        <w:rPr>
          <w:rFonts w:ascii="Times New Roman" w:hAnsi="Times New Roman"/>
          <w:sz w:val="24"/>
        </w:rPr>
        <w:t>Expected returns and risks of KOMPAS100</w:t>
      </w:r>
    </w:p>
    <w:tbl>
      <w:tblPr>
        <w:tblStyle w:val="TableGrid6"/>
        <w:tblW w:w="0" w:type="auto"/>
        <w:jc w:val="center"/>
        <w:tblLook w:val="04A0" w:firstRow="1" w:lastRow="0" w:firstColumn="1" w:lastColumn="0" w:noHBand="0" w:noVBand="1"/>
      </w:tblPr>
      <w:tblGrid>
        <w:gridCol w:w="630"/>
        <w:gridCol w:w="1760"/>
        <w:gridCol w:w="1536"/>
      </w:tblGrid>
      <w:tr w:rsidR="00027323" w:rsidRPr="00027323" w14:paraId="3353BD7A" w14:textId="77777777" w:rsidTr="004376B3">
        <w:trPr>
          <w:trHeight w:val="360"/>
          <w:jc w:val="center"/>
        </w:trPr>
        <w:tc>
          <w:tcPr>
            <w:tcW w:w="630" w:type="dxa"/>
            <w:shd w:val="clear" w:color="auto" w:fill="auto"/>
            <w:noWrap/>
            <w:hideMark/>
          </w:tcPr>
          <w:p w14:paraId="30555157"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Tahun</w:t>
            </w:r>
          </w:p>
        </w:tc>
        <w:tc>
          <w:tcPr>
            <w:tcW w:w="1760" w:type="dxa"/>
            <w:shd w:val="clear" w:color="auto" w:fill="auto"/>
            <w:noWrap/>
            <w:hideMark/>
          </w:tcPr>
          <w:p w14:paraId="541E4FB2"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E(Rm)</w:t>
            </w:r>
          </w:p>
        </w:tc>
        <w:tc>
          <w:tcPr>
            <w:tcW w:w="1536" w:type="dxa"/>
            <w:shd w:val="clear" w:color="auto" w:fill="auto"/>
            <w:noWrap/>
            <w:hideMark/>
          </w:tcPr>
          <w:p w14:paraId="29E43861" w14:textId="77777777" w:rsidR="00027323" w:rsidRPr="00027323" w:rsidRDefault="00027323" w:rsidP="00027323">
            <w:pPr>
              <w:spacing w:before="120" w:after="0" w:line="240" w:lineRule="auto"/>
              <w:ind w:firstLine="720"/>
              <w:jc w:val="both"/>
              <w:rPr>
                <w:rFonts w:ascii="Times New Roman" w:hAnsi="Times New Roman"/>
                <w:b/>
                <w:bCs/>
                <w:sz w:val="16"/>
                <w:szCs w:val="16"/>
              </w:rPr>
            </w:pPr>
            <w:r w:rsidRPr="00027323">
              <w:rPr>
                <w:rFonts w:ascii="Times New Roman" w:hAnsi="Times New Roman"/>
                <w:b/>
                <w:bCs/>
                <w:sz w:val="16"/>
                <w:szCs w:val="16"/>
              </w:rPr>
              <w:t>σ</w:t>
            </w:r>
            <w:r w:rsidRPr="00027323">
              <w:rPr>
                <w:rFonts w:ascii="Times New Roman" w:hAnsi="Times New Roman"/>
                <w:b/>
                <w:bCs/>
                <w:sz w:val="16"/>
                <w:szCs w:val="16"/>
                <w:vertAlign w:val="superscript"/>
              </w:rPr>
              <w:t>2</w:t>
            </w:r>
            <w:r w:rsidRPr="00027323">
              <w:rPr>
                <w:rFonts w:ascii="Times New Roman" w:hAnsi="Times New Roman"/>
                <w:b/>
                <w:bCs/>
                <w:sz w:val="16"/>
                <w:szCs w:val="16"/>
                <w:vertAlign w:val="subscript"/>
              </w:rPr>
              <w:t>i</w:t>
            </w:r>
          </w:p>
        </w:tc>
      </w:tr>
      <w:tr w:rsidR="00027323" w:rsidRPr="00027323" w14:paraId="589001D5" w14:textId="77777777" w:rsidTr="004376B3">
        <w:trPr>
          <w:trHeight w:val="300"/>
          <w:jc w:val="center"/>
        </w:trPr>
        <w:tc>
          <w:tcPr>
            <w:tcW w:w="630" w:type="dxa"/>
            <w:shd w:val="clear" w:color="auto" w:fill="auto"/>
            <w:noWrap/>
            <w:hideMark/>
          </w:tcPr>
          <w:p w14:paraId="2E98BBCD"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2008</w:t>
            </w:r>
          </w:p>
        </w:tc>
        <w:tc>
          <w:tcPr>
            <w:tcW w:w="1760" w:type="dxa"/>
            <w:shd w:val="clear" w:color="auto" w:fill="auto"/>
            <w:noWrap/>
            <w:hideMark/>
          </w:tcPr>
          <w:p w14:paraId="34697014"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-0.00252</w:t>
            </w:r>
          </w:p>
        </w:tc>
        <w:tc>
          <w:tcPr>
            <w:tcW w:w="1536" w:type="dxa"/>
            <w:shd w:val="clear" w:color="auto" w:fill="auto"/>
            <w:noWrap/>
            <w:hideMark/>
          </w:tcPr>
          <w:p w14:paraId="4BFD897B"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0.00070</w:t>
            </w:r>
          </w:p>
        </w:tc>
      </w:tr>
      <w:tr w:rsidR="00027323" w:rsidRPr="00027323" w14:paraId="5D1D0588" w14:textId="77777777" w:rsidTr="004376B3">
        <w:trPr>
          <w:trHeight w:val="300"/>
          <w:jc w:val="center"/>
        </w:trPr>
        <w:tc>
          <w:tcPr>
            <w:tcW w:w="630" w:type="dxa"/>
            <w:shd w:val="clear" w:color="auto" w:fill="auto"/>
            <w:noWrap/>
            <w:hideMark/>
          </w:tcPr>
          <w:p w14:paraId="27A33387"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2009</w:t>
            </w:r>
          </w:p>
        </w:tc>
        <w:tc>
          <w:tcPr>
            <w:tcW w:w="1760" w:type="dxa"/>
            <w:shd w:val="clear" w:color="auto" w:fill="auto"/>
            <w:noWrap/>
            <w:hideMark/>
          </w:tcPr>
          <w:p w14:paraId="3AFC9224"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0.00242</w:t>
            </w:r>
          </w:p>
        </w:tc>
        <w:tc>
          <w:tcPr>
            <w:tcW w:w="1536" w:type="dxa"/>
            <w:shd w:val="clear" w:color="auto" w:fill="auto"/>
            <w:noWrap/>
            <w:hideMark/>
          </w:tcPr>
          <w:p w14:paraId="067F4F97"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0.00027</w:t>
            </w:r>
          </w:p>
        </w:tc>
      </w:tr>
      <w:tr w:rsidR="00027323" w:rsidRPr="00027323" w14:paraId="41064D3D" w14:textId="77777777" w:rsidTr="004376B3">
        <w:trPr>
          <w:trHeight w:val="300"/>
          <w:jc w:val="center"/>
        </w:trPr>
        <w:tc>
          <w:tcPr>
            <w:tcW w:w="630" w:type="dxa"/>
            <w:shd w:val="clear" w:color="auto" w:fill="auto"/>
            <w:noWrap/>
            <w:hideMark/>
          </w:tcPr>
          <w:p w14:paraId="3D6A1CA8"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2010</w:t>
            </w:r>
          </w:p>
        </w:tc>
        <w:tc>
          <w:tcPr>
            <w:tcW w:w="1760" w:type="dxa"/>
            <w:shd w:val="clear" w:color="auto" w:fill="auto"/>
            <w:noWrap/>
            <w:hideMark/>
          </w:tcPr>
          <w:p w14:paraId="2ADA223D"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0.00142</w:t>
            </w:r>
          </w:p>
        </w:tc>
        <w:tc>
          <w:tcPr>
            <w:tcW w:w="1536" w:type="dxa"/>
            <w:shd w:val="clear" w:color="auto" w:fill="auto"/>
            <w:noWrap/>
            <w:hideMark/>
          </w:tcPr>
          <w:p w14:paraId="0D604366"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0.00019</w:t>
            </w:r>
          </w:p>
        </w:tc>
      </w:tr>
      <w:tr w:rsidR="00027323" w:rsidRPr="00027323" w14:paraId="0A538DBD" w14:textId="77777777" w:rsidTr="004376B3">
        <w:trPr>
          <w:trHeight w:val="300"/>
          <w:jc w:val="center"/>
        </w:trPr>
        <w:tc>
          <w:tcPr>
            <w:tcW w:w="630" w:type="dxa"/>
            <w:shd w:val="clear" w:color="auto" w:fill="auto"/>
            <w:noWrap/>
            <w:hideMark/>
          </w:tcPr>
          <w:p w14:paraId="29CDE4F1"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2011</w:t>
            </w:r>
          </w:p>
        </w:tc>
        <w:tc>
          <w:tcPr>
            <w:tcW w:w="1760" w:type="dxa"/>
            <w:shd w:val="clear" w:color="auto" w:fill="auto"/>
            <w:noWrap/>
            <w:hideMark/>
          </w:tcPr>
          <w:p w14:paraId="5AD4CBD7"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0.00012</w:t>
            </w:r>
          </w:p>
        </w:tc>
        <w:tc>
          <w:tcPr>
            <w:tcW w:w="1536" w:type="dxa"/>
            <w:shd w:val="clear" w:color="auto" w:fill="auto"/>
            <w:noWrap/>
            <w:hideMark/>
          </w:tcPr>
          <w:p w14:paraId="309CCC3A"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0.00026</w:t>
            </w:r>
          </w:p>
        </w:tc>
      </w:tr>
      <w:tr w:rsidR="00027323" w:rsidRPr="00027323" w14:paraId="2D4CA5F0" w14:textId="77777777" w:rsidTr="004376B3">
        <w:trPr>
          <w:trHeight w:val="300"/>
          <w:jc w:val="center"/>
        </w:trPr>
        <w:tc>
          <w:tcPr>
            <w:tcW w:w="630" w:type="dxa"/>
            <w:shd w:val="clear" w:color="auto" w:fill="auto"/>
            <w:noWrap/>
            <w:hideMark/>
          </w:tcPr>
          <w:p w14:paraId="427135C5"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2012</w:t>
            </w:r>
          </w:p>
        </w:tc>
        <w:tc>
          <w:tcPr>
            <w:tcW w:w="1760" w:type="dxa"/>
            <w:shd w:val="clear" w:color="auto" w:fill="auto"/>
            <w:noWrap/>
            <w:hideMark/>
          </w:tcPr>
          <w:p w14:paraId="0C28A38E"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0.00043</w:t>
            </w:r>
          </w:p>
        </w:tc>
        <w:tc>
          <w:tcPr>
            <w:tcW w:w="1536" w:type="dxa"/>
            <w:shd w:val="clear" w:color="auto" w:fill="auto"/>
            <w:noWrap/>
            <w:hideMark/>
          </w:tcPr>
          <w:p w14:paraId="0E174206"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0.00009</w:t>
            </w:r>
          </w:p>
        </w:tc>
      </w:tr>
      <w:tr w:rsidR="00027323" w:rsidRPr="00027323" w14:paraId="459198D6" w14:textId="77777777" w:rsidTr="004376B3">
        <w:trPr>
          <w:trHeight w:val="300"/>
          <w:jc w:val="center"/>
        </w:trPr>
        <w:tc>
          <w:tcPr>
            <w:tcW w:w="630" w:type="dxa"/>
            <w:shd w:val="clear" w:color="auto" w:fill="auto"/>
            <w:noWrap/>
            <w:hideMark/>
          </w:tcPr>
          <w:p w14:paraId="7086C625"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2013</w:t>
            </w:r>
          </w:p>
        </w:tc>
        <w:tc>
          <w:tcPr>
            <w:tcW w:w="1760" w:type="dxa"/>
            <w:shd w:val="clear" w:color="auto" w:fill="auto"/>
            <w:noWrap/>
            <w:hideMark/>
          </w:tcPr>
          <w:p w14:paraId="7D6C7119"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-0.00007</w:t>
            </w:r>
          </w:p>
        </w:tc>
        <w:tc>
          <w:tcPr>
            <w:tcW w:w="1536" w:type="dxa"/>
            <w:shd w:val="clear" w:color="auto" w:fill="auto"/>
            <w:noWrap/>
            <w:hideMark/>
          </w:tcPr>
          <w:p w14:paraId="443BCF6E"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0.00025</w:t>
            </w:r>
          </w:p>
        </w:tc>
      </w:tr>
      <w:tr w:rsidR="00027323" w:rsidRPr="00027323" w14:paraId="3CC661E6" w14:textId="77777777" w:rsidTr="004376B3">
        <w:trPr>
          <w:trHeight w:val="300"/>
          <w:jc w:val="center"/>
        </w:trPr>
        <w:tc>
          <w:tcPr>
            <w:tcW w:w="630" w:type="dxa"/>
            <w:shd w:val="clear" w:color="auto" w:fill="auto"/>
            <w:noWrap/>
            <w:hideMark/>
          </w:tcPr>
          <w:p w14:paraId="7DA11677"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2014</w:t>
            </w:r>
          </w:p>
        </w:tc>
        <w:tc>
          <w:tcPr>
            <w:tcW w:w="1760" w:type="dxa"/>
            <w:shd w:val="clear" w:color="auto" w:fill="auto"/>
            <w:noWrap/>
            <w:hideMark/>
          </w:tcPr>
          <w:p w14:paraId="27E7D36F"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0.00094</w:t>
            </w:r>
          </w:p>
        </w:tc>
        <w:tc>
          <w:tcPr>
            <w:tcW w:w="1536" w:type="dxa"/>
            <w:shd w:val="clear" w:color="auto" w:fill="auto"/>
            <w:noWrap/>
            <w:hideMark/>
          </w:tcPr>
          <w:p w14:paraId="03A71B13" w14:textId="77777777" w:rsidR="00027323" w:rsidRPr="00027323" w:rsidRDefault="00027323" w:rsidP="00027323">
            <w:pPr>
              <w:spacing w:before="120" w:after="0" w:line="240" w:lineRule="auto"/>
              <w:ind w:firstLine="720"/>
              <w:jc w:val="both"/>
              <w:rPr>
                <w:rFonts w:ascii="Times New Roman" w:hAnsi="Times New Roman"/>
                <w:sz w:val="16"/>
                <w:szCs w:val="16"/>
              </w:rPr>
            </w:pPr>
            <w:r w:rsidRPr="00027323">
              <w:rPr>
                <w:rFonts w:ascii="Times New Roman" w:hAnsi="Times New Roman"/>
                <w:sz w:val="16"/>
                <w:szCs w:val="16"/>
              </w:rPr>
              <w:t>0.00011</w:t>
            </w:r>
          </w:p>
        </w:tc>
      </w:tr>
    </w:tbl>
    <w:p w14:paraId="5CEA17AA" w14:textId="77777777" w:rsidR="00027323" w:rsidRDefault="00027323" w:rsidP="00027323">
      <w:pPr>
        <w:pStyle w:val="ListParagraph"/>
        <w:jc w:val="center"/>
        <w:rPr>
          <w:rFonts w:ascii="Times New Roman" w:hAnsi="Times New Roman"/>
          <w:sz w:val="24"/>
        </w:rPr>
      </w:pPr>
    </w:p>
    <w:p w14:paraId="56D674B2" w14:textId="25FB2BEB" w:rsidR="00285AD8" w:rsidRDefault="00285AD8" w:rsidP="00E815B3">
      <w:pPr>
        <w:jc w:val="both"/>
        <w:rPr>
          <w:rFonts w:ascii="Times New Roman" w:hAnsi="Times New Roman"/>
          <w:sz w:val="24"/>
        </w:rPr>
      </w:pPr>
      <w:r>
        <w:rPr>
          <w:rFonts w:ascii="Times New Roman" w:hAnsi="Times New Roman"/>
          <w:sz w:val="24"/>
        </w:rPr>
        <w:t xml:space="preserve">According to the </w:t>
      </w:r>
      <w:proofErr w:type="spellStart"/>
      <w:r>
        <w:rPr>
          <w:rFonts w:ascii="Times New Roman" w:hAnsi="Times New Roman"/>
          <w:sz w:val="24"/>
        </w:rPr>
        <w:t>calculation</w:t>
      </w:r>
      <w:proofErr w:type="gramStart"/>
      <w:r>
        <w:rPr>
          <w:rFonts w:ascii="Times New Roman" w:hAnsi="Times New Roman"/>
          <w:sz w:val="24"/>
        </w:rPr>
        <w:t>,below</w:t>
      </w:r>
      <w:proofErr w:type="spellEnd"/>
      <w:proofErr w:type="gramEnd"/>
      <w:r>
        <w:rPr>
          <w:rFonts w:ascii="Times New Roman" w:hAnsi="Times New Roman"/>
          <w:sz w:val="24"/>
        </w:rPr>
        <w:t xml:space="preserve"> are the stocks which joined in each category from 2008 to 2009 :</w:t>
      </w:r>
    </w:p>
    <w:p w14:paraId="6F7CFDFA" w14:textId="517B2DDA" w:rsidR="00A3577E" w:rsidRDefault="00A3577E" w:rsidP="00A3577E">
      <w:pPr>
        <w:pStyle w:val="Caption"/>
        <w:keepNext/>
        <w:jc w:val="center"/>
      </w:pPr>
      <w:proofErr w:type="spellStart"/>
      <w:r>
        <w:t>Tabel</w:t>
      </w:r>
      <w:proofErr w:type="spellEnd"/>
      <w:r>
        <w:t xml:space="preserve"> </w:t>
      </w:r>
      <w:r w:rsidR="0038692C">
        <w:t>4</w:t>
      </w:r>
      <w:r>
        <w:t xml:space="preserve"> </w:t>
      </w:r>
      <w:r w:rsidR="00285AD8">
        <w:t xml:space="preserve">Optimal portfolio of </w:t>
      </w:r>
      <w:r>
        <w:t>2008 – 2014</w:t>
      </w:r>
    </w:p>
    <w:tbl>
      <w:tblPr>
        <w:tblStyle w:val="TableGrid"/>
        <w:tblW w:w="0" w:type="auto"/>
        <w:jc w:val="center"/>
        <w:tblLook w:val="04A0" w:firstRow="1" w:lastRow="0" w:firstColumn="1" w:lastColumn="0" w:noHBand="0" w:noVBand="1"/>
      </w:tblPr>
      <w:tblGrid>
        <w:gridCol w:w="750"/>
        <w:gridCol w:w="769"/>
        <w:gridCol w:w="1506"/>
        <w:gridCol w:w="778"/>
        <w:gridCol w:w="1506"/>
        <w:gridCol w:w="1043"/>
        <w:gridCol w:w="1506"/>
      </w:tblGrid>
      <w:tr w:rsidR="00A3577E" w:rsidRPr="00DE09CC" w14:paraId="601289FC" w14:textId="77777777" w:rsidTr="00A3577E">
        <w:trPr>
          <w:jc w:val="center"/>
        </w:trPr>
        <w:tc>
          <w:tcPr>
            <w:tcW w:w="750" w:type="dxa"/>
            <w:shd w:val="clear" w:color="auto" w:fill="auto"/>
          </w:tcPr>
          <w:p w14:paraId="1850FD17" w14:textId="3A0C97FE" w:rsidR="00A3577E" w:rsidRPr="00285AD8" w:rsidRDefault="00285AD8" w:rsidP="005D2D5E">
            <w:pPr>
              <w:pStyle w:val="PaperStandard"/>
              <w:spacing w:line="240" w:lineRule="auto"/>
              <w:rPr>
                <w:b/>
                <w:sz w:val="16"/>
                <w:szCs w:val="16"/>
                <w:lang w:val="en-US"/>
              </w:rPr>
            </w:pPr>
            <w:r>
              <w:rPr>
                <w:b/>
                <w:sz w:val="16"/>
                <w:szCs w:val="16"/>
                <w:lang w:val="en-US"/>
              </w:rPr>
              <w:t>Year</w:t>
            </w:r>
          </w:p>
        </w:tc>
        <w:tc>
          <w:tcPr>
            <w:tcW w:w="769" w:type="dxa"/>
            <w:shd w:val="clear" w:color="auto" w:fill="auto"/>
          </w:tcPr>
          <w:p w14:paraId="760A0ED4" w14:textId="77777777" w:rsidR="00A3577E" w:rsidRPr="00382009" w:rsidRDefault="00A3577E" w:rsidP="005D2D5E">
            <w:pPr>
              <w:pStyle w:val="PaperStandard"/>
              <w:spacing w:line="240" w:lineRule="auto"/>
              <w:rPr>
                <w:b/>
                <w:i/>
                <w:sz w:val="16"/>
                <w:szCs w:val="16"/>
              </w:rPr>
            </w:pPr>
            <w:r w:rsidRPr="00382009">
              <w:rPr>
                <w:b/>
                <w:i/>
                <w:sz w:val="16"/>
                <w:szCs w:val="16"/>
              </w:rPr>
              <w:t>High</w:t>
            </w:r>
          </w:p>
        </w:tc>
        <w:tc>
          <w:tcPr>
            <w:tcW w:w="1506" w:type="dxa"/>
            <w:shd w:val="clear" w:color="auto" w:fill="auto"/>
          </w:tcPr>
          <w:p w14:paraId="7AE7D30C" w14:textId="77777777" w:rsidR="00A3577E" w:rsidRPr="00A27715" w:rsidRDefault="00A3577E" w:rsidP="005D2D5E">
            <w:pPr>
              <w:pStyle w:val="PaperStandard"/>
              <w:spacing w:line="240" w:lineRule="auto"/>
              <w:rPr>
                <w:b/>
                <w:i/>
                <w:sz w:val="16"/>
                <w:szCs w:val="16"/>
              </w:rPr>
            </w:pPr>
            <w:r w:rsidRPr="00A27715">
              <w:rPr>
                <w:b/>
                <w:i/>
                <w:sz w:val="16"/>
                <w:szCs w:val="16"/>
              </w:rPr>
              <w:t>Ranking</w:t>
            </w:r>
            <w:r>
              <w:rPr>
                <w:b/>
                <w:i/>
                <w:sz w:val="16"/>
                <w:szCs w:val="16"/>
              </w:rPr>
              <w:t xml:space="preserve"> </w:t>
            </w:r>
            <w:r w:rsidRPr="00A27715">
              <w:rPr>
                <w:b/>
                <w:sz w:val="16"/>
                <w:szCs w:val="16"/>
              </w:rPr>
              <w:t>PE</w:t>
            </w:r>
            <w:r>
              <w:rPr>
                <w:b/>
                <w:i/>
                <w:sz w:val="16"/>
                <w:szCs w:val="16"/>
              </w:rPr>
              <w:t xml:space="preserve"> </w:t>
            </w:r>
            <w:r w:rsidRPr="00D65D0C">
              <w:rPr>
                <w:b/>
                <w:i/>
                <w:sz w:val="16"/>
                <w:szCs w:val="16"/>
              </w:rPr>
              <w:t>Ratio</w:t>
            </w:r>
          </w:p>
        </w:tc>
        <w:tc>
          <w:tcPr>
            <w:tcW w:w="778" w:type="dxa"/>
            <w:shd w:val="clear" w:color="auto" w:fill="auto"/>
          </w:tcPr>
          <w:p w14:paraId="2A987343" w14:textId="77777777" w:rsidR="00A3577E" w:rsidRPr="00382009" w:rsidRDefault="00A3577E" w:rsidP="005D2D5E">
            <w:pPr>
              <w:pStyle w:val="PaperStandard"/>
              <w:spacing w:line="240" w:lineRule="auto"/>
              <w:rPr>
                <w:b/>
                <w:i/>
                <w:sz w:val="16"/>
                <w:szCs w:val="16"/>
              </w:rPr>
            </w:pPr>
            <w:r w:rsidRPr="00382009">
              <w:rPr>
                <w:b/>
                <w:i/>
                <w:sz w:val="16"/>
                <w:szCs w:val="16"/>
              </w:rPr>
              <w:t>low</w:t>
            </w:r>
          </w:p>
        </w:tc>
        <w:tc>
          <w:tcPr>
            <w:tcW w:w="1506" w:type="dxa"/>
            <w:shd w:val="clear" w:color="auto" w:fill="auto"/>
          </w:tcPr>
          <w:p w14:paraId="358AAD94" w14:textId="77777777" w:rsidR="00A3577E" w:rsidRPr="00382009" w:rsidRDefault="00A3577E" w:rsidP="005D2D5E">
            <w:pPr>
              <w:pStyle w:val="PaperStandard"/>
              <w:keepNext/>
              <w:spacing w:line="240" w:lineRule="auto"/>
              <w:rPr>
                <w:b/>
                <w:sz w:val="16"/>
                <w:szCs w:val="16"/>
              </w:rPr>
            </w:pPr>
            <w:r w:rsidRPr="00A27715">
              <w:rPr>
                <w:b/>
                <w:i/>
                <w:sz w:val="16"/>
                <w:szCs w:val="16"/>
              </w:rPr>
              <w:t>Ranking</w:t>
            </w:r>
            <w:r>
              <w:rPr>
                <w:b/>
                <w:i/>
                <w:sz w:val="16"/>
                <w:szCs w:val="16"/>
              </w:rPr>
              <w:t xml:space="preserve"> </w:t>
            </w:r>
            <w:r w:rsidRPr="00A27715">
              <w:rPr>
                <w:b/>
                <w:sz w:val="16"/>
                <w:szCs w:val="16"/>
              </w:rPr>
              <w:t>PE</w:t>
            </w:r>
            <w:r>
              <w:rPr>
                <w:b/>
                <w:i/>
                <w:sz w:val="16"/>
                <w:szCs w:val="16"/>
              </w:rPr>
              <w:t xml:space="preserve"> </w:t>
            </w:r>
            <w:r w:rsidRPr="00D65D0C">
              <w:rPr>
                <w:b/>
                <w:i/>
                <w:sz w:val="16"/>
                <w:szCs w:val="16"/>
              </w:rPr>
              <w:t>Ratio</w:t>
            </w:r>
          </w:p>
        </w:tc>
        <w:tc>
          <w:tcPr>
            <w:tcW w:w="1043" w:type="dxa"/>
            <w:shd w:val="clear" w:color="auto" w:fill="auto"/>
          </w:tcPr>
          <w:p w14:paraId="2431D13F" w14:textId="1176548F" w:rsidR="00A3577E" w:rsidRPr="00285AD8" w:rsidRDefault="00285AD8" w:rsidP="005D2D5E">
            <w:pPr>
              <w:pStyle w:val="PaperStandard"/>
              <w:keepNext/>
              <w:spacing w:line="240" w:lineRule="auto"/>
              <w:rPr>
                <w:b/>
                <w:sz w:val="16"/>
                <w:szCs w:val="16"/>
                <w:lang w:val="en-US"/>
              </w:rPr>
            </w:pPr>
            <w:r>
              <w:rPr>
                <w:b/>
                <w:sz w:val="16"/>
                <w:szCs w:val="16"/>
                <w:lang w:val="en-US"/>
              </w:rPr>
              <w:t>Mixed</w:t>
            </w:r>
          </w:p>
        </w:tc>
        <w:tc>
          <w:tcPr>
            <w:tcW w:w="1506" w:type="dxa"/>
            <w:shd w:val="clear" w:color="auto" w:fill="auto"/>
          </w:tcPr>
          <w:p w14:paraId="2635267E" w14:textId="77777777" w:rsidR="00A3577E" w:rsidRPr="00382009" w:rsidRDefault="00A3577E" w:rsidP="005D2D5E">
            <w:pPr>
              <w:pStyle w:val="PaperStandard"/>
              <w:keepNext/>
              <w:spacing w:line="240" w:lineRule="auto"/>
              <w:rPr>
                <w:b/>
                <w:sz w:val="16"/>
                <w:szCs w:val="16"/>
              </w:rPr>
            </w:pPr>
            <w:r w:rsidRPr="00A27715">
              <w:rPr>
                <w:b/>
                <w:i/>
                <w:sz w:val="16"/>
                <w:szCs w:val="16"/>
              </w:rPr>
              <w:t>Ranking</w:t>
            </w:r>
            <w:r>
              <w:rPr>
                <w:b/>
                <w:i/>
                <w:sz w:val="16"/>
                <w:szCs w:val="16"/>
              </w:rPr>
              <w:t xml:space="preserve"> </w:t>
            </w:r>
            <w:r w:rsidRPr="00A27715">
              <w:rPr>
                <w:b/>
                <w:sz w:val="16"/>
                <w:szCs w:val="16"/>
              </w:rPr>
              <w:t>PE</w:t>
            </w:r>
            <w:r>
              <w:rPr>
                <w:b/>
                <w:i/>
                <w:sz w:val="16"/>
                <w:szCs w:val="16"/>
              </w:rPr>
              <w:t xml:space="preserve"> </w:t>
            </w:r>
            <w:r w:rsidRPr="00D65D0C">
              <w:rPr>
                <w:b/>
                <w:i/>
                <w:sz w:val="16"/>
                <w:szCs w:val="16"/>
              </w:rPr>
              <w:t>Ratio</w:t>
            </w:r>
          </w:p>
        </w:tc>
      </w:tr>
      <w:tr w:rsidR="00A3577E" w:rsidRPr="00DE09CC" w14:paraId="15BFA4B9" w14:textId="77777777" w:rsidTr="00A3577E">
        <w:trPr>
          <w:jc w:val="center"/>
        </w:trPr>
        <w:tc>
          <w:tcPr>
            <w:tcW w:w="750" w:type="dxa"/>
            <w:shd w:val="clear" w:color="auto" w:fill="auto"/>
          </w:tcPr>
          <w:p w14:paraId="42447D10" w14:textId="77777777" w:rsidR="00A3577E" w:rsidRPr="00DE09CC" w:rsidRDefault="00A3577E" w:rsidP="005D2D5E">
            <w:pPr>
              <w:pStyle w:val="PaperStandard"/>
              <w:spacing w:line="240" w:lineRule="auto"/>
              <w:rPr>
                <w:sz w:val="16"/>
                <w:szCs w:val="16"/>
              </w:rPr>
            </w:pPr>
            <w:r w:rsidRPr="00DE09CC">
              <w:rPr>
                <w:sz w:val="16"/>
                <w:szCs w:val="16"/>
              </w:rPr>
              <w:t>2008</w:t>
            </w:r>
          </w:p>
        </w:tc>
        <w:tc>
          <w:tcPr>
            <w:tcW w:w="769" w:type="dxa"/>
            <w:shd w:val="clear" w:color="auto" w:fill="auto"/>
          </w:tcPr>
          <w:p w14:paraId="587E9398" w14:textId="77777777" w:rsidR="00A3577E" w:rsidRPr="00DE09CC" w:rsidRDefault="00A3577E" w:rsidP="005D2D5E">
            <w:pPr>
              <w:pStyle w:val="PaperStandard"/>
              <w:spacing w:line="240" w:lineRule="auto"/>
              <w:rPr>
                <w:sz w:val="16"/>
                <w:szCs w:val="16"/>
              </w:rPr>
            </w:pPr>
            <w:r w:rsidRPr="00DE09CC">
              <w:rPr>
                <w:sz w:val="16"/>
                <w:szCs w:val="16"/>
              </w:rPr>
              <w:t>LPKR</w:t>
            </w:r>
          </w:p>
          <w:p w14:paraId="0AF124AF" w14:textId="77777777" w:rsidR="00A3577E" w:rsidRPr="00DE09CC" w:rsidRDefault="00A3577E" w:rsidP="005D2D5E">
            <w:pPr>
              <w:pStyle w:val="PaperStandard"/>
              <w:spacing w:line="240" w:lineRule="auto"/>
              <w:rPr>
                <w:sz w:val="16"/>
                <w:szCs w:val="16"/>
              </w:rPr>
            </w:pPr>
            <w:r w:rsidRPr="00DE09CC">
              <w:rPr>
                <w:sz w:val="16"/>
                <w:szCs w:val="16"/>
              </w:rPr>
              <w:t>UNVR</w:t>
            </w:r>
          </w:p>
        </w:tc>
        <w:tc>
          <w:tcPr>
            <w:tcW w:w="1506" w:type="dxa"/>
            <w:shd w:val="clear" w:color="auto" w:fill="auto"/>
          </w:tcPr>
          <w:p w14:paraId="601907B8" w14:textId="77777777" w:rsidR="00A3577E" w:rsidRDefault="00A3577E" w:rsidP="005D2D5E">
            <w:pPr>
              <w:pStyle w:val="PaperStandard"/>
              <w:spacing w:line="240" w:lineRule="auto"/>
              <w:jc w:val="center"/>
              <w:rPr>
                <w:sz w:val="16"/>
                <w:szCs w:val="16"/>
              </w:rPr>
            </w:pPr>
            <w:r>
              <w:rPr>
                <w:sz w:val="16"/>
                <w:szCs w:val="16"/>
              </w:rPr>
              <w:t>10</w:t>
            </w:r>
          </w:p>
          <w:p w14:paraId="3B49F5E3" w14:textId="77777777" w:rsidR="00A3577E" w:rsidRPr="00DE09CC" w:rsidRDefault="00A3577E" w:rsidP="005D2D5E">
            <w:pPr>
              <w:pStyle w:val="PaperStandard"/>
              <w:spacing w:line="240" w:lineRule="auto"/>
              <w:jc w:val="center"/>
              <w:rPr>
                <w:sz w:val="16"/>
                <w:szCs w:val="16"/>
              </w:rPr>
            </w:pPr>
            <w:r>
              <w:rPr>
                <w:sz w:val="16"/>
                <w:szCs w:val="16"/>
              </w:rPr>
              <w:t>11</w:t>
            </w:r>
          </w:p>
        </w:tc>
        <w:tc>
          <w:tcPr>
            <w:tcW w:w="778" w:type="dxa"/>
            <w:shd w:val="clear" w:color="auto" w:fill="auto"/>
          </w:tcPr>
          <w:p w14:paraId="1F6AC95A" w14:textId="77777777" w:rsidR="00A3577E" w:rsidRPr="00DE09CC" w:rsidRDefault="00A3577E" w:rsidP="005D2D5E">
            <w:pPr>
              <w:pStyle w:val="PaperStandard"/>
              <w:spacing w:line="240" w:lineRule="auto"/>
              <w:rPr>
                <w:sz w:val="16"/>
                <w:szCs w:val="16"/>
              </w:rPr>
            </w:pPr>
            <w:r w:rsidRPr="00DE09CC">
              <w:rPr>
                <w:sz w:val="16"/>
                <w:szCs w:val="16"/>
              </w:rPr>
              <w:t>LTLS</w:t>
            </w:r>
          </w:p>
          <w:p w14:paraId="5EBB4AE6" w14:textId="77777777" w:rsidR="00A3577E" w:rsidRPr="00DE09CC" w:rsidRDefault="00A3577E" w:rsidP="005D2D5E">
            <w:pPr>
              <w:pStyle w:val="PaperStandard"/>
              <w:spacing w:line="240" w:lineRule="auto"/>
              <w:rPr>
                <w:sz w:val="16"/>
                <w:szCs w:val="16"/>
              </w:rPr>
            </w:pPr>
            <w:r w:rsidRPr="00DE09CC">
              <w:rPr>
                <w:sz w:val="16"/>
                <w:szCs w:val="16"/>
              </w:rPr>
              <w:t>INKP</w:t>
            </w:r>
          </w:p>
        </w:tc>
        <w:tc>
          <w:tcPr>
            <w:tcW w:w="1506" w:type="dxa"/>
            <w:shd w:val="clear" w:color="auto" w:fill="auto"/>
          </w:tcPr>
          <w:p w14:paraId="52354527" w14:textId="77777777" w:rsidR="00A3577E" w:rsidRDefault="00A3577E" w:rsidP="005D2D5E">
            <w:pPr>
              <w:pStyle w:val="PaperStandard"/>
              <w:keepNext/>
              <w:spacing w:line="240" w:lineRule="auto"/>
              <w:jc w:val="center"/>
              <w:rPr>
                <w:sz w:val="16"/>
                <w:szCs w:val="16"/>
              </w:rPr>
            </w:pPr>
            <w:r>
              <w:rPr>
                <w:sz w:val="16"/>
                <w:szCs w:val="16"/>
              </w:rPr>
              <w:t>61</w:t>
            </w:r>
          </w:p>
          <w:p w14:paraId="60AABCB6" w14:textId="77777777" w:rsidR="00A3577E" w:rsidRPr="00DE09CC" w:rsidRDefault="00A3577E" w:rsidP="005D2D5E">
            <w:pPr>
              <w:pStyle w:val="PaperStandard"/>
              <w:keepNext/>
              <w:spacing w:line="240" w:lineRule="auto"/>
              <w:jc w:val="center"/>
              <w:rPr>
                <w:sz w:val="16"/>
                <w:szCs w:val="16"/>
              </w:rPr>
            </w:pPr>
            <w:r>
              <w:rPr>
                <w:sz w:val="16"/>
                <w:szCs w:val="16"/>
              </w:rPr>
              <w:t>65</w:t>
            </w:r>
          </w:p>
        </w:tc>
        <w:tc>
          <w:tcPr>
            <w:tcW w:w="1043" w:type="dxa"/>
            <w:shd w:val="clear" w:color="auto" w:fill="auto"/>
          </w:tcPr>
          <w:p w14:paraId="11168044" w14:textId="77777777" w:rsidR="00A3577E" w:rsidRPr="00DE09CC" w:rsidRDefault="00A3577E" w:rsidP="005D2D5E">
            <w:pPr>
              <w:pStyle w:val="PaperStandard"/>
              <w:keepNext/>
              <w:spacing w:line="240" w:lineRule="auto"/>
              <w:rPr>
                <w:sz w:val="16"/>
                <w:szCs w:val="16"/>
              </w:rPr>
            </w:pPr>
            <w:r w:rsidRPr="00DE09CC">
              <w:rPr>
                <w:sz w:val="16"/>
                <w:szCs w:val="16"/>
              </w:rPr>
              <w:t>LPKR</w:t>
            </w:r>
          </w:p>
          <w:p w14:paraId="274364A1" w14:textId="77777777" w:rsidR="00A3577E" w:rsidRPr="00DE09CC" w:rsidRDefault="00A3577E" w:rsidP="005D2D5E">
            <w:pPr>
              <w:pStyle w:val="PaperStandard"/>
              <w:keepNext/>
              <w:spacing w:line="240" w:lineRule="auto"/>
              <w:rPr>
                <w:sz w:val="16"/>
                <w:szCs w:val="16"/>
              </w:rPr>
            </w:pPr>
            <w:r w:rsidRPr="00DE09CC">
              <w:rPr>
                <w:sz w:val="16"/>
                <w:szCs w:val="16"/>
              </w:rPr>
              <w:t>LTLS</w:t>
            </w:r>
          </w:p>
          <w:p w14:paraId="5F78499B" w14:textId="77777777" w:rsidR="00A3577E" w:rsidRPr="00DE09CC" w:rsidRDefault="00A3577E" w:rsidP="005D2D5E">
            <w:pPr>
              <w:pStyle w:val="PaperStandard"/>
              <w:keepNext/>
              <w:spacing w:line="240" w:lineRule="auto"/>
              <w:rPr>
                <w:sz w:val="16"/>
                <w:szCs w:val="16"/>
              </w:rPr>
            </w:pPr>
            <w:r w:rsidRPr="00DE09CC">
              <w:rPr>
                <w:sz w:val="16"/>
                <w:szCs w:val="16"/>
              </w:rPr>
              <w:t>UNVR</w:t>
            </w:r>
          </w:p>
          <w:p w14:paraId="24ACA656" w14:textId="77777777" w:rsidR="00A3577E" w:rsidRPr="00DE09CC" w:rsidRDefault="00A3577E" w:rsidP="005D2D5E">
            <w:pPr>
              <w:pStyle w:val="PaperStandard"/>
              <w:keepNext/>
              <w:spacing w:line="240" w:lineRule="auto"/>
              <w:rPr>
                <w:sz w:val="16"/>
                <w:szCs w:val="16"/>
              </w:rPr>
            </w:pPr>
            <w:r w:rsidRPr="00DE09CC">
              <w:rPr>
                <w:sz w:val="16"/>
                <w:szCs w:val="16"/>
              </w:rPr>
              <w:t>INKP</w:t>
            </w:r>
          </w:p>
        </w:tc>
        <w:tc>
          <w:tcPr>
            <w:tcW w:w="1506" w:type="dxa"/>
            <w:shd w:val="clear" w:color="auto" w:fill="auto"/>
          </w:tcPr>
          <w:p w14:paraId="0E7601B8" w14:textId="77777777" w:rsidR="00A3577E" w:rsidRDefault="00A3577E" w:rsidP="005D2D5E">
            <w:pPr>
              <w:pStyle w:val="PaperStandard"/>
              <w:keepNext/>
              <w:spacing w:line="240" w:lineRule="auto"/>
              <w:jc w:val="center"/>
              <w:rPr>
                <w:sz w:val="16"/>
                <w:szCs w:val="16"/>
              </w:rPr>
            </w:pPr>
            <w:r>
              <w:rPr>
                <w:sz w:val="16"/>
                <w:szCs w:val="16"/>
              </w:rPr>
              <w:t>10</w:t>
            </w:r>
          </w:p>
          <w:p w14:paraId="602CA677" w14:textId="77777777" w:rsidR="00A3577E" w:rsidRDefault="00A3577E" w:rsidP="005D2D5E">
            <w:pPr>
              <w:pStyle w:val="PaperStandard"/>
              <w:keepNext/>
              <w:spacing w:line="240" w:lineRule="auto"/>
              <w:jc w:val="center"/>
              <w:rPr>
                <w:sz w:val="16"/>
                <w:szCs w:val="16"/>
              </w:rPr>
            </w:pPr>
            <w:r>
              <w:rPr>
                <w:sz w:val="16"/>
                <w:szCs w:val="16"/>
              </w:rPr>
              <w:t>61</w:t>
            </w:r>
          </w:p>
          <w:p w14:paraId="2BFB0D08" w14:textId="77777777" w:rsidR="00A3577E" w:rsidRDefault="00A3577E" w:rsidP="005D2D5E">
            <w:pPr>
              <w:pStyle w:val="PaperStandard"/>
              <w:keepNext/>
              <w:spacing w:line="240" w:lineRule="auto"/>
              <w:jc w:val="center"/>
              <w:rPr>
                <w:sz w:val="16"/>
                <w:szCs w:val="16"/>
              </w:rPr>
            </w:pPr>
            <w:r>
              <w:rPr>
                <w:sz w:val="16"/>
                <w:szCs w:val="16"/>
              </w:rPr>
              <w:t>11</w:t>
            </w:r>
          </w:p>
          <w:p w14:paraId="592FB1AA" w14:textId="77777777" w:rsidR="00A3577E" w:rsidRPr="00DE09CC" w:rsidRDefault="00A3577E" w:rsidP="005D2D5E">
            <w:pPr>
              <w:pStyle w:val="PaperStandard"/>
              <w:keepNext/>
              <w:spacing w:line="240" w:lineRule="auto"/>
              <w:jc w:val="center"/>
              <w:rPr>
                <w:sz w:val="16"/>
                <w:szCs w:val="16"/>
              </w:rPr>
            </w:pPr>
            <w:r>
              <w:rPr>
                <w:sz w:val="16"/>
                <w:szCs w:val="16"/>
              </w:rPr>
              <w:t>65</w:t>
            </w:r>
          </w:p>
        </w:tc>
      </w:tr>
      <w:tr w:rsidR="00A3577E" w:rsidRPr="00DE09CC" w14:paraId="15EEC700" w14:textId="77777777" w:rsidTr="00A3577E">
        <w:trPr>
          <w:jc w:val="center"/>
        </w:trPr>
        <w:tc>
          <w:tcPr>
            <w:tcW w:w="750" w:type="dxa"/>
            <w:shd w:val="clear" w:color="auto" w:fill="auto"/>
          </w:tcPr>
          <w:p w14:paraId="741EF823" w14:textId="77777777" w:rsidR="00A3577E" w:rsidRPr="00DE09CC" w:rsidRDefault="00A3577E" w:rsidP="005D2D5E">
            <w:pPr>
              <w:pStyle w:val="PaperStandard"/>
              <w:spacing w:line="240" w:lineRule="auto"/>
              <w:rPr>
                <w:sz w:val="16"/>
                <w:szCs w:val="16"/>
              </w:rPr>
            </w:pPr>
            <w:r w:rsidRPr="00DE09CC">
              <w:rPr>
                <w:sz w:val="16"/>
                <w:szCs w:val="16"/>
              </w:rPr>
              <w:t>2009</w:t>
            </w:r>
          </w:p>
        </w:tc>
        <w:tc>
          <w:tcPr>
            <w:tcW w:w="769" w:type="dxa"/>
            <w:shd w:val="clear" w:color="auto" w:fill="auto"/>
          </w:tcPr>
          <w:p w14:paraId="632259FD" w14:textId="77777777" w:rsidR="00A3577E" w:rsidRPr="00DE09CC" w:rsidRDefault="00A3577E" w:rsidP="005D2D5E">
            <w:pPr>
              <w:pStyle w:val="PaperStandard"/>
              <w:spacing w:line="240" w:lineRule="auto"/>
              <w:rPr>
                <w:sz w:val="16"/>
                <w:szCs w:val="16"/>
              </w:rPr>
            </w:pPr>
            <w:r w:rsidRPr="00DE09CC">
              <w:rPr>
                <w:sz w:val="16"/>
                <w:szCs w:val="16"/>
              </w:rPr>
              <w:t>YPAS</w:t>
            </w:r>
          </w:p>
          <w:p w14:paraId="37E321BE" w14:textId="77777777" w:rsidR="00A3577E" w:rsidRPr="00DE09CC" w:rsidRDefault="00A3577E" w:rsidP="005D2D5E">
            <w:pPr>
              <w:pStyle w:val="PaperStandard"/>
              <w:spacing w:line="240" w:lineRule="auto"/>
              <w:rPr>
                <w:sz w:val="16"/>
                <w:szCs w:val="16"/>
              </w:rPr>
            </w:pPr>
            <w:r w:rsidRPr="00DE09CC">
              <w:rPr>
                <w:sz w:val="16"/>
                <w:szCs w:val="16"/>
              </w:rPr>
              <w:t>ASRI</w:t>
            </w:r>
          </w:p>
          <w:p w14:paraId="1F923FE8" w14:textId="77777777" w:rsidR="00A3577E" w:rsidRPr="00DE09CC" w:rsidRDefault="00A3577E" w:rsidP="005D2D5E">
            <w:pPr>
              <w:pStyle w:val="PaperStandard"/>
              <w:spacing w:line="240" w:lineRule="auto"/>
              <w:rPr>
                <w:sz w:val="16"/>
                <w:szCs w:val="16"/>
              </w:rPr>
            </w:pPr>
            <w:r w:rsidRPr="00DE09CC">
              <w:rPr>
                <w:sz w:val="16"/>
                <w:szCs w:val="16"/>
              </w:rPr>
              <w:t>UNVR</w:t>
            </w:r>
          </w:p>
          <w:p w14:paraId="48AA5E81" w14:textId="77777777" w:rsidR="00A3577E" w:rsidRPr="00DE09CC" w:rsidRDefault="00A3577E" w:rsidP="005D2D5E">
            <w:pPr>
              <w:pStyle w:val="PaperStandard"/>
              <w:spacing w:line="240" w:lineRule="auto"/>
              <w:rPr>
                <w:sz w:val="16"/>
                <w:szCs w:val="16"/>
              </w:rPr>
            </w:pPr>
            <w:r w:rsidRPr="00DE09CC">
              <w:rPr>
                <w:sz w:val="16"/>
                <w:szCs w:val="16"/>
              </w:rPr>
              <w:t>SMRA</w:t>
            </w:r>
          </w:p>
          <w:p w14:paraId="4AF84FAF" w14:textId="77777777" w:rsidR="00A3577E" w:rsidRPr="00DE09CC" w:rsidRDefault="00A3577E" w:rsidP="005D2D5E">
            <w:pPr>
              <w:pStyle w:val="PaperStandard"/>
              <w:spacing w:line="240" w:lineRule="auto"/>
              <w:rPr>
                <w:sz w:val="16"/>
                <w:szCs w:val="16"/>
              </w:rPr>
            </w:pPr>
            <w:r w:rsidRPr="00DE09CC">
              <w:rPr>
                <w:sz w:val="16"/>
                <w:szCs w:val="16"/>
              </w:rPr>
              <w:t>INTP</w:t>
            </w:r>
          </w:p>
          <w:p w14:paraId="3315B7BA" w14:textId="77777777" w:rsidR="00A3577E" w:rsidRPr="00DE09CC" w:rsidRDefault="00A3577E" w:rsidP="005D2D5E">
            <w:pPr>
              <w:pStyle w:val="PaperStandard"/>
              <w:spacing w:line="240" w:lineRule="auto"/>
              <w:rPr>
                <w:sz w:val="16"/>
                <w:szCs w:val="16"/>
              </w:rPr>
            </w:pPr>
            <w:r w:rsidRPr="00DE09CC">
              <w:rPr>
                <w:sz w:val="16"/>
                <w:szCs w:val="16"/>
              </w:rPr>
              <w:t>MDLN</w:t>
            </w:r>
          </w:p>
          <w:p w14:paraId="63363B87" w14:textId="77777777" w:rsidR="00A3577E" w:rsidRPr="00DE09CC" w:rsidRDefault="00A3577E" w:rsidP="005D2D5E">
            <w:pPr>
              <w:pStyle w:val="PaperStandard"/>
              <w:spacing w:line="240" w:lineRule="auto"/>
              <w:rPr>
                <w:sz w:val="16"/>
                <w:szCs w:val="16"/>
              </w:rPr>
            </w:pPr>
            <w:r w:rsidRPr="00DE09CC">
              <w:rPr>
                <w:sz w:val="16"/>
                <w:szCs w:val="16"/>
              </w:rPr>
              <w:t>KIJA</w:t>
            </w:r>
          </w:p>
          <w:p w14:paraId="32968588" w14:textId="77777777" w:rsidR="00A3577E" w:rsidRPr="00DE09CC" w:rsidRDefault="00A3577E" w:rsidP="005D2D5E">
            <w:pPr>
              <w:pStyle w:val="PaperStandard"/>
              <w:spacing w:line="240" w:lineRule="auto"/>
              <w:rPr>
                <w:sz w:val="16"/>
                <w:szCs w:val="16"/>
              </w:rPr>
            </w:pPr>
            <w:r w:rsidRPr="00DE09CC">
              <w:rPr>
                <w:sz w:val="16"/>
                <w:szCs w:val="16"/>
              </w:rPr>
              <w:t>SGRO</w:t>
            </w:r>
          </w:p>
          <w:p w14:paraId="538D83ED" w14:textId="77777777" w:rsidR="00A3577E" w:rsidRPr="00DE09CC" w:rsidRDefault="00A3577E" w:rsidP="005D2D5E">
            <w:pPr>
              <w:pStyle w:val="PaperStandard"/>
              <w:spacing w:line="240" w:lineRule="auto"/>
              <w:rPr>
                <w:sz w:val="16"/>
                <w:szCs w:val="16"/>
              </w:rPr>
            </w:pPr>
            <w:r w:rsidRPr="00DE09CC">
              <w:rPr>
                <w:sz w:val="16"/>
                <w:szCs w:val="16"/>
              </w:rPr>
              <w:t>AALI</w:t>
            </w:r>
          </w:p>
        </w:tc>
        <w:tc>
          <w:tcPr>
            <w:tcW w:w="1506" w:type="dxa"/>
            <w:shd w:val="clear" w:color="auto" w:fill="auto"/>
          </w:tcPr>
          <w:p w14:paraId="770B0CE9" w14:textId="77777777" w:rsidR="00A3577E" w:rsidRDefault="00A3577E" w:rsidP="005D2D5E">
            <w:pPr>
              <w:pStyle w:val="PaperStandard"/>
              <w:spacing w:line="240" w:lineRule="auto"/>
              <w:jc w:val="center"/>
              <w:rPr>
                <w:sz w:val="16"/>
                <w:szCs w:val="16"/>
              </w:rPr>
            </w:pPr>
            <w:r>
              <w:rPr>
                <w:sz w:val="16"/>
                <w:szCs w:val="16"/>
              </w:rPr>
              <w:t>15</w:t>
            </w:r>
          </w:p>
          <w:p w14:paraId="7DFB4379" w14:textId="77777777" w:rsidR="00A3577E" w:rsidRDefault="00A3577E" w:rsidP="005D2D5E">
            <w:pPr>
              <w:pStyle w:val="PaperStandard"/>
              <w:spacing w:line="240" w:lineRule="auto"/>
              <w:jc w:val="center"/>
              <w:rPr>
                <w:sz w:val="16"/>
                <w:szCs w:val="16"/>
              </w:rPr>
            </w:pPr>
            <w:r>
              <w:rPr>
                <w:sz w:val="16"/>
                <w:szCs w:val="16"/>
              </w:rPr>
              <w:t>17</w:t>
            </w:r>
          </w:p>
          <w:p w14:paraId="2B586A7A" w14:textId="77777777" w:rsidR="00A3577E" w:rsidRDefault="00A3577E" w:rsidP="005D2D5E">
            <w:pPr>
              <w:pStyle w:val="PaperStandard"/>
              <w:spacing w:line="240" w:lineRule="auto"/>
              <w:jc w:val="center"/>
              <w:rPr>
                <w:sz w:val="16"/>
                <w:szCs w:val="16"/>
              </w:rPr>
            </w:pPr>
            <w:r>
              <w:rPr>
                <w:sz w:val="16"/>
                <w:szCs w:val="16"/>
              </w:rPr>
              <w:t>9</w:t>
            </w:r>
          </w:p>
          <w:p w14:paraId="79F984FC" w14:textId="77777777" w:rsidR="00A3577E" w:rsidRDefault="00A3577E" w:rsidP="005D2D5E">
            <w:pPr>
              <w:pStyle w:val="PaperStandard"/>
              <w:spacing w:line="240" w:lineRule="auto"/>
              <w:jc w:val="center"/>
              <w:rPr>
                <w:sz w:val="16"/>
                <w:szCs w:val="16"/>
              </w:rPr>
            </w:pPr>
            <w:r>
              <w:rPr>
                <w:sz w:val="16"/>
                <w:szCs w:val="16"/>
              </w:rPr>
              <w:t>12</w:t>
            </w:r>
          </w:p>
          <w:p w14:paraId="746FC05D" w14:textId="77777777" w:rsidR="00A3577E" w:rsidRDefault="00A3577E" w:rsidP="005D2D5E">
            <w:pPr>
              <w:pStyle w:val="PaperStandard"/>
              <w:spacing w:line="240" w:lineRule="auto"/>
              <w:jc w:val="center"/>
              <w:rPr>
                <w:sz w:val="16"/>
                <w:szCs w:val="16"/>
              </w:rPr>
            </w:pPr>
            <w:r>
              <w:rPr>
                <w:sz w:val="16"/>
                <w:szCs w:val="16"/>
              </w:rPr>
              <w:t>20</w:t>
            </w:r>
          </w:p>
          <w:p w14:paraId="7E33A3B2" w14:textId="77777777" w:rsidR="00A3577E" w:rsidRDefault="00A3577E" w:rsidP="005D2D5E">
            <w:pPr>
              <w:pStyle w:val="PaperStandard"/>
              <w:spacing w:line="240" w:lineRule="auto"/>
              <w:jc w:val="center"/>
              <w:rPr>
                <w:sz w:val="16"/>
                <w:szCs w:val="16"/>
              </w:rPr>
            </w:pPr>
            <w:r>
              <w:rPr>
                <w:sz w:val="16"/>
                <w:szCs w:val="16"/>
              </w:rPr>
              <w:t>2</w:t>
            </w:r>
          </w:p>
          <w:p w14:paraId="1E1BE3DE" w14:textId="77777777" w:rsidR="00A3577E" w:rsidRDefault="00A3577E" w:rsidP="005D2D5E">
            <w:pPr>
              <w:pStyle w:val="PaperStandard"/>
              <w:spacing w:line="240" w:lineRule="auto"/>
              <w:jc w:val="center"/>
              <w:rPr>
                <w:sz w:val="16"/>
                <w:szCs w:val="16"/>
              </w:rPr>
            </w:pPr>
            <w:r>
              <w:rPr>
                <w:sz w:val="16"/>
                <w:szCs w:val="16"/>
              </w:rPr>
              <w:t>5</w:t>
            </w:r>
          </w:p>
          <w:p w14:paraId="2F018D66" w14:textId="77777777" w:rsidR="00A3577E" w:rsidRDefault="00A3577E" w:rsidP="005D2D5E">
            <w:pPr>
              <w:pStyle w:val="PaperStandard"/>
              <w:spacing w:line="240" w:lineRule="auto"/>
              <w:jc w:val="center"/>
              <w:rPr>
                <w:sz w:val="16"/>
                <w:szCs w:val="16"/>
              </w:rPr>
            </w:pPr>
            <w:r>
              <w:rPr>
                <w:sz w:val="16"/>
                <w:szCs w:val="16"/>
              </w:rPr>
              <w:t>21</w:t>
            </w:r>
          </w:p>
          <w:p w14:paraId="699A3C0C" w14:textId="77777777" w:rsidR="00A3577E" w:rsidRDefault="00A3577E" w:rsidP="005D2D5E">
            <w:pPr>
              <w:pStyle w:val="PaperStandard"/>
              <w:spacing w:line="240" w:lineRule="auto"/>
              <w:jc w:val="center"/>
              <w:rPr>
                <w:sz w:val="16"/>
                <w:szCs w:val="16"/>
              </w:rPr>
            </w:pPr>
            <w:r>
              <w:rPr>
                <w:sz w:val="16"/>
                <w:szCs w:val="16"/>
              </w:rPr>
              <w:t>14</w:t>
            </w:r>
          </w:p>
          <w:p w14:paraId="5CFE88D3" w14:textId="77777777" w:rsidR="00A3577E" w:rsidRPr="00DE09CC" w:rsidRDefault="00A3577E" w:rsidP="005D2D5E">
            <w:pPr>
              <w:pStyle w:val="PaperStandard"/>
              <w:spacing w:line="240" w:lineRule="auto"/>
              <w:jc w:val="center"/>
              <w:rPr>
                <w:sz w:val="16"/>
                <w:szCs w:val="16"/>
              </w:rPr>
            </w:pPr>
          </w:p>
        </w:tc>
        <w:tc>
          <w:tcPr>
            <w:tcW w:w="778" w:type="dxa"/>
            <w:shd w:val="clear" w:color="auto" w:fill="auto"/>
          </w:tcPr>
          <w:p w14:paraId="2BD3F925" w14:textId="77777777" w:rsidR="00A3577E" w:rsidRPr="00DE09CC" w:rsidRDefault="00A3577E" w:rsidP="005D2D5E">
            <w:pPr>
              <w:pStyle w:val="PaperStandard"/>
              <w:spacing w:line="240" w:lineRule="auto"/>
              <w:rPr>
                <w:sz w:val="16"/>
                <w:szCs w:val="16"/>
              </w:rPr>
            </w:pPr>
            <w:r w:rsidRPr="00DE09CC">
              <w:rPr>
                <w:sz w:val="16"/>
                <w:szCs w:val="16"/>
              </w:rPr>
              <w:t>TURI</w:t>
            </w:r>
          </w:p>
          <w:p w14:paraId="7E09C8E5" w14:textId="77777777" w:rsidR="00A3577E" w:rsidRPr="00DE09CC" w:rsidRDefault="00A3577E" w:rsidP="005D2D5E">
            <w:pPr>
              <w:pStyle w:val="PaperStandard"/>
              <w:spacing w:line="240" w:lineRule="auto"/>
              <w:rPr>
                <w:sz w:val="16"/>
                <w:szCs w:val="16"/>
              </w:rPr>
            </w:pPr>
            <w:r w:rsidRPr="00DE09CC">
              <w:rPr>
                <w:sz w:val="16"/>
                <w:szCs w:val="16"/>
              </w:rPr>
              <w:t>CPIN</w:t>
            </w:r>
          </w:p>
          <w:p w14:paraId="586CEBD5" w14:textId="77777777" w:rsidR="00A3577E" w:rsidRPr="00DE09CC" w:rsidRDefault="00A3577E" w:rsidP="005D2D5E">
            <w:pPr>
              <w:pStyle w:val="PaperStandard"/>
              <w:spacing w:line="240" w:lineRule="auto"/>
              <w:rPr>
                <w:sz w:val="16"/>
                <w:szCs w:val="16"/>
              </w:rPr>
            </w:pPr>
            <w:r w:rsidRPr="00DE09CC">
              <w:rPr>
                <w:sz w:val="16"/>
                <w:szCs w:val="16"/>
              </w:rPr>
              <w:t>TKIM</w:t>
            </w:r>
          </w:p>
          <w:p w14:paraId="65A020EB" w14:textId="77777777" w:rsidR="00A3577E" w:rsidRPr="00DE09CC" w:rsidRDefault="00A3577E" w:rsidP="005D2D5E">
            <w:pPr>
              <w:pStyle w:val="PaperStandard"/>
              <w:spacing w:line="240" w:lineRule="auto"/>
              <w:rPr>
                <w:sz w:val="16"/>
                <w:szCs w:val="16"/>
              </w:rPr>
            </w:pPr>
            <w:r w:rsidRPr="00DE09CC">
              <w:rPr>
                <w:sz w:val="16"/>
                <w:szCs w:val="16"/>
              </w:rPr>
              <w:t>BUDI</w:t>
            </w:r>
          </w:p>
          <w:p w14:paraId="4B1BCFB5" w14:textId="77777777" w:rsidR="00A3577E" w:rsidRPr="00DE09CC" w:rsidRDefault="00A3577E" w:rsidP="005D2D5E">
            <w:pPr>
              <w:pStyle w:val="PaperStandard"/>
              <w:spacing w:line="240" w:lineRule="auto"/>
              <w:rPr>
                <w:sz w:val="16"/>
                <w:szCs w:val="16"/>
              </w:rPr>
            </w:pPr>
            <w:r w:rsidRPr="00DE09CC">
              <w:rPr>
                <w:sz w:val="16"/>
                <w:szCs w:val="16"/>
              </w:rPr>
              <w:t>TRUB</w:t>
            </w:r>
          </w:p>
          <w:p w14:paraId="04FC21A8" w14:textId="77777777" w:rsidR="00A3577E" w:rsidRPr="00DE09CC" w:rsidRDefault="00A3577E" w:rsidP="005D2D5E">
            <w:pPr>
              <w:pStyle w:val="PaperStandard"/>
              <w:spacing w:line="240" w:lineRule="auto"/>
              <w:rPr>
                <w:sz w:val="16"/>
                <w:szCs w:val="16"/>
              </w:rPr>
            </w:pPr>
            <w:r w:rsidRPr="00DE09CC">
              <w:rPr>
                <w:sz w:val="16"/>
                <w:szCs w:val="16"/>
              </w:rPr>
              <w:t>ELSA</w:t>
            </w:r>
          </w:p>
          <w:p w14:paraId="57A3E7C5" w14:textId="77777777" w:rsidR="00A3577E" w:rsidRPr="00DE09CC" w:rsidRDefault="00A3577E" w:rsidP="005D2D5E">
            <w:pPr>
              <w:pStyle w:val="PaperStandard"/>
              <w:spacing w:line="240" w:lineRule="auto"/>
              <w:rPr>
                <w:sz w:val="16"/>
                <w:szCs w:val="16"/>
              </w:rPr>
            </w:pPr>
            <w:r w:rsidRPr="00DE09CC">
              <w:rPr>
                <w:sz w:val="16"/>
                <w:szCs w:val="16"/>
              </w:rPr>
              <w:t>GZCO</w:t>
            </w:r>
          </w:p>
          <w:p w14:paraId="45FF642E" w14:textId="77777777" w:rsidR="00A3577E" w:rsidRPr="00DE09CC" w:rsidRDefault="00A3577E" w:rsidP="005D2D5E">
            <w:pPr>
              <w:pStyle w:val="PaperStandard"/>
              <w:spacing w:line="240" w:lineRule="auto"/>
              <w:rPr>
                <w:sz w:val="16"/>
                <w:szCs w:val="16"/>
              </w:rPr>
            </w:pPr>
            <w:r w:rsidRPr="00DE09CC">
              <w:rPr>
                <w:sz w:val="16"/>
                <w:szCs w:val="16"/>
              </w:rPr>
              <w:t>TSPC</w:t>
            </w:r>
          </w:p>
          <w:p w14:paraId="71B31CF6" w14:textId="77777777" w:rsidR="00A3577E" w:rsidRPr="00DE09CC" w:rsidRDefault="00A3577E" w:rsidP="005D2D5E">
            <w:pPr>
              <w:pStyle w:val="PaperStandard"/>
              <w:spacing w:line="240" w:lineRule="auto"/>
              <w:rPr>
                <w:sz w:val="16"/>
                <w:szCs w:val="16"/>
              </w:rPr>
            </w:pPr>
            <w:r w:rsidRPr="00DE09CC">
              <w:rPr>
                <w:sz w:val="16"/>
                <w:szCs w:val="16"/>
              </w:rPr>
              <w:t>ADMG</w:t>
            </w:r>
          </w:p>
          <w:p w14:paraId="7F6B0AEA" w14:textId="77777777" w:rsidR="00A3577E" w:rsidRPr="00DE09CC" w:rsidRDefault="00A3577E" w:rsidP="005D2D5E">
            <w:pPr>
              <w:pStyle w:val="PaperStandard"/>
              <w:spacing w:line="240" w:lineRule="auto"/>
              <w:rPr>
                <w:sz w:val="16"/>
                <w:szCs w:val="16"/>
              </w:rPr>
            </w:pPr>
            <w:r w:rsidRPr="00DE09CC">
              <w:rPr>
                <w:sz w:val="16"/>
                <w:szCs w:val="16"/>
              </w:rPr>
              <w:t>TOTL</w:t>
            </w:r>
          </w:p>
          <w:p w14:paraId="488EB575" w14:textId="77777777" w:rsidR="00A3577E" w:rsidRPr="00DE09CC" w:rsidRDefault="00A3577E" w:rsidP="005D2D5E">
            <w:pPr>
              <w:pStyle w:val="PaperStandard"/>
              <w:spacing w:line="240" w:lineRule="auto"/>
              <w:rPr>
                <w:sz w:val="16"/>
                <w:szCs w:val="16"/>
              </w:rPr>
            </w:pPr>
            <w:r w:rsidRPr="00DE09CC">
              <w:rPr>
                <w:sz w:val="16"/>
                <w:szCs w:val="16"/>
              </w:rPr>
              <w:t>DGIK</w:t>
            </w:r>
          </w:p>
        </w:tc>
        <w:tc>
          <w:tcPr>
            <w:tcW w:w="1506" w:type="dxa"/>
            <w:shd w:val="clear" w:color="auto" w:fill="auto"/>
          </w:tcPr>
          <w:p w14:paraId="25D42C7C" w14:textId="77777777" w:rsidR="00A3577E" w:rsidRDefault="00A3577E" w:rsidP="005D2D5E">
            <w:pPr>
              <w:pStyle w:val="PaperStandard"/>
              <w:keepNext/>
              <w:spacing w:line="240" w:lineRule="auto"/>
              <w:jc w:val="center"/>
              <w:rPr>
                <w:sz w:val="16"/>
                <w:szCs w:val="16"/>
              </w:rPr>
            </w:pPr>
            <w:r>
              <w:rPr>
                <w:sz w:val="16"/>
                <w:szCs w:val="16"/>
              </w:rPr>
              <w:t>66</w:t>
            </w:r>
          </w:p>
          <w:p w14:paraId="57BB68DD" w14:textId="77777777" w:rsidR="00A3577E" w:rsidRDefault="00A3577E" w:rsidP="005D2D5E">
            <w:pPr>
              <w:pStyle w:val="PaperStandard"/>
              <w:keepNext/>
              <w:spacing w:line="240" w:lineRule="auto"/>
              <w:jc w:val="center"/>
              <w:rPr>
                <w:sz w:val="16"/>
                <w:szCs w:val="16"/>
              </w:rPr>
            </w:pPr>
            <w:r>
              <w:rPr>
                <w:sz w:val="16"/>
                <w:szCs w:val="16"/>
              </w:rPr>
              <w:t>64</w:t>
            </w:r>
          </w:p>
          <w:p w14:paraId="4BB2BBA1" w14:textId="77777777" w:rsidR="00A3577E" w:rsidRDefault="00A3577E" w:rsidP="005D2D5E">
            <w:pPr>
              <w:pStyle w:val="PaperStandard"/>
              <w:keepNext/>
              <w:spacing w:line="240" w:lineRule="auto"/>
              <w:jc w:val="center"/>
              <w:rPr>
                <w:sz w:val="16"/>
                <w:szCs w:val="16"/>
              </w:rPr>
            </w:pPr>
            <w:r>
              <w:rPr>
                <w:sz w:val="16"/>
                <w:szCs w:val="16"/>
              </w:rPr>
              <w:t>54</w:t>
            </w:r>
          </w:p>
          <w:p w14:paraId="22D4E50F" w14:textId="77777777" w:rsidR="00A3577E" w:rsidRDefault="00A3577E" w:rsidP="005D2D5E">
            <w:pPr>
              <w:pStyle w:val="PaperStandard"/>
              <w:keepNext/>
              <w:spacing w:line="240" w:lineRule="auto"/>
              <w:jc w:val="center"/>
              <w:rPr>
                <w:sz w:val="16"/>
                <w:szCs w:val="16"/>
              </w:rPr>
            </w:pPr>
            <w:r>
              <w:rPr>
                <w:sz w:val="16"/>
                <w:szCs w:val="16"/>
              </w:rPr>
              <w:t>61</w:t>
            </w:r>
          </w:p>
          <w:p w14:paraId="5C64348F" w14:textId="77777777" w:rsidR="00A3577E" w:rsidRDefault="00A3577E" w:rsidP="005D2D5E">
            <w:pPr>
              <w:pStyle w:val="PaperStandard"/>
              <w:keepNext/>
              <w:spacing w:line="240" w:lineRule="auto"/>
              <w:jc w:val="center"/>
              <w:rPr>
                <w:sz w:val="16"/>
                <w:szCs w:val="16"/>
              </w:rPr>
            </w:pPr>
            <w:r>
              <w:rPr>
                <w:sz w:val="16"/>
                <w:szCs w:val="16"/>
              </w:rPr>
              <w:t>52</w:t>
            </w:r>
          </w:p>
          <w:p w14:paraId="0B413010" w14:textId="77777777" w:rsidR="00A3577E" w:rsidRDefault="00A3577E" w:rsidP="005D2D5E">
            <w:pPr>
              <w:pStyle w:val="PaperStandard"/>
              <w:keepNext/>
              <w:spacing w:line="240" w:lineRule="auto"/>
              <w:jc w:val="center"/>
              <w:rPr>
                <w:sz w:val="16"/>
                <w:szCs w:val="16"/>
              </w:rPr>
            </w:pPr>
            <w:r>
              <w:rPr>
                <w:sz w:val="16"/>
                <w:szCs w:val="16"/>
              </w:rPr>
              <w:t>63</w:t>
            </w:r>
          </w:p>
          <w:p w14:paraId="5EDD8EAE" w14:textId="77777777" w:rsidR="00A3577E" w:rsidRDefault="00A3577E" w:rsidP="005D2D5E">
            <w:pPr>
              <w:pStyle w:val="PaperStandard"/>
              <w:keepNext/>
              <w:spacing w:line="240" w:lineRule="auto"/>
              <w:jc w:val="center"/>
              <w:rPr>
                <w:sz w:val="16"/>
                <w:szCs w:val="16"/>
              </w:rPr>
            </w:pPr>
            <w:r>
              <w:rPr>
                <w:sz w:val="16"/>
                <w:szCs w:val="16"/>
              </w:rPr>
              <w:t>62</w:t>
            </w:r>
          </w:p>
          <w:p w14:paraId="74B7A43E" w14:textId="77777777" w:rsidR="00A3577E" w:rsidRDefault="00A3577E" w:rsidP="005D2D5E">
            <w:pPr>
              <w:pStyle w:val="PaperStandard"/>
              <w:keepNext/>
              <w:spacing w:line="240" w:lineRule="auto"/>
              <w:jc w:val="center"/>
              <w:rPr>
                <w:sz w:val="16"/>
                <w:szCs w:val="16"/>
              </w:rPr>
            </w:pPr>
            <w:r>
              <w:rPr>
                <w:sz w:val="16"/>
                <w:szCs w:val="16"/>
              </w:rPr>
              <w:t>51</w:t>
            </w:r>
          </w:p>
          <w:p w14:paraId="4424C21A" w14:textId="77777777" w:rsidR="00A3577E" w:rsidRDefault="00A3577E" w:rsidP="005D2D5E">
            <w:pPr>
              <w:pStyle w:val="PaperStandard"/>
              <w:keepNext/>
              <w:spacing w:line="240" w:lineRule="auto"/>
              <w:jc w:val="center"/>
              <w:rPr>
                <w:sz w:val="16"/>
                <w:szCs w:val="16"/>
              </w:rPr>
            </w:pPr>
            <w:r>
              <w:rPr>
                <w:sz w:val="16"/>
                <w:szCs w:val="16"/>
              </w:rPr>
              <w:t>50</w:t>
            </w:r>
          </w:p>
          <w:p w14:paraId="513748B8" w14:textId="77777777" w:rsidR="00A3577E" w:rsidRDefault="00A3577E" w:rsidP="005D2D5E">
            <w:pPr>
              <w:pStyle w:val="PaperStandard"/>
              <w:keepNext/>
              <w:spacing w:line="240" w:lineRule="auto"/>
              <w:jc w:val="center"/>
              <w:rPr>
                <w:sz w:val="16"/>
                <w:szCs w:val="16"/>
              </w:rPr>
            </w:pPr>
            <w:r>
              <w:rPr>
                <w:sz w:val="16"/>
                <w:szCs w:val="16"/>
              </w:rPr>
              <w:t>49</w:t>
            </w:r>
          </w:p>
          <w:p w14:paraId="50ED9C8D" w14:textId="77777777" w:rsidR="00A3577E" w:rsidRPr="00DE09CC" w:rsidRDefault="00A3577E" w:rsidP="005D2D5E">
            <w:pPr>
              <w:pStyle w:val="PaperStandard"/>
              <w:keepNext/>
              <w:spacing w:line="240" w:lineRule="auto"/>
              <w:jc w:val="center"/>
              <w:rPr>
                <w:sz w:val="16"/>
                <w:szCs w:val="16"/>
              </w:rPr>
            </w:pPr>
            <w:r>
              <w:rPr>
                <w:sz w:val="16"/>
                <w:szCs w:val="16"/>
              </w:rPr>
              <w:t>56</w:t>
            </w:r>
          </w:p>
        </w:tc>
        <w:tc>
          <w:tcPr>
            <w:tcW w:w="1043" w:type="dxa"/>
            <w:shd w:val="clear" w:color="auto" w:fill="auto"/>
          </w:tcPr>
          <w:p w14:paraId="469BA1AB" w14:textId="77777777" w:rsidR="00A3577E" w:rsidRPr="00DE09CC" w:rsidRDefault="00A3577E" w:rsidP="005D2D5E">
            <w:pPr>
              <w:pStyle w:val="PaperStandard"/>
              <w:keepNext/>
              <w:spacing w:line="240" w:lineRule="auto"/>
              <w:rPr>
                <w:sz w:val="16"/>
                <w:szCs w:val="16"/>
              </w:rPr>
            </w:pPr>
            <w:r w:rsidRPr="00DE09CC">
              <w:rPr>
                <w:sz w:val="16"/>
                <w:szCs w:val="16"/>
              </w:rPr>
              <w:t>YPAS</w:t>
            </w:r>
          </w:p>
          <w:p w14:paraId="5B95EBCB" w14:textId="77777777" w:rsidR="00A3577E" w:rsidRPr="00DE09CC" w:rsidRDefault="00A3577E" w:rsidP="005D2D5E">
            <w:pPr>
              <w:pStyle w:val="PaperStandard"/>
              <w:keepNext/>
              <w:spacing w:line="240" w:lineRule="auto"/>
              <w:rPr>
                <w:sz w:val="16"/>
                <w:szCs w:val="16"/>
              </w:rPr>
            </w:pPr>
            <w:r w:rsidRPr="00DE09CC">
              <w:rPr>
                <w:sz w:val="16"/>
                <w:szCs w:val="16"/>
              </w:rPr>
              <w:t>TURI</w:t>
            </w:r>
          </w:p>
          <w:p w14:paraId="2183C050" w14:textId="77777777" w:rsidR="00A3577E" w:rsidRPr="00DE09CC" w:rsidRDefault="00A3577E" w:rsidP="005D2D5E">
            <w:pPr>
              <w:pStyle w:val="PaperStandard"/>
              <w:keepNext/>
              <w:spacing w:line="240" w:lineRule="auto"/>
              <w:rPr>
                <w:sz w:val="16"/>
                <w:szCs w:val="16"/>
              </w:rPr>
            </w:pPr>
            <w:r w:rsidRPr="00DE09CC">
              <w:rPr>
                <w:sz w:val="16"/>
                <w:szCs w:val="16"/>
              </w:rPr>
              <w:t>CPIN</w:t>
            </w:r>
          </w:p>
          <w:p w14:paraId="56757050" w14:textId="77777777" w:rsidR="00A3577E" w:rsidRPr="00DE09CC" w:rsidRDefault="00A3577E" w:rsidP="005D2D5E">
            <w:pPr>
              <w:pStyle w:val="PaperStandard"/>
              <w:keepNext/>
              <w:spacing w:line="240" w:lineRule="auto"/>
              <w:rPr>
                <w:sz w:val="16"/>
                <w:szCs w:val="16"/>
              </w:rPr>
            </w:pPr>
            <w:r w:rsidRPr="00DE09CC">
              <w:rPr>
                <w:sz w:val="16"/>
                <w:szCs w:val="16"/>
              </w:rPr>
              <w:t>TKIM</w:t>
            </w:r>
          </w:p>
          <w:p w14:paraId="72629031" w14:textId="77777777" w:rsidR="00A3577E" w:rsidRPr="00DE09CC" w:rsidRDefault="00A3577E" w:rsidP="005D2D5E">
            <w:pPr>
              <w:pStyle w:val="PaperStandard"/>
              <w:keepNext/>
              <w:spacing w:line="240" w:lineRule="auto"/>
              <w:rPr>
                <w:sz w:val="16"/>
                <w:szCs w:val="16"/>
              </w:rPr>
            </w:pPr>
            <w:r w:rsidRPr="00DE09CC">
              <w:rPr>
                <w:sz w:val="16"/>
                <w:szCs w:val="16"/>
              </w:rPr>
              <w:t>ASRI</w:t>
            </w:r>
          </w:p>
          <w:p w14:paraId="4A428D8E" w14:textId="77777777" w:rsidR="00A3577E" w:rsidRPr="00DE09CC" w:rsidRDefault="00A3577E" w:rsidP="005D2D5E">
            <w:pPr>
              <w:pStyle w:val="PaperStandard"/>
              <w:keepNext/>
              <w:spacing w:line="240" w:lineRule="auto"/>
              <w:rPr>
                <w:sz w:val="16"/>
                <w:szCs w:val="16"/>
              </w:rPr>
            </w:pPr>
            <w:r w:rsidRPr="00DE09CC">
              <w:rPr>
                <w:sz w:val="16"/>
                <w:szCs w:val="16"/>
              </w:rPr>
              <w:t>BUDI</w:t>
            </w:r>
          </w:p>
          <w:p w14:paraId="763D4DD6" w14:textId="77777777" w:rsidR="00A3577E" w:rsidRPr="00DE09CC" w:rsidRDefault="00A3577E" w:rsidP="005D2D5E">
            <w:pPr>
              <w:pStyle w:val="PaperStandard"/>
              <w:keepNext/>
              <w:spacing w:line="240" w:lineRule="auto"/>
              <w:rPr>
                <w:sz w:val="16"/>
                <w:szCs w:val="16"/>
              </w:rPr>
            </w:pPr>
            <w:r w:rsidRPr="00DE09CC">
              <w:rPr>
                <w:sz w:val="16"/>
                <w:szCs w:val="16"/>
              </w:rPr>
              <w:t>TRUB</w:t>
            </w:r>
          </w:p>
          <w:p w14:paraId="28DFEEFF" w14:textId="77777777" w:rsidR="00A3577E" w:rsidRPr="00DE09CC" w:rsidRDefault="00A3577E" w:rsidP="005D2D5E">
            <w:pPr>
              <w:pStyle w:val="PaperStandard"/>
              <w:keepNext/>
              <w:spacing w:line="240" w:lineRule="auto"/>
              <w:rPr>
                <w:sz w:val="16"/>
                <w:szCs w:val="16"/>
              </w:rPr>
            </w:pPr>
            <w:r w:rsidRPr="00DE09CC">
              <w:rPr>
                <w:sz w:val="16"/>
                <w:szCs w:val="16"/>
              </w:rPr>
              <w:t>UNVR</w:t>
            </w:r>
          </w:p>
          <w:p w14:paraId="31E087FA" w14:textId="77777777" w:rsidR="00A3577E" w:rsidRPr="00DE09CC" w:rsidRDefault="00A3577E" w:rsidP="005D2D5E">
            <w:pPr>
              <w:pStyle w:val="PaperStandard"/>
              <w:keepNext/>
              <w:spacing w:line="240" w:lineRule="auto"/>
              <w:rPr>
                <w:sz w:val="16"/>
                <w:szCs w:val="16"/>
              </w:rPr>
            </w:pPr>
            <w:r w:rsidRPr="00DE09CC">
              <w:rPr>
                <w:sz w:val="16"/>
                <w:szCs w:val="16"/>
              </w:rPr>
              <w:t>SMRA</w:t>
            </w:r>
          </w:p>
          <w:p w14:paraId="0DCD4569" w14:textId="77777777" w:rsidR="00A3577E" w:rsidRPr="00DE09CC" w:rsidRDefault="00A3577E" w:rsidP="005D2D5E">
            <w:pPr>
              <w:pStyle w:val="PaperStandard"/>
              <w:keepNext/>
              <w:spacing w:line="240" w:lineRule="auto"/>
              <w:rPr>
                <w:sz w:val="16"/>
                <w:szCs w:val="16"/>
              </w:rPr>
            </w:pPr>
            <w:r w:rsidRPr="00DE09CC">
              <w:rPr>
                <w:sz w:val="16"/>
                <w:szCs w:val="16"/>
              </w:rPr>
              <w:t>ELSA</w:t>
            </w:r>
          </w:p>
          <w:p w14:paraId="16EC7A7B" w14:textId="77777777" w:rsidR="00A3577E" w:rsidRPr="00DE09CC" w:rsidRDefault="00A3577E" w:rsidP="005D2D5E">
            <w:pPr>
              <w:pStyle w:val="PaperStandard"/>
              <w:keepNext/>
              <w:spacing w:line="240" w:lineRule="auto"/>
              <w:rPr>
                <w:sz w:val="16"/>
                <w:szCs w:val="16"/>
              </w:rPr>
            </w:pPr>
            <w:r w:rsidRPr="00DE09CC">
              <w:rPr>
                <w:sz w:val="16"/>
                <w:szCs w:val="16"/>
              </w:rPr>
              <w:t>INTP</w:t>
            </w:r>
          </w:p>
          <w:p w14:paraId="0923700B" w14:textId="77777777" w:rsidR="00A3577E" w:rsidRPr="00DE09CC" w:rsidRDefault="00A3577E" w:rsidP="005D2D5E">
            <w:pPr>
              <w:pStyle w:val="PaperStandard"/>
              <w:keepNext/>
              <w:spacing w:line="240" w:lineRule="auto"/>
              <w:rPr>
                <w:sz w:val="16"/>
                <w:szCs w:val="16"/>
              </w:rPr>
            </w:pPr>
            <w:r w:rsidRPr="00DE09CC">
              <w:rPr>
                <w:sz w:val="16"/>
                <w:szCs w:val="16"/>
              </w:rPr>
              <w:t>MDLN</w:t>
            </w:r>
          </w:p>
          <w:p w14:paraId="2F8E01AE" w14:textId="77777777" w:rsidR="00A3577E" w:rsidRPr="00DE09CC" w:rsidRDefault="00A3577E" w:rsidP="005D2D5E">
            <w:pPr>
              <w:pStyle w:val="PaperStandard"/>
              <w:keepNext/>
              <w:spacing w:line="240" w:lineRule="auto"/>
              <w:rPr>
                <w:sz w:val="16"/>
                <w:szCs w:val="16"/>
              </w:rPr>
            </w:pPr>
            <w:r w:rsidRPr="00DE09CC">
              <w:rPr>
                <w:sz w:val="16"/>
                <w:szCs w:val="16"/>
              </w:rPr>
              <w:t>GZCO</w:t>
            </w:r>
          </w:p>
          <w:p w14:paraId="75E34613" w14:textId="77777777" w:rsidR="00A3577E" w:rsidRPr="00DE09CC" w:rsidRDefault="00A3577E" w:rsidP="005D2D5E">
            <w:pPr>
              <w:pStyle w:val="PaperStandard"/>
              <w:keepNext/>
              <w:spacing w:line="240" w:lineRule="auto"/>
              <w:rPr>
                <w:sz w:val="16"/>
                <w:szCs w:val="16"/>
              </w:rPr>
            </w:pPr>
            <w:r w:rsidRPr="00DE09CC">
              <w:rPr>
                <w:sz w:val="16"/>
                <w:szCs w:val="16"/>
              </w:rPr>
              <w:t>TSPC</w:t>
            </w:r>
          </w:p>
          <w:p w14:paraId="2B044D40" w14:textId="77777777" w:rsidR="00A3577E" w:rsidRPr="00DE09CC" w:rsidRDefault="00A3577E" w:rsidP="005D2D5E">
            <w:pPr>
              <w:pStyle w:val="PaperStandard"/>
              <w:keepNext/>
              <w:spacing w:line="240" w:lineRule="auto"/>
              <w:rPr>
                <w:sz w:val="16"/>
                <w:szCs w:val="16"/>
              </w:rPr>
            </w:pPr>
            <w:r w:rsidRPr="00DE09CC">
              <w:rPr>
                <w:sz w:val="16"/>
                <w:szCs w:val="16"/>
              </w:rPr>
              <w:t>KIJA</w:t>
            </w:r>
          </w:p>
          <w:p w14:paraId="5F145DF3" w14:textId="77777777" w:rsidR="00A3577E" w:rsidRPr="00DE09CC" w:rsidRDefault="00A3577E" w:rsidP="005D2D5E">
            <w:pPr>
              <w:pStyle w:val="PaperStandard"/>
              <w:keepNext/>
              <w:spacing w:line="240" w:lineRule="auto"/>
              <w:rPr>
                <w:sz w:val="16"/>
                <w:szCs w:val="16"/>
              </w:rPr>
            </w:pPr>
            <w:r w:rsidRPr="00DE09CC">
              <w:rPr>
                <w:sz w:val="16"/>
                <w:szCs w:val="16"/>
              </w:rPr>
              <w:t>ADMG</w:t>
            </w:r>
          </w:p>
        </w:tc>
        <w:tc>
          <w:tcPr>
            <w:tcW w:w="1506" w:type="dxa"/>
            <w:shd w:val="clear" w:color="auto" w:fill="auto"/>
          </w:tcPr>
          <w:p w14:paraId="2B651AFB" w14:textId="77777777" w:rsidR="00A3577E" w:rsidRDefault="00A3577E" w:rsidP="005D2D5E">
            <w:pPr>
              <w:pStyle w:val="PaperStandard"/>
              <w:keepNext/>
              <w:spacing w:line="240" w:lineRule="auto"/>
              <w:jc w:val="center"/>
              <w:rPr>
                <w:sz w:val="16"/>
                <w:szCs w:val="16"/>
              </w:rPr>
            </w:pPr>
            <w:r>
              <w:rPr>
                <w:sz w:val="16"/>
                <w:szCs w:val="16"/>
              </w:rPr>
              <w:t>15</w:t>
            </w:r>
          </w:p>
          <w:p w14:paraId="60C8D1A5" w14:textId="77777777" w:rsidR="00A3577E" w:rsidRDefault="00A3577E" w:rsidP="005D2D5E">
            <w:pPr>
              <w:pStyle w:val="PaperStandard"/>
              <w:keepNext/>
              <w:spacing w:line="240" w:lineRule="auto"/>
              <w:jc w:val="center"/>
              <w:rPr>
                <w:sz w:val="16"/>
                <w:szCs w:val="16"/>
              </w:rPr>
            </w:pPr>
            <w:r>
              <w:rPr>
                <w:sz w:val="16"/>
                <w:szCs w:val="16"/>
              </w:rPr>
              <w:t>66</w:t>
            </w:r>
          </w:p>
          <w:p w14:paraId="131F8534" w14:textId="77777777" w:rsidR="00A3577E" w:rsidRDefault="00A3577E" w:rsidP="005D2D5E">
            <w:pPr>
              <w:pStyle w:val="PaperStandard"/>
              <w:keepNext/>
              <w:spacing w:line="240" w:lineRule="auto"/>
              <w:jc w:val="center"/>
              <w:rPr>
                <w:sz w:val="16"/>
                <w:szCs w:val="16"/>
              </w:rPr>
            </w:pPr>
            <w:r>
              <w:rPr>
                <w:sz w:val="16"/>
                <w:szCs w:val="16"/>
              </w:rPr>
              <w:t>64</w:t>
            </w:r>
          </w:p>
          <w:p w14:paraId="3B45E2B3" w14:textId="77777777" w:rsidR="00A3577E" w:rsidRDefault="00A3577E" w:rsidP="005D2D5E">
            <w:pPr>
              <w:pStyle w:val="PaperStandard"/>
              <w:keepNext/>
              <w:spacing w:line="240" w:lineRule="auto"/>
              <w:jc w:val="center"/>
              <w:rPr>
                <w:sz w:val="16"/>
                <w:szCs w:val="16"/>
              </w:rPr>
            </w:pPr>
            <w:r>
              <w:rPr>
                <w:sz w:val="16"/>
                <w:szCs w:val="16"/>
              </w:rPr>
              <w:t>54</w:t>
            </w:r>
          </w:p>
          <w:p w14:paraId="0316B975" w14:textId="77777777" w:rsidR="00A3577E" w:rsidRDefault="00A3577E" w:rsidP="005D2D5E">
            <w:pPr>
              <w:pStyle w:val="PaperStandard"/>
              <w:keepNext/>
              <w:spacing w:line="240" w:lineRule="auto"/>
              <w:jc w:val="center"/>
              <w:rPr>
                <w:sz w:val="16"/>
                <w:szCs w:val="16"/>
              </w:rPr>
            </w:pPr>
            <w:r>
              <w:rPr>
                <w:sz w:val="16"/>
                <w:szCs w:val="16"/>
              </w:rPr>
              <w:t>17</w:t>
            </w:r>
          </w:p>
          <w:p w14:paraId="19D57B79" w14:textId="77777777" w:rsidR="00A3577E" w:rsidRDefault="00A3577E" w:rsidP="005D2D5E">
            <w:pPr>
              <w:pStyle w:val="PaperStandard"/>
              <w:keepNext/>
              <w:spacing w:line="240" w:lineRule="auto"/>
              <w:jc w:val="center"/>
              <w:rPr>
                <w:sz w:val="16"/>
                <w:szCs w:val="16"/>
              </w:rPr>
            </w:pPr>
            <w:r>
              <w:rPr>
                <w:sz w:val="16"/>
                <w:szCs w:val="16"/>
              </w:rPr>
              <w:t>61</w:t>
            </w:r>
          </w:p>
          <w:p w14:paraId="2DEE8CC1" w14:textId="77777777" w:rsidR="00A3577E" w:rsidRDefault="00A3577E" w:rsidP="005D2D5E">
            <w:pPr>
              <w:pStyle w:val="PaperStandard"/>
              <w:keepNext/>
              <w:spacing w:line="240" w:lineRule="auto"/>
              <w:jc w:val="center"/>
              <w:rPr>
                <w:sz w:val="16"/>
                <w:szCs w:val="16"/>
              </w:rPr>
            </w:pPr>
            <w:r>
              <w:rPr>
                <w:sz w:val="16"/>
                <w:szCs w:val="16"/>
              </w:rPr>
              <w:t>52</w:t>
            </w:r>
          </w:p>
          <w:p w14:paraId="339A90A5" w14:textId="77777777" w:rsidR="00A3577E" w:rsidRDefault="00A3577E" w:rsidP="005D2D5E">
            <w:pPr>
              <w:pStyle w:val="PaperStandard"/>
              <w:keepNext/>
              <w:spacing w:line="240" w:lineRule="auto"/>
              <w:jc w:val="center"/>
              <w:rPr>
                <w:sz w:val="16"/>
                <w:szCs w:val="16"/>
              </w:rPr>
            </w:pPr>
            <w:r>
              <w:rPr>
                <w:sz w:val="16"/>
                <w:szCs w:val="16"/>
              </w:rPr>
              <w:t>9</w:t>
            </w:r>
          </w:p>
          <w:p w14:paraId="4BABDD30" w14:textId="77777777" w:rsidR="00A3577E" w:rsidRDefault="00A3577E" w:rsidP="005D2D5E">
            <w:pPr>
              <w:pStyle w:val="PaperStandard"/>
              <w:keepNext/>
              <w:spacing w:line="240" w:lineRule="auto"/>
              <w:jc w:val="center"/>
              <w:rPr>
                <w:sz w:val="16"/>
                <w:szCs w:val="16"/>
              </w:rPr>
            </w:pPr>
            <w:r>
              <w:rPr>
                <w:sz w:val="16"/>
                <w:szCs w:val="16"/>
              </w:rPr>
              <w:t>12</w:t>
            </w:r>
          </w:p>
          <w:p w14:paraId="1B514CB6" w14:textId="77777777" w:rsidR="00A3577E" w:rsidRDefault="00A3577E" w:rsidP="005D2D5E">
            <w:pPr>
              <w:pStyle w:val="PaperStandard"/>
              <w:keepNext/>
              <w:spacing w:line="240" w:lineRule="auto"/>
              <w:jc w:val="center"/>
              <w:rPr>
                <w:sz w:val="16"/>
                <w:szCs w:val="16"/>
              </w:rPr>
            </w:pPr>
            <w:r>
              <w:rPr>
                <w:sz w:val="16"/>
                <w:szCs w:val="16"/>
              </w:rPr>
              <w:t>63</w:t>
            </w:r>
          </w:p>
          <w:p w14:paraId="18F8A688" w14:textId="77777777" w:rsidR="00A3577E" w:rsidRDefault="00A3577E" w:rsidP="005D2D5E">
            <w:pPr>
              <w:pStyle w:val="PaperStandard"/>
              <w:keepNext/>
              <w:spacing w:line="240" w:lineRule="auto"/>
              <w:jc w:val="center"/>
              <w:rPr>
                <w:sz w:val="16"/>
                <w:szCs w:val="16"/>
              </w:rPr>
            </w:pPr>
            <w:r>
              <w:rPr>
                <w:sz w:val="16"/>
                <w:szCs w:val="16"/>
              </w:rPr>
              <w:t>20</w:t>
            </w:r>
          </w:p>
          <w:p w14:paraId="16195CAA" w14:textId="77777777" w:rsidR="00A3577E" w:rsidRDefault="00A3577E" w:rsidP="005D2D5E">
            <w:pPr>
              <w:pStyle w:val="PaperStandard"/>
              <w:keepNext/>
              <w:spacing w:line="240" w:lineRule="auto"/>
              <w:jc w:val="center"/>
              <w:rPr>
                <w:sz w:val="16"/>
                <w:szCs w:val="16"/>
              </w:rPr>
            </w:pPr>
            <w:r>
              <w:rPr>
                <w:sz w:val="16"/>
                <w:szCs w:val="16"/>
              </w:rPr>
              <w:t>2</w:t>
            </w:r>
          </w:p>
          <w:p w14:paraId="6604B481" w14:textId="77777777" w:rsidR="00A3577E" w:rsidRDefault="00A3577E" w:rsidP="005D2D5E">
            <w:pPr>
              <w:pStyle w:val="PaperStandard"/>
              <w:keepNext/>
              <w:spacing w:line="240" w:lineRule="auto"/>
              <w:jc w:val="center"/>
              <w:rPr>
                <w:sz w:val="16"/>
                <w:szCs w:val="16"/>
              </w:rPr>
            </w:pPr>
            <w:r>
              <w:rPr>
                <w:sz w:val="16"/>
                <w:szCs w:val="16"/>
              </w:rPr>
              <w:t>62</w:t>
            </w:r>
          </w:p>
          <w:p w14:paraId="5D8DB565" w14:textId="77777777" w:rsidR="00A3577E" w:rsidRDefault="00A3577E" w:rsidP="005D2D5E">
            <w:pPr>
              <w:pStyle w:val="PaperStandard"/>
              <w:keepNext/>
              <w:spacing w:line="240" w:lineRule="auto"/>
              <w:jc w:val="center"/>
              <w:rPr>
                <w:sz w:val="16"/>
                <w:szCs w:val="16"/>
              </w:rPr>
            </w:pPr>
            <w:r>
              <w:rPr>
                <w:sz w:val="16"/>
                <w:szCs w:val="16"/>
              </w:rPr>
              <w:t>51</w:t>
            </w:r>
          </w:p>
          <w:p w14:paraId="2074B930" w14:textId="77777777" w:rsidR="00A3577E" w:rsidRDefault="00A3577E" w:rsidP="005D2D5E">
            <w:pPr>
              <w:pStyle w:val="PaperStandard"/>
              <w:keepNext/>
              <w:spacing w:line="240" w:lineRule="auto"/>
              <w:jc w:val="center"/>
              <w:rPr>
                <w:sz w:val="16"/>
                <w:szCs w:val="16"/>
              </w:rPr>
            </w:pPr>
            <w:r>
              <w:rPr>
                <w:sz w:val="16"/>
                <w:szCs w:val="16"/>
              </w:rPr>
              <w:t>5</w:t>
            </w:r>
          </w:p>
          <w:p w14:paraId="38F12394" w14:textId="77777777" w:rsidR="00A3577E" w:rsidRPr="00DE09CC" w:rsidRDefault="00A3577E" w:rsidP="005D2D5E">
            <w:pPr>
              <w:pStyle w:val="PaperStandard"/>
              <w:keepNext/>
              <w:spacing w:line="240" w:lineRule="auto"/>
              <w:jc w:val="center"/>
              <w:rPr>
                <w:sz w:val="16"/>
                <w:szCs w:val="16"/>
              </w:rPr>
            </w:pPr>
            <w:r>
              <w:rPr>
                <w:sz w:val="16"/>
                <w:szCs w:val="16"/>
              </w:rPr>
              <w:t>50</w:t>
            </w:r>
          </w:p>
        </w:tc>
      </w:tr>
      <w:tr w:rsidR="00A3577E" w:rsidRPr="00DE09CC" w14:paraId="40A942A4" w14:textId="77777777" w:rsidTr="00A3577E">
        <w:trPr>
          <w:jc w:val="center"/>
        </w:trPr>
        <w:tc>
          <w:tcPr>
            <w:tcW w:w="750" w:type="dxa"/>
            <w:shd w:val="clear" w:color="auto" w:fill="auto"/>
          </w:tcPr>
          <w:p w14:paraId="04550380" w14:textId="77777777" w:rsidR="00A3577E" w:rsidRPr="00DE09CC" w:rsidRDefault="00A3577E" w:rsidP="005D2D5E">
            <w:pPr>
              <w:pStyle w:val="PaperStandard"/>
              <w:spacing w:line="240" w:lineRule="auto"/>
              <w:rPr>
                <w:sz w:val="16"/>
                <w:szCs w:val="16"/>
              </w:rPr>
            </w:pPr>
            <w:r w:rsidRPr="00DE09CC">
              <w:rPr>
                <w:sz w:val="16"/>
                <w:szCs w:val="16"/>
              </w:rPr>
              <w:t>2010</w:t>
            </w:r>
          </w:p>
        </w:tc>
        <w:tc>
          <w:tcPr>
            <w:tcW w:w="769" w:type="dxa"/>
            <w:shd w:val="clear" w:color="auto" w:fill="auto"/>
          </w:tcPr>
          <w:p w14:paraId="4C73F754" w14:textId="77777777" w:rsidR="00A3577E" w:rsidRPr="00DE09CC" w:rsidRDefault="00A3577E" w:rsidP="005D2D5E">
            <w:pPr>
              <w:pStyle w:val="PaperStandard"/>
              <w:spacing w:line="240" w:lineRule="auto"/>
              <w:rPr>
                <w:sz w:val="16"/>
                <w:szCs w:val="16"/>
              </w:rPr>
            </w:pPr>
            <w:r w:rsidRPr="00DE09CC">
              <w:rPr>
                <w:sz w:val="16"/>
                <w:szCs w:val="16"/>
              </w:rPr>
              <w:t>KLBF</w:t>
            </w:r>
          </w:p>
          <w:p w14:paraId="17E42357" w14:textId="77777777" w:rsidR="00A3577E" w:rsidRPr="00DE09CC" w:rsidRDefault="00A3577E" w:rsidP="005D2D5E">
            <w:pPr>
              <w:pStyle w:val="PaperStandard"/>
              <w:spacing w:line="240" w:lineRule="auto"/>
              <w:rPr>
                <w:sz w:val="16"/>
                <w:szCs w:val="16"/>
              </w:rPr>
            </w:pPr>
            <w:r w:rsidRPr="00DE09CC">
              <w:rPr>
                <w:sz w:val="16"/>
                <w:szCs w:val="16"/>
              </w:rPr>
              <w:t>BNII</w:t>
            </w:r>
          </w:p>
          <w:p w14:paraId="262C8192" w14:textId="77777777" w:rsidR="00A3577E" w:rsidRPr="00DE09CC" w:rsidRDefault="00A3577E" w:rsidP="005D2D5E">
            <w:pPr>
              <w:pStyle w:val="PaperStandard"/>
              <w:spacing w:line="240" w:lineRule="auto"/>
              <w:rPr>
                <w:sz w:val="16"/>
                <w:szCs w:val="16"/>
              </w:rPr>
            </w:pPr>
            <w:r w:rsidRPr="00DE09CC">
              <w:rPr>
                <w:sz w:val="16"/>
                <w:szCs w:val="16"/>
              </w:rPr>
              <w:t>HEXA</w:t>
            </w:r>
          </w:p>
          <w:p w14:paraId="14738406" w14:textId="77777777" w:rsidR="00A3577E" w:rsidRPr="00DE09CC" w:rsidRDefault="00A3577E" w:rsidP="005D2D5E">
            <w:pPr>
              <w:pStyle w:val="PaperStandard"/>
              <w:spacing w:line="240" w:lineRule="auto"/>
              <w:rPr>
                <w:sz w:val="16"/>
                <w:szCs w:val="16"/>
              </w:rPr>
            </w:pPr>
            <w:r w:rsidRPr="00DE09CC">
              <w:rPr>
                <w:sz w:val="16"/>
                <w:szCs w:val="16"/>
              </w:rPr>
              <w:t>LPKR</w:t>
            </w:r>
          </w:p>
          <w:p w14:paraId="2E9CA6AF" w14:textId="77777777" w:rsidR="00A3577E" w:rsidRPr="00DE09CC" w:rsidRDefault="00A3577E" w:rsidP="005D2D5E">
            <w:pPr>
              <w:pStyle w:val="PaperStandard"/>
              <w:spacing w:line="240" w:lineRule="auto"/>
              <w:rPr>
                <w:sz w:val="16"/>
                <w:szCs w:val="16"/>
              </w:rPr>
            </w:pPr>
            <w:r w:rsidRPr="00DE09CC">
              <w:rPr>
                <w:sz w:val="16"/>
                <w:szCs w:val="16"/>
              </w:rPr>
              <w:t>SMRA</w:t>
            </w:r>
          </w:p>
          <w:p w14:paraId="4AB34C82" w14:textId="77777777" w:rsidR="00A3577E" w:rsidRPr="00DE09CC" w:rsidRDefault="00A3577E" w:rsidP="005D2D5E">
            <w:pPr>
              <w:pStyle w:val="PaperStandard"/>
              <w:spacing w:line="240" w:lineRule="auto"/>
              <w:rPr>
                <w:sz w:val="16"/>
                <w:szCs w:val="16"/>
              </w:rPr>
            </w:pPr>
            <w:r w:rsidRPr="00DE09CC">
              <w:rPr>
                <w:sz w:val="16"/>
                <w:szCs w:val="16"/>
              </w:rPr>
              <w:t>INDY</w:t>
            </w:r>
          </w:p>
          <w:p w14:paraId="5B8AF543" w14:textId="77777777" w:rsidR="00A3577E" w:rsidRPr="00DE09CC" w:rsidRDefault="00A3577E" w:rsidP="005D2D5E">
            <w:pPr>
              <w:pStyle w:val="PaperStandard"/>
              <w:spacing w:line="240" w:lineRule="auto"/>
              <w:rPr>
                <w:sz w:val="16"/>
                <w:szCs w:val="16"/>
              </w:rPr>
            </w:pPr>
            <w:r w:rsidRPr="00DE09CC">
              <w:rPr>
                <w:sz w:val="16"/>
                <w:szCs w:val="16"/>
              </w:rPr>
              <w:t>TMPI</w:t>
            </w:r>
          </w:p>
          <w:p w14:paraId="7CEFE39A" w14:textId="77777777" w:rsidR="00A3577E" w:rsidRPr="00DE09CC" w:rsidRDefault="00A3577E" w:rsidP="005D2D5E">
            <w:pPr>
              <w:pStyle w:val="PaperStandard"/>
              <w:spacing w:line="240" w:lineRule="auto"/>
              <w:rPr>
                <w:sz w:val="16"/>
                <w:szCs w:val="16"/>
              </w:rPr>
            </w:pPr>
            <w:r w:rsidRPr="00DE09CC">
              <w:rPr>
                <w:sz w:val="16"/>
                <w:szCs w:val="16"/>
              </w:rPr>
              <w:lastRenderedPageBreak/>
              <w:t>PNBN</w:t>
            </w:r>
          </w:p>
        </w:tc>
        <w:tc>
          <w:tcPr>
            <w:tcW w:w="1506" w:type="dxa"/>
            <w:shd w:val="clear" w:color="auto" w:fill="auto"/>
          </w:tcPr>
          <w:p w14:paraId="19FB8A1A" w14:textId="77777777" w:rsidR="00A3577E" w:rsidRDefault="00A3577E" w:rsidP="005D2D5E">
            <w:pPr>
              <w:pStyle w:val="PaperStandard"/>
              <w:spacing w:line="240" w:lineRule="auto"/>
              <w:jc w:val="center"/>
              <w:rPr>
                <w:sz w:val="16"/>
                <w:szCs w:val="16"/>
              </w:rPr>
            </w:pPr>
            <w:r>
              <w:rPr>
                <w:sz w:val="16"/>
                <w:szCs w:val="16"/>
              </w:rPr>
              <w:lastRenderedPageBreak/>
              <w:t>17</w:t>
            </w:r>
          </w:p>
          <w:p w14:paraId="61EDC45C" w14:textId="77777777" w:rsidR="00A3577E" w:rsidRDefault="00A3577E" w:rsidP="005D2D5E">
            <w:pPr>
              <w:pStyle w:val="PaperStandard"/>
              <w:spacing w:line="240" w:lineRule="auto"/>
              <w:jc w:val="center"/>
              <w:rPr>
                <w:sz w:val="16"/>
                <w:szCs w:val="16"/>
              </w:rPr>
            </w:pPr>
            <w:r>
              <w:rPr>
                <w:sz w:val="16"/>
                <w:szCs w:val="16"/>
              </w:rPr>
              <w:t>4</w:t>
            </w:r>
          </w:p>
          <w:p w14:paraId="7992F11C" w14:textId="77777777" w:rsidR="00A3577E" w:rsidRDefault="00A3577E" w:rsidP="005D2D5E">
            <w:pPr>
              <w:pStyle w:val="PaperStandard"/>
              <w:spacing w:line="240" w:lineRule="auto"/>
              <w:jc w:val="center"/>
              <w:rPr>
                <w:sz w:val="16"/>
                <w:szCs w:val="16"/>
              </w:rPr>
            </w:pPr>
            <w:r>
              <w:rPr>
                <w:sz w:val="16"/>
                <w:szCs w:val="16"/>
              </w:rPr>
              <w:t>19</w:t>
            </w:r>
          </w:p>
          <w:p w14:paraId="1538AA66" w14:textId="77777777" w:rsidR="00A3577E" w:rsidRDefault="00A3577E" w:rsidP="005D2D5E">
            <w:pPr>
              <w:pStyle w:val="PaperStandard"/>
              <w:spacing w:line="240" w:lineRule="auto"/>
              <w:jc w:val="center"/>
              <w:rPr>
                <w:sz w:val="16"/>
                <w:szCs w:val="16"/>
              </w:rPr>
            </w:pPr>
            <w:r>
              <w:rPr>
                <w:sz w:val="16"/>
                <w:szCs w:val="16"/>
              </w:rPr>
              <w:t>18</w:t>
            </w:r>
          </w:p>
          <w:p w14:paraId="39EDBBD5" w14:textId="77777777" w:rsidR="00A3577E" w:rsidRDefault="00A3577E" w:rsidP="005D2D5E">
            <w:pPr>
              <w:pStyle w:val="PaperStandard"/>
              <w:spacing w:line="240" w:lineRule="auto"/>
              <w:jc w:val="center"/>
              <w:rPr>
                <w:sz w:val="16"/>
                <w:szCs w:val="16"/>
              </w:rPr>
            </w:pPr>
            <w:r>
              <w:rPr>
                <w:sz w:val="16"/>
                <w:szCs w:val="16"/>
              </w:rPr>
              <w:t>14</w:t>
            </w:r>
          </w:p>
          <w:p w14:paraId="704BBDBB" w14:textId="77777777" w:rsidR="00A3577E" w:rsidRDefault="00A3577E" w:rsidP="005D2D5E">
            <w:pPr>
              <w:pStyle w:val="PaperStandard"/>
              <w:spacing w:line="240" w:lineRule="auto"/>
              <w:jc w:val="center"/>
              <w:rPr>
                <w:sz w:val="16"/>
                <w:szCs w:val="16"/>
              </w:rPr>
            </w:pPr>
            <w:r>
              <w:rPr>
                <w:sz w:val="16"/>
                <w:szCs w:val="16"/>
              </w:rPr>
              <w:t>13</w:t>
            </w:r>
          </w:p>
          <w:p w14:paraId="24BAA998" w14:textId="77777777" w:rsidR="00A3577E" w:rsidRDefault="00A3577E" w:rsidP="005D2D5E">
            <w:pPr>
              <w:pStyle w:val="PaperStandard"/>
              <w:spacing w:line="240" w:lineRule="auto"/>
              <w:jc w:val="center"/>
              <w:rPr>
                <w:sz w:val="16"/>
                <w:szCs w:val="16"/>
              </w:rPr>
            </w:pPr>
            <w:r>
              <w:rPr>
                <w:sz w:val="16"/>
                <w:szCs w:val="16"/>
              </w:rPr>
              <w:t>3</w:t>
            </w:r>
          </w:p>
          <w:p w14:paraId="2808ED09" w14:textId="77777777" w:rsidR="00A3577E" w:rsidRPr="00DE09CC" w:rsidRDefault="00A3577E" w:rsidP="005D2D5E">
            <w:pPr>
              <w:pStyle w:val="PaperStandard"/>
              <w:spacing w:line="240" w:lineRule="auto"/>
              <w:jc w:val="center"/>
              <w:rPr>
                <w:sz w:val="16"/>
                <w:szCs w:val="16"/>
              </w:rPr>
            </w:pPr>
            <w:r>
              <w:rPr>
                <w:sz w:val="16"/>
                <w:szCs w:val="16"/>
              </w:rPr>
              <w:lastRenderedPageBreak/>
              <w:t>20</w:t>
            </w:r>
          </w:p>
        </w:tc>
        <w:tc>
          <w:tcPr>
            <w:tcW w:w="778" w:type="dxa"/>
            <w:shd w:val="clear" w:color="auto" w:fill="auto"/>
          </w:tcPr>
          <w:p w14:paraId="797A2A50" w14:textId="77777777" w:rsidR="00A3577E" w:rsidRPr="00DE09CC" w:rsidRDefault="00A3577E" w:rsidP="005D2D5E">
            <w:pPr>
              <w:pStyle w:val="PaperStandard"/>
              <w:spacing w:line="240" w:lineRule="auto"/>
              <w:rPr>
                <w:sz w:val="16"/>
                <w:szCs w:val="16"/>
              </w:rPr>
            </w:pPr>
            <w:r w:rsidRPr="00DE09CC">
              <w:rPr>
                <w:sz w:val="16"/>
                <w:szCs w:val="16"/>
              </w:rPr>
              <w:lastRenderedPageBreak/>
              <w:t>MPPA</w:t>
            </w:r>
          </w:p>
          <w:p w14:paraId="5EB63A2B" w14:textId="77777777" w:rsidR="00A3577E" w:rsidRPr="00DE09CC" w:rsidRDefault="00A3577E" w:rsidP="005D2D5E">
            <w:pPr>
              <w:pStyle w:val="PaperStandard"/>
              <w:spacing w:line="240" w:lineRule="auto"/>
              <w:rPr>
                <w:sz w:val="16"/>
                <w:szCs w:val="16"/>
              </w:rPr>
            </w:pPr>
            <w:r w:rsidRPr="00DE09CC">
              <w:rPr>
                <w:sz w:val="16"/>
                <w:szCs w:val="16"/>
              </w:rPr>
              <w:t>CPIN</w:t>
            </w:r>
          </w:p>
          <w:p w14:paraId="0FE26E3F" w14:textId="77777777" w:rsidR="00A3577E" w:rsidRPr="00DE09CC" w:rsidRDefault="00A3577E" w:rsidP="005D2D5E">
            <w:pPr>
              <w:pStyle w:val="PaperStandard"/>
              <w:spacing w:line="240" w:lineRule="auto"/>
              <w:rPr>
                <w:sz w:val="16"/>
                <w:szCs w:val="16"/>
              </w:rPr>
            </w:pPr>
            <w:r w:rsidRPr="00DE09CC">
              <w:rPr>
                <w:sz w:val="16"/>
                <w:szCs w:val="16"/>
              </w:rPr>
              <w:t>GZCO</w:t>
            </w:r>
          </w:p>
          <w:p w14:paraId="7CAC2C91" w14:textId="77777777" w:rsidR="00A3577E" w:rsidRPr="00DE09CC" w:rsidRDefault="00A3577E" w:rsidP="005D2D5E">
            <w:pPr>
              <w:pStyle w:val="PaperStandard"/>
              <w:spacing w:line="240" w:lineRule="auto"/>
              <w:rPr>
                <w:sz w:val="16"/>
                <w:szCs w:val="16"/>
              </w:rPr>
            </w:pPr>
            <w:r w:rsidRPr="00DE09CC">
              <w:rPr>
                <w:sz w:val="16"/>
                <w:szCs w:val="16"/>
              </w:rPr>
              <w:t>ADHI</w:t>
            </w:r>
          </w:p>
          <w:p w14:paraId="7436B407" w14:textId="77777777" w:rsidR="00A3577E" w:rsidRPr="00DE09CC" w:rsidRDefault="00A3577E" w:rsidP="005D2D5E">
            <w:pPr>
              <w:pStyle w:val="PaperStandard"/>
              <w:spacing w:line="240" w:lineRule="auto"/>
              <w:rPr>
                <w:sz w:val="16"/>
                <w:szCs w:val="16"/>
              </w:rPr>
            </w:pPr>
            <w:r w:rsidRPr="00DE09CC">
              <w:rPr>
                <w:sz w:val="16"/>
                <w:szCs w:val="16"/>
              </w:rPr>
              <w:t>TOTL</w:t>
            </w:r>
          </w:p>
          <w:p w14:paraId="71A56C66" w14:textId="77777777" w:rsidR="00A3577E" w:rsidRPr="00DE09CC" w:rsidRDefault="00A3577E" w:rsidP="005D2D5E">
            <w:pPr>
              <w:pStyle w:val="PaperStandard"/>
              <w:spacing w:line="240" w:lineRule="auto"/>
              <w:rPr>
                <w:sz w:val="16"/>
                <w:szCs w:val="16"/>
              </w:rPr>
            </w:pPr>
            <w:r w:rsidRPr="00DE09CC">
              <w:rPr>
                <w:sz w:val="16"/>
                <w:szCs w:val="16"/>
              </w:rPr>
              <w:t>PNLF</w:t>
            </w:r>
          </w:p>
          <w:p w14:paraId="723C68A2" w14:textId="77777777" w:rsidR="00A3577E" w:rsidRPr="00DE09CC" w:rsidRDefault="00A3577E" w:rsidP="005D2D5E">
            <w:pPr>
              <w:pStyle w:val="PaperStandard"/>
              <w:spacing w:line="240" w:lineRule="auto"/>
              <w:rPr>
                <w:sz w:val="16"/>
                <w:szCs w:val="16"/>
              </w:rPr>
            </w:pPr>
            <w:r w:rsidRPr="00DE09CC">
              <w:rPr>
                <w:sz w:val="16"/>
                <w:szCs w:val="16"/>
              </w:rPr>
              <w:t>BBKP</w:t>
            </w:r>
          </w:p>
          <w:p w14:paraId="1286F821" w14:textId="77777777" w:rsidR="00A3577E" w:rsidRPr="00DE09CC" w:rsidRDefault="00A3577E" w:rsidP="005D2D5E">
            <w:pPr>
              <w:pStyle w:val="PaperStandard"/>
              <w:spacing w:line="240" w:lineRule="auto"/>
              <w:rPr>
                <w:sz w:val="16"/>
                <w:szCs w:val="16"/>
              </w:rPr>
            </w:pPr>
          </w:p>
        </w:tc>
        <w:tc>
          <w:tcPr>
            <w:tcW w:w="1506" w:type="dxa"/>
            <w:shd w:val="clear" w:color="auto" w:fill="auto"/>
          </w:tcPr>
          <w:p w14:paraId="5EE9C568" w14:textId="77777777" w:rsidR="00A3577E" w:rsidRDefault="00A3577E" w:rsidP="005D2D5E">
            <w:pPr>
              <w:pStyle w:val="PaperStandard"/>
              <w:keepNext/>
              <w:spacing w:line="240" w:lineRule="auto"/>
              <w:jc w:val="center"/>
              <w:rPr>
                <w:sz w:val="16"/>
                <w:szCs w:val="16"/>
              </w:rPr>
            </w:pPr>
            <w:r>
              <w:rPr>
                <w:sz w:val="16"/>
                <w:szCs w:val="16"/>
              </w:rPr>
              <w:lastRenderedPageBreak/>
              <w:t>66</w:t>
            </w:r>
          </w:p>
          <w:p w14:paraId="49470232" w14:textId="77777777" w:rsidR="00A3577E" w:rsidRDefault="00A3577E" w:rsidP="005D2D5E">
            <w:pPr>
              <w:pStyle w:val="PaperStandard"/>
              <w:keepNext/>
              <w:spacing w:line="240" w:lineRule="auto"/>
              <w:jc w:val="center"/>
              <w:rPr>
                <w:sz w:val="16"/>
                <w:szCs w:val="16"/>
              </w:rPr>
            </w:pPr>
            <w:r>
              <w:rPr>
                <w:sz w:val="16"/>
                <w:szCs w:val="16"/>
              </w:rPr>
              <w:t>49</w:t>
            </w:r>
          </w:p>
          <w:p w14:paraId="442C02B8" w14:textId="77777777" w:rsidR="00A3577E" w:rsidRDefault="00A3577E" w:rsidP="005D2D5E">
            <w:pPr>
              <w:pStyle w:val="PaperStandard"/>
              <w:keepNext/>
              <w:spacing w:line="240" w:lineRule="auto"/>
              <w:jc w:val="center"/>
              <w:rPr>
                <w:sz w:val="16"/>
                <w:szCs w:val="16"/>
              </w:rPr>
            </w:pPr>
            <w:r>
              <w:rPr>
                <w:sz w:val="16"/>
                <w:szCs w:val="16"/>
              </w:rPr>
              <w:t>51</w:t>
            </w:r>
          </w:p>
          <w:p w14:paraId="67711C6A" w14:textId="77777777" w:rsidR="00A3577E" w:rsidRDefault="00A3577E" w:rsidP="005D2D5E">
            <w:pPr>
              <w:pStyle w:val="PaperStandard"/>
              <w:keepNext/>
              <w:spacing w:line="240" w:lineRule="auto"/>
              <w:jc w:val="center"/>
              <w:rPr>
                <w:sz w:val="16"/>
                <w:szCs w:val="16"/>
              </w:rPr>
            </w:pPr>
            <w:r>
              <w:rPr>
                <w:sz w:val="16"/>
                <w:szCs w:val="16"/>
              </w:rPr>
              <w:t>60</w:t>
            </w:r>
          </w:p>
          <w:p w14:paraId="795C0AF6" w14:textId="77777777" w:rsidR="00A3577E" w:rsidRDefault="00A3577E" w:rsidP="005D2D5E">
            <w:pPr>
              <w:pStyle w:val="PaperStandard"/>
              <w:keepNext/>
              <w:spacing w:line="240" w:lineRule="auto"/>
              <w:jc w:val="center"/>
              <w:rPr>
                <w:sz w:val="16"/>
                <w:szCs w:val="16"/>
              </w:rPr>
            </w:pPr>
            <w:r>
              <w:rPr>
                <w:sz w:val="16"/>
                <w:szCs w:val="16"/>
              </w:rPr>
              <w:t>58</w:t>
            </w:r>
          </w:p>
          <w:p w14:paraId="5B1D7441" w14:textId="77777777" w:rsidR="00A3577E" w:rsidRDefault="00A3577E" w:rsidP="005D2D5E">
            <w:pPr>
              <w:pStyle w:val="PaperStandard"/>
              <w:keepNext/>
              <w:spacing w:line="240" w:lineRule="auto"/>
              <w:jc w:val="center"/>
              <w:rPr>
                <w:sz w:val="16"/>
                <w:szCs w:val="16"/>
              </w:rPr>
            </w:pPr>
            <w:r>
              <w:rPr>
                <w:sz w:val="16"/>
                <w:szCs w:val="16"/>
              </w:rPr>
              <w:t>63</w:t>
            </w:r>
          </w:p>
          <w:p w14:paraId="1401C93E" w14:textId="77777777" w:rsidR="00A3577E" w:rsidRPr="00DE09CC" w:rsidRDefault="00A3577E" w:rsidP="005D2D5E">
            <w:pPr>
              <w:pStyle w:val="PaperStandard"/>
              <w:keepNext/>
              <w:spacing w:line="240" w:lineRule="auto"/>
              <w:jc w:val="center"/>
              <w:rPr>
                <w:sz w:val="16"/>
                <w:szCs w:val="16"/>
              </w:rPr>
            </w:pPr>
            <w:r>
              <w:rPr>
                <w:sz w:val="16"/>
                <w:szCs w:val="16"/>
              </w:rPr>
              <w:t>61</w:t>
            </w:r>
          </w:p>
        </w:tc>
        <w:tc>
          <w:tcPr>
            <w:tcW w:w="1043" w:type="dxa"/>
            <w:shd w:val="clear" w:color="auto" w:fill="auto"/>
          </w:tcPr>
          <w:p w14:paraId="23920B05" w14:textId="77777777" w:rsidR="00A3577E" w:rsidRPr="00DE09CC" w:rsidRDefault="00A3577E" w:rsidP="005D2D5E">
            <w:pPr>
              <w:pStyle w:val="PaperStandard"/>
              <w:keepNext/>
              <w:spacing w:line="240" w:lineRule="auto"/>
              <w:rPr>
                <w:sz w:val="16"/>
                <w:szCs w:val="16"/>
              </w:rPr>
            </w:pPr>
            <w:r w:rsidRPr="00DE09CC">
              <w:rPr>
                <w:sz w:val="16"/>
                <w:szCs w:val="16"/>
              </w:rPr>
              <w:t>MPPA</w:t>
            </w:r>
          </w:p>
          <w:p w14:paraId="34BD7AD6" w14:textId="77777777" w:rsidR="00A3577E" w:rsidRPr="00DE09CC" w:rsidRDefault="00A3577E" w:rsidP="005D2D5E">
            <w:pPr>
              <w:pStyle w:val="PaperStandard"/>
              <w:keepNext/>
              <w:spacing w:line="240" w:lineRule="auto"/>
              <w:rPr>
                <w:sz w:val="16"/>
                <w:szCs w:val="16"/>
              </w:rPr>
            </w:pPr>
            <w:r w:rsidRPr="00DE09CC">
              <w:rPr>
                <w:sz w:val="16"/>
                <w:szCs w:val="16"/>
              </w:rPr>
              <w:t>CPIN</w:t>
            </w:r>
          </w:p>
          <w:p w14:paraId="641E2A2C" w14:textId="77777777" w:rsidR="00A3577E" w:rsidRPr="00DE09CC" w:rsidRDefault="00A3577E" w:rsidP="005D2D5E">
            <w:pPr>
              <w:pStyle w:val="PaperStandard"/>
              <w:keepNext/>
              <w:spacing w:line="240" w:lineRule="auto"/>
              <w:rPr>
                <w:sz w:val="16"/>
                <w:szCs w:val="16"/>
              </w:rPr>
            </w:pPr>
            <w:r w:rsidRPr="00DE09CC">
              <w:rPr>
                <w:sz w:val="16"/>
                <w:szCs w:val="16"/>
              </w:rPr>
              <w:t>GZCO</w:t>
            </w:r>
          </w:p>
          <w:p w14:paraId="7444D04B" w14:textId="77777777" w:rsidR="00A3577E" w:rsidRPr="00DE09CC" w:rsidRDefault="00A3577E" w:rsidP="005D2D5E">
            <w:pPr>
              <w:pStyle w:val="PaperStandard"/>
              <w:keepNext/>
              <w:spacing w:line="240" w:lineRule="auto"/>
              <w:rPr>
                <w:sz w:val="16"/>
                <w:szCs w:val="16"/>
              </w:rPr>
            </w:pPr>
            <w:r w:rsidRPr="00DE09CC">
              <w:rPr>
                <w:sz w:val="16"/>
                <w:szCs w:val="16"/>
              </w:rPr>
              <w:t>KLBF</w:t>
            </w:r>
          </w:p>
          <w:p w14:paraId="0EF7C62F" w14:textId="77777777" w:rsidR="00A3577E" w:rsidRPr="00DE09CC" w:rsidRDefault="00A3577E" w:rsidP="005D2D5E">
            <w:pPr>
              <w:pStyle w:val="PaperStandard"/>
              <w:keepNext/>
              <w:spacing w:line="240" w:lineRule="auto"/>
              <w:rPr>
                <w:sz w:val="16"/>
                <w:szCs w:val="16"/>
              </w:rPr>
            </w:pPr>
            <w:r w:rsidRPr="00DE09CC">
              <w:rPr>
                <w:sz w:val="16"/>
                <w:szCs w:val="16"/>
              </w:rPr>
              <w:t>BNII</w:t>
            </w:r>
          </w:p>
          <w:p w14:paraId="527AB325" w14:textId="77777777" w:rsidR="00A3577E" w:rsidRPr="00DE09CC" w:rsidRDefault="00A3577E" w:rsidP="005D2D5E">
            <w:pPr>
              <w:pStyle w:val="PaperStandard"/>
              <w:keepNext/>
              <w:spacing w:line="240" w:lineRule="auto"/>
              <w:rPr>
                <w:sz w:val="16"/>
                <w:szCs w:val="16"/>
              </w:rPr>
            </w:pPr>
            <w:r w:rsidRPr="00DE09CC">
              <w:rPr>
                <w:sz w:val="16"/>
                <w:szCs w:val="16"/>
              </w:rPr>
              <w:t>HEXA</w:t>
            </w:r>
          </w:p>
          <w:p w14:paraId="48376383" w14:textId="77777777" w:rsidR="00A3577E" w:rsidRPr="00DE09CC" w:rsidRDefault="00A3577E" w:rsidP="005D2D5E">
            <w:pPr>
              <w:pStyle w:val="PaperStandard"/>
              <w:keepNext/>
              <w:spacing w:line="240" w:lineRule="auto"/>
              <w:rPr>
                <w:sz w:val="16"/>
                <w:szCs w:val="16"/>
              </w:rPr>
            </w:pPr>
            <w:r w:rsidRPr="00DE09CC">
              <w:rPr>
                <w:sz w:val="16"/>
                <w:szCs w:val="16"/>
              </w:rPr>
              <w:t>LPKR</w:t>
            </w:r>
          </w:p>
          <w:p w14:paraId="0FF186F6" w14:textId="77777777" w:rsidR="00A3577E" w:rsidRPr="00DE09CC" w:rsidRDefault="00A3577E" w:rsidP="005D2D5E">
            <w:pPr>
              <w:pStyle w:val="PaperStandard"/>
              <w:keepNext/>
              <w:spacing w:line="240" w:lineRule="auto"/>
              <w:rPr>
                <w:sz w:val="16"/>
                <w:szCs w:val="16"/>
              </w:rPr>
            </w:pPr>
            <w:r w:rsidRPr="00DE09CC">
              <w:rPr>
                <w:sz w:val="16"/>
                <w:szCs w:val="16"/>
              </w:rPr>
              <w:lastRenderedPageBreak/>
              <w:t>SMRA</w:t>
            </w:r>
          </w:p>
          <w:p w14:paraId="3FD35433" w14:textId="77777777" w:rsidR="00A3577E" w:rsidRPr="00DE09CC" w:rsidRDefault="00A3577E" w:rsidP="005D2D5E">
            <w:pPr>
              <w:pStyle w:val="PaperStandard"/>
              <w:keepNext/>
              <w:spacing w:line="240" w:lineRule="auto"/>
              <w:rPr>
                <w:sz w:val="16"/>
                <w:szCs w:val="16"/>
              </w:rPr>
            </w:pPr>
            <w:r w:rsidRPr="00DE09CC">
              <w:rPr>
                <w:sz w:val="16"/>
                <w:szCs w:val="16"/>
              </w:rPr>
              <w:t>ADHI</w:t>
            </w:r>
          </w:p>
          <w:p w14:paraId="2951F149" w14:textId="77777777" w:rsidR="00A3577E" w:rsidRPr="00DE09CC" w:rsidRDefault="00A3577E" w:rsidP="005D2D5E">
            <w:pPr>
              <w:pStyle w:val="PaperStandard"/>
              <w:keepNext/>
              <w:spacing w:line="240" w:lineRule="auto"/>
              <w:rPr>
                <w:sz w:val="16"/>
                <w:szCs w:val="16"/>
              </w:rPr>
            </w:pPr>
            <w:r w:rsidRPr="00DE09CC">
              <w:rPr>
                <w:sz w:val="16"/>
                <w:szCs w:val="16"/>
              </w:rPr>
              <w:t>INDY</w:t>
            </w:r>
          </w:p>
        </w:tc>
        <w:tc>
          <w:tcPr>
            <w:tcW w:w="1506" w:type="dxa"/>
            <w:shd w:val="clear" w:color="auto" w:fill="auto"/>
          </w:tcPr>
          <w:p w14:paraId="47A23F4E" w14:textId="77777777" w:rsidR="00A3577E" w:rsidRDefault="00A3577E" w:rsidP="005D2D5E">
            <w:pPr>
              <w:pStyle w:val="PaperStandard"/>
              <w:keepNext/>
              <w:spacing w:line="240" w:lineRule="auto"/>
              <w:jc w:val="center"/>
              <w:rPr>
                <w:sz w:val="16"/>
                <w:szCs w:val="16"/>
              </w:rPr>
            </w:pPr>
            <w:r>
              <w:rPr>
                <w:sz w:val="16"/>
                <w:szCs w:val="16"/>
              </w:rPr>
              <w:lastRenderedPageBreak/>
              <w:t>66</w:t>
            </w:r>
          </w:p>
          <w:p w14:paraId="36637F9C" w14:textId="77777777" w:rsidR="00A3577E" w:rsidRDefault="00A3577E" w:rsidP="005D2D5E">
            <w:pPr>
              <w:pStyle w:val="PaperStandard"/>
              <w:keepNext/>
              <w:spacing w:line="240" w:lineRule="auto"/>
              <w:jc w:val="center"/>
              <w:rPr>
                <w:sz w:val="16"/>
                <w:szCs w:val="16"/>
              </w:rPr>
            </w:pPr>
            <w:r>
              <w:rPr>
                <w:sz w:val="16"/>
                <w:szCs w:val="16"/>
              </w:rPr>
              <w:t>49</w:t>
            </w:r>
          </w:p>
          <w:p w14:paraId="22234935" w14:textId="77777777" w:rsidR="00A3577E" w:rsidRDefault="00A3577E" w:rsidP="005D2D5E">
            <w:pPr>
              <w:pStyle w:val="PaperStandard"/>
              <w:keepNext/>
              <w:spacing w:line="240" w:lineRule="auto"/>
              <w:jc w:val="center"/>
              <w:rPr>
                <w:sz w:val="16"/>
                <w:szCs w:val="16"/>
              </w:rPr>
            </w:pPr>
            <w:r>
              <w:rPr>
                <w:sz w:val="16"/>
                <w:szCs w:val="16"/>
              </w:rPr>
              <w:t>51</w:t>
            </w:r>
          </w:p>
          <w:p w14:paraId="3EBC3F4F" w14:textId="77777777" w:rsidR="00A3577E" w:rsidRDefault="00A3577E" w:rsidP="005D2D5E">
            <w:pPr>
              <w:pStyle w:val="PaperStandard"/>
              <w:keepNext/>
              <w:spacing w:line="240" w:lineRule="auto"/>
              <w:jc w:val="center"/>
              <w:rPr>
                <w:sz w:val="16"/>
                <w:szCs w:val="16"/>
              </w:rPr>
            </w:pPr>
            <w:r>
              <w:rPr>
                <w:sz w:val="16"/>
                <w:szCs w:val="16"/>
              </w:rPr>
              <w:t>17</w:t>
            </w:r>
          </w:p>
          <w:p w14:paraId="56D5975C" w14:textId="77777777" w:rsidR="00A3577E" w:rsidRDefault="00A3577E" w:rsidP="005D2D5E">
            <w:pPr>
              <w:pStyle w:val="PaperStandard"/>
              <w:keepNext/>
              <w:spacing w:line="240" w:lineRule="auto"/>
              <w:jc w:val="center"/>
              <w:rPr>
                <w:sz w:val="16"/>
                <w:szCs w:val="16"/>
              </w:rPr>
            </w:pPr>
            <w:r>
              <w:rPr>
                <w:sz w:val="16"/>
                <w:szCs w:val="16"/>
              </w:rPr>
              <w:t>4</w:t>
            </w:r>
          </w:p>
          <w:p w14:paraId="5B1C8035" w14:textId="77777777" w:rsidR="00A3577E" w:rsidRDefault="00A3577E" w:rsidP="005D2D5E">
            <w:pPr>
              <w:pStyle w:val="PaperStandard"/>
              <w:keepNext/>
              <w:spacing w:line="240" w:lineRule="auto"/>
              <w:jc w:val="center"/>
              <w:rPr>
                <w:sz w:val="16"/>
                <w:szCs w:val="16"/>
              </w:rPr>
            </w:pPr>
            <w:r>
              <w:rPr>
                <w:sz w:val="16"/>
                <w:szCs w:val="16"/>
              </w:rPr>
              <w:t>19</w:t>
            </w:r>
          </w:p>
          <w:p w14:paraId="6F6F5EA6" w14:textId="77777777" w:rsidR="00A3577E" w:rsidRDefault="00A3577E" w:rsidP="005D2D5E">
            <w:pPr>
              <w:pStyle w:val="PaperStandard"/>
              <w:keepNext/>
              <w:spacing w:line="240" w:lineRule="auto"/>
              <w:jc w:val="center"/>
              <w:rPr>
                <w:sz w:val="16"/>
                <w:szCs w:val="16"/>
              </w:rPr>
            </w:pPr>
            <w:r>
              <w:rPr>
                <w:sz w:val="16"/>
                <w:szCs w:val="16"/>
              </w:rPr>
              <w:t>18</w:t>
            </w:r>
          </w:p>
          <w:p w14:paraId="1E8EE7A4" w14:textId="77777777" w:rsidR="00A3577E" w:rsidRDefault="00A3577E" w:rsidP="005D2D5E">
            <w:pPr>
              <w:pStyle w:val="PaperStandard"/>
              <w:keepNext/>
              <w:spacing w:line="240" w:lineRule="auto"/>
              <w:jc w:val="center"/>
              <w:rPr>
                <w:sz w:val="16"/>
                <w:szCs w:val="16"/>
              </w:rPr>
            </w:pPr>
            <w:r>
              <w:rPr>
                <w:sz w:val="16"/>
                <w:szCs w:val="16"/>
              </w:rPr>
              <w:lastRenderedPageBreak/>
              <w:t>14</w:t>
            </w:r>
          </w:p>
          <w:p w14:paraId="6B593041" w14:textId="77777777" w:rsidR="00A3577E" w:rsidRDefault="00A3577E" w:rsidP="005D2D5E">
            <w:pPr>
              <w:pStyle w:val="PaperStandard"/>
              <w:keepNext/>
              <w:spacing w:line="240" w:lineRule="auto"/>
              <w:jc w:val="center"/>
              <w:rPr>
                <w:sz w:val="16"/>
                <w:szCs w:val="16"/>
              </w:rPr>
            </w:pPr>
            <w:r>
              <w:rPr>
                <w:sz w:val="16"/>
                <w:szCs w:val="16"/>
              </w:rPr>
              <w:t>60</w:t>
            </w:r>
          </w:p>
          <w:p w14:paraId="579D17DC" w14:textId="77777777" w:rsidR="00A3577E" w:rsidRPr="00DE09CC" w:rsidRDefault="00A3577E" w:rsidP="005D2D5E">
            <w:pPr>
              <w:pStyle w:val="PaperStandard"/>
              <w:keepNext/>
              <w:spacing w:line="240" w:lineRule="auto"/>
              <w:jc w:val="center"/>
              <w:rPr>
                <w:sz w:val="16"/>
                <w:szCs w:val="16"/>
              </w:rPr>
            </w:pPr>
            <w:r>
              <w:rPr>
                <w:sz w:val="16"/>
                <w:szCs w:val="16"/>
              </w:rPr>
              <w:t>13</w:t>
            </w:r>
          </w:p>
        </w:tc>
      </w:tr>
      <w:tr w:rsidR="00A3577E" w:rsidRPr="00DE09CC" w14:paraId="3AE05FAB" w14:textId="77777777" w:rsidTr="00A3577E">
        <w:trPr>
          <w:jc w:val="center"/>
        </w:trPr>
        <w:tc>
          <w:tcPr>
            <w:tcW w:w="750" w:type="dxa"/>
            <w:shd w:val="clear" w:color="auto" w:fill="auto"/>
          </w:tcPr>
          <w:p w14:paraId="386E60C0" w14:textId="77777777" w:rsidR="00A3577E" w:rsidRPr="00DE09CC" w:rsidRDefault="00A3577E" w:rsidP="005D2D5E">
            <w:pPr>
              <w:pStyle w:val="PaperStandard"/>
              <w:spacing w:line="240" w:lineRule="auto"/>
              <w:rPr>
                <w:sz w:val="16"/>
                <w:szCs w:val="16"/>
              </w:rPr>
            </w:pPr>
            <w:r w:rsidRPr="00DE09CC">
              <w:rPr>
                <w:sz w:val="16"/>
                <w:szCs w:val="16"/>
              </w:rPr>
              <w:lastRenderedPageBreak/>
              <w:t>2011</w:t>
            </w:r>
          </w:p>
        </w:tc>
        <w:tc>
          <w:tcPr>
            <w:tcW w:w="769" w:type="dxa"/>
            <w:shd w:val="clear" w:color="auto" w:fill="auto"/>
          </w:tcPr>
          <w:p w14:paraId="7D82710D" w14:textId="77777777" w:rsidR="00A3577E" w:rsidRPr="00DE09CC" w:rsidRDefault="00A3577E" w:rsidP="005D2D5E">
            <w:pPr>
              <w:pStyle w:val="PaperStandard"/>
              <w:spacing w:line="240" w:lineRule="auto"/>
              <w:rPr>
                <w:sz w:val="16"/>
                <w:szCs w:val="16"/>
              </w:rPr>
            </w:pPr>
            <w:r w:rsidRPr="00DE09CC">
              <w:rPr>
                <w:sz w:val="16"/>
                <w:szCs w:val="16"/>
              </w:rPr>
              <w:t>BKSL</w:t>
            </w:r>
          </w:p>
          <w:p w14:paraId="1037EE9F" w14:textId="77777777" w:rsidR="00A3577E" w:rsidRPr="00DE09CC" w:rsidRDefault="00A3577E" w:rsidP="005D2D5E">
            <w:pPr>
              <w:pStyle w:val="PaperStandard"/>
              <w:spacing w:line="240" w:lineRule="auto"/>
              <w:rPr>
                <w:sz w:val="16"/>
                <w:szCs w:val="16"/>
              </w:rPr>
            </w:pPr>
            <w:r w:rsidRPr="00DE09CC">
              <w:rPr>
                <w:sz w:val="16"/>
                <w:szCs w:val="16"/>
              </w:rPr>
              <w:t>BHIT</w:t>
            </w:r>
          </w:p>
          <w:p w14:paraId="4CC9F6A5" w14:textId="77777777" w:rsidR="00A3577E" w:rsidRPr="00DE09CC" w:rsidRDefault="00A3577E" w:rsidP="005D2D5E">
            <w:pPr>
              <w:pStyle w:val="PaperStandard"/>
              <w:spacing w:line="240" w:lineRule="auto"/>
              <w:rPr>
                <w:sz w:val="16"/>
                <w:szCs w:val="16"/>
              </w:rPr>
            </w:pPr>
            <w:r w:rsidRPr="00DE09CC">
              <w:rPr>
                <w:sz w:val="16"/>
                <w:szCs w:val="16"/>
              </w:rPr>
              <w:t>TRAM</w:t>
            </w:r>
          </w:p>
          <w:p w14:paraId="7B07EA36" w14:textId="77777777" w:rsidR="00A3577E" w:rsidRPr="00DE09CC" w:rsidRDefault="00A3577E" w:rsidP="005D2D5E">
            <w:pPr>
              <w:pStyle w:val="PaperStandard"/>
              <w:spacing w:line="240" w:lineRule="auto"/>
              <w:rPr>
                <w:sz w:val="16"/>
                <w:szCs w:val="16"/>
              </w:rPr>
            </w:pPr>
            <w:r w:rsidRPr="00DE09CC">
              <w:rPr>
                <w:sz w:val="16"/>
                <w:szCs w:val="16"/>
              </w:rPr>
              <w:t>GGRM</w:t>
            </w:r>
          </w:p>
          <w:p w14:paraId="79B10463" w14:textId="77777777" w:rsidR="00A3577E" w:rsidRPr="00DE09CC" w:rsidRDefault="00A3577E" w:rsidP="005D2D5E">
            <w:pPr>
              <w:pStyle w:val="PaperStandard"/>
              <w:spacing w:line="240" w:lineRule="auto"/>
              <w:rPr>
                <w:sz w:val="16"/>
                <w:szCs w:val="16"/>
              </w:rPr>
            </w:pPr>
            <w:r w:rsidRPr="00DE09CC">
              <w:rPr>
                <w:sz w:val="16"/>
                <w:szCs w:val="16"/>
              </w:rPr>
              <w:t>CTRA</w:t>
            </w:r>
          </w:p>
        </w:tc>
        <w:tc>
          <w:tcPr>
            <w:tcW w:w="1506" w:type="dxa"/>
            <w:shd w:val="clear" w:color="auto" w:fill="auto"/>
          </w:tcPr>
          <w:p w14:paraId="17024407" w14:textId="77777777" w:rsidR="00A3577E" w:rsidRDefault="00A3577E" w:rsidP="005D2D5E">
            <w:pPr>
              <w:pStyle w:val="PaperStandard"/>
              <w:spacing w:line="240" w:lineRule="auto"/>
              <w:jc w:val="center"/>
              <w:rPr>
                <w:sz w:val="16"/>
                <w:szCs w:val="16"/>
              </w:rPr>
            </w:pPr>
            <w:r>
              <w:rPr>
                <w:sz w:val="16"/>
                <w:szCs w:val="16"/>
              </w:rPr>
              <w:t>6</w:t>
            </w:r>
          </w:p>
          <w:p w14:paraId="4CF86FF9" w14:textId="77777777" w:rsidR="00A3577E" w:rsidRDefault="00A3577E" w:rsidP="005D2D5E">
            <w:pPr>
              <w:pStyle w:val="PaperStandard"/>
              <w:spacing w:line="240" w:lineRule="auto"/>
              <w:jc w:val="center"/>
              <w:rPr>
                <w:sz w:val="16"/>
                <w:szCs w:val="16"/>
              </w:rPr>
            </w:pPr>
            <w:r>
              <w:rPr>
                <w:sz w:val="16"/>
                <w:szCs w:val="16"/>
              </w:rPr>
              <w:t>11</w:t>
            </w:r>
          </w:p>
          <w:p w14:paraId="71EC7C78" w14:textId="77777777" w:rsidR="00A3577E" w:rsidRDefault="00A3577E" w:rsidP="005D2D5E">
            <w:pPr>
              <w:pStyle w:val="PaperStandard"/>
              <w:spacing w:line="240" w:lineRule="auto"/>
              <w:jc w:val="center"/>
              <w:rPr>
                <w:sz w:val="16"/>
                <w:szCs w:val="16"/>
              </w:rPr>
            </w:pPr>
            <w:r>
              <w:rPr>
                <w:sz w:val="16"/>
                <w:szCs w:val="16"/>
              </w:rPr>
              <w:t>5</w:t>
            </w:r>
          </w:p>
          <w:p w14:paraId="186FFFB5" w14:textId="77777777" w:rsidR="00A3577E" w:rsidRDefault="00A3577E" w:rsidP="005D2D5E">
            <w:pPr>
              <w:pStyle w:val="PaperStandard"/>
              <w:spacing w:line="240" w:lineRule="auto"/>
              <w:jc w:val="center"/>
              <w:rPr>
                <w:sz w:val="16"/>
                <w:szCs w:val="16"/>
              </w:rPr>
            </w:pPr>
            <w:r>
              <w:rPr>
                <w:sz w:val="16"/>
                <w:szCs w:val="16"/>
              </w:rPr>
              <w:t>15</w:t>
            </w:r>
          </w:p>
          <w:p w14:paraId="1BB17CD3" w14:textId="77777777" w:rsidR="00A3577E" w:rsidRPr="00DE09CC" w:rsidRDefault="00A3577E" w:rsidP="005D2D5E">
            <w:pPr>
              <w:pStyle w:val="PaperStandard"/>
              <w:spacing w:line="240" w:lineRule="auto"/>
              <w:jc w:val="center"/>
              <w:rPr>
                <w:sz w:val="16"/>
                <w:szCs w:val="16"/>
              </w:rPr>
            </w:pPr>
            <w:r>
              <w:rPr>
                <w:sz w:val="16"/>
                <w:szCs w:val="16"/>
              </w:rPr>
              <w:t>14</w:t>
            </w:r>
          </w:p>
        </w:tc>
        <w:tc>
          <w:tcPr>
            <w:tcW w:w="778" w:type="dxa"/>
            <w:shd w:val="clear" w:color="auto" w:fill="auto"/>
          </w:tcPr>
          <w:p w14:paraId="030E7BBB" w14:textId="77777777" w:rsidR="00A3577E" w:rsidRPr="00DE09CC" w:rsidRDefault="00A3577E" w:rsidP="005D2D5E">
            <w:pPr>
              <w:pStyle w:val="PaperStandard"/>
              <w:spacing w:line="240" w:lineRule="auto"/>
              <w:rPr>
                <w:sz w:val="16"/>
                <w:szCs w:val="16"/>
              </w:rPr>
            </w:pPr>
            <w:r w:rsidRPr="00DE09CC">
              <w:rPr>
                <w:sz w:val="16"/>
                <w:szCs w:val="16"/>
              </w:rPr>
              <w:t>AKRA</w:t>
            </w:r>
          </w:p>
          <w:p w14:paraId="5DAD5693" w14:textId="77777777" w:rsidR="00A3577E" w:rsidRPr="00DE09CC" w:rsidRDefault="00A3577E" w:rsidP="005D2D5E">
            <w:pPr>
              <w:pStyle w:val="PaperStandard"/>
              <w:spacing w:line="240" w:lineRule="auto"/>
              <w:rPr>
                <w:sz w:val="16"/>
                <w:szCs w:val="16"/>
              </w:rPr>
            </w:pPr>
            <w:r w:rsidRPr="00DE09CC">
              <w:rPr>
                <w:sz w:val="16"/>
                <w:szCs w:val="16"/>
              </w:rPr>
              <w:t>KIJA</w:t>
            </w:r>
          </w:p>
        </w:tc>
        <w:tc>
          <w:tcPr>
            <w:tcW w:w="1506" w:type="dxa"/>
            <w:shd w:val="clear" w:color="auto" w:fill="auto"/>
          </w:tcPr>
          <w:p w14:paraId="5DDF3499" w14:textId="77777777" w:rsidR="00A3577E" w:rsidRDefault="00A3577E" w:rsidP="005D2D5E">
            <w:pPr>
              <w:pStyle w:val="PaperStandard"/>
              <w:keepNext/>
              <w:spacing w:line="240" w:lineRule="auto"/>
              <w:jc w:val="center"/>
              <w:rPr>
                <w:sz w:val="16"/>
                <w:szCs w:val="16"/>
              </w:rPr>
            </w:pPr>
            <w:r>
              <w:rPr>
                <w:sz w:val="16"/>
                <w:szCs w:val="16"/>
              </w:rPr>
              <w:t>61</w:t>
            </w:r>
          </w:p>
          <w:p w14:paraId="56F1B157" w14:textId="77777777" w:rsidR="00A3577E" w:rsidRPr="00DE09CC" w:rsidRDefault="00A3577E" w:rsidP="005D2D5E">
            <w:pPr>
              <w:pStyle w:val="PaperStandard"/>
              <w:keepNext/>
              <w:spacing w:line="240" w:lineRule="auto"/>
              <w:jc w:val="center"/>
              <w:rPr>
                <w:sz w:val="16"/>
                <w:szCs w:val="16"/>
              </w:rPr>
            </w:pPr>
            <w:r>
              <w:rPr>
                <w:sz w:val="16"/>
                <w:szCs w:val="16"/>
              </w:rPr>
              <w:t>57</w:t>
            </w:r>
          </w:p>
        </w:tc>
        <w:tc>
          <w:tcPr>
            <w:tcW w:w="1043" w:type="dxa"/>
            <w:shd w:val="clear" w:color="auto" w:fill="auto"/>
          </w:tcPr>
          <w:p w14:paraId="112D35B1" w14:textId="77777777" w:rsidR="00A3577E" w:rsidRPr="00DE09CC" w:rsidRDefault="00A3577E" w:rsidP="005D2D5E">
            <w:pPr>
              <w:pStyle w:val="PaperStandard"/>
              <w:keepNext/>
              <w:spacing w:line="240" w:lineRule="auto"/>
              <w:rPr>
                <w:sz w:val="16"/>
                <w:szCs w:val="16"/>
              </w:rPr>
            </w:pPr>
            <w:r w:rsidRPr="00DE09CC">
              <w:rPr>
                <w:sz w:val="16"/>
                <w:szCs w:val="16"/>
              </w:rPr>
              <w:t>BKSL</w:t>
            </w:r>
          </w:p>
          <w:p w14:paraId="0E718E09" w14:textId="77777777" w:rsidR="00A3577E" w:rsidRPr="00DE09CC" w:rsidRDefault="00A3577E" w:rsidP="005D2D5E">
            <w:pPr>
              <w:pStyle w:val="PaperStandard"/>
              <w:keepNext/>
              <w:spacing w:line="240" w:lineRule="auto"/>
              <w:rPr>
                <w:sz w:val="16"/>
                <w:szCs w:val="16"/>
              </w:rPr>
            </w:pPr>
            <w:r w:rsidRPr="00DE09CC">
              <w:rPr>
                <w:sz w:val="16"/>
                <w:szCs w:val="16"/>
              </w:rPr>
              <w:t>AKRA</w:t>
            </w:r>
          </w:p>
          <w:p w14:paraId="3562B4BB" w14:textId="77777777" w:rsidR="00A3577E" w:rsidRPr="00DE09CC" w:rsidRDefault="00A3577E" w:rsidP="005D2D5E">
            <w:pPr>
              <w:pStyle w:val="PaperStandard"/>
              <w:keepNext/>
              <w:spacing w:line="240" w:lineRule="auto"/>
              <w:rPr>
                <w:sz w:val="16"/>
                <w:szCs w:val="16"/>
              </w:rPr>
            </w:pPr>
            <w:r w:rsidRPr="00DE09CC">
              <w:rPr>
                <w:sz w:val="16"/>
                <w:szCs w:val="16"/>
              </w:rPr>
              <w:t>BHIT</w:t>
            </w:r>
          </w:p>
          <w:p w14:paraId="26BC2C06" w14:textId="77777777" w:rsidR="00A3577E" w:rsidRPr="00DE09CC" w:rsidRDefault="00A3577E" w:rsidP="005D2D5E">
            <w:pPr>
              <w:pStyle w:val="PaperStandard"/>
              <w:keepNext/>
              <w:spacing w:line="240" w:lineRule="auto"/>
              <w:rPr>
                <w:sz w:val="16"/>
                <w:szCs w:val="16"/>
              </w:rPr>
            </w:pPr>
            <w:r w:rsidRPr="00DE09CC">
              <w:rPr>
                <w:sz w:val="16"/>
                <w:szCs w:val="16"/>
              </w:rPr>
              <w:t>TRAM</w:t>
            </w:r>
          </w:p>
          <w:p w14:paraId="1BF19D9A" w14:textId="77777777" w:rsidR="00A3577E" w:rsidRPr="00DE09CC" w:rsidRDefault="00A3577E" w:rsidP="005D2D5E">
            <w:pPr>
              <w:pStyle w:val="PaperStandard"/>
              <w:keepNext/>
              <w:spacing w:line="240" w:lineRule="auto"/>
              <w:rPr>
                <w:sz w:val="16"/>
                <w:szCs w:val="16"/>
              </w:rPr>
            </w:pPr>
            <w:r w:rsidRPr="00DE09CC">
              <w:rPr>
                <w:sz w:val="16"/>
                <w:szCs w:val="16"/>
              </w:rPr>
              <w:t>GGRM</w:t>
            </w:r>
          </w:p>
          <w:p w14:paraId="1F37D1FF" w14:textId="77777777" w:rsidR="00A3577E" w:rsidRPr="00DE09CC" w:rsidRDefault="00A3577E" w:rsidP="005D2D5E">
            <w:pPr>
              <w:pStyle w:val="PaperStandard"/>
              <w:keepNext/>
              <w:spacing w:line="240" w:lineRule="auto"/>
              <w:rPr>
                <w:sz w:val="16"/>
                <w:szCs w:val="16"/>
              </w:rPr>
            </w:pPr>
            <w:r w:rsidRPr="00DE09CC">
              <w:rPr>
                <w:sz w:val="16"/>
                <w:szCs w:val="16"/>
              </w:rPr>
              <w:t>KIJA</w:t>
            </w:r>
          </w:p>
          <w:p w14:paraId="3B7FEE31" w14:textId="77777777" w:rsidR="00A3577E" w:rsidRPr="00DE09CC" w:rsidRDefault="00A3577E" w:rsidP="005D2D5E">
            <w:pPr>
              <w:pStyle w:val="PaperStandard"/>
              <w:keepNext/>
              <w:spacing w:line="240" w:lineRule="auto"/>
              <w:rPr>
                <w:sz w:val="16"/>
                <w:szCs w:val="16"/>
              </w:rPr>
            </w:pPr>
            <w:r w:rsidRPr="00DE09CC">
              <w:rPr>
                <w:sz w:val="16"/>
                <w:szCs w:val="16"/>
              </w:rPr>
              <w:t>CTRA</w:t>
            </w:r>
          </w:p>
        </w:tc>
        <w:tc>
          <w:tcPr>
            <w:tcW w:w="1506" w:type="dxa"/>
            <w:shd w:val="clear" w:color="auto" w:fill="auto"/>
          </w:tcPr>
          <w:p w14:paraId="35E19D60" w14:textId="77777777" w:rsidR="00A3577E" w:rsidRDefault="00A3577E" w:rsidP="005D2D5E">
            <w:pPr>
              <w:pStyle w:val="PaperStandard"/>
              <w:keepNext/>
              <w:spacing w:line="240" w:lineRule="auto"/>
              <w:jc w:val="center"/>
              <w:rPr>
                <w:sz w:val="16"/>
                <w:szCs w:val="16"/>
              </w:rPr>
            </w:pPr>
            <w:r>
              <w:rPr>
                <w:sz w:val="16"/>
                <w:szCs w:val="16"/>
              </w:rPr>
              <w:t>6</w:t>
            </w:r>
          </w:p>
          <w:p w14:paraId="2B5F41F8" w14:textId="77777777" w:rsidR="00A3577E" w:rsidRDefault="00A3577E" w:rsidP="005D2D5E">
            <w:pPr>
              <w:pStyle w:val="PaperStandard"/>
              <w:keepNext/>
              <w:spacing w:line="240" w:lineRule="auto"/>
              <w:jc w:val="center"/>
              <w:rPr>
                <w:sz w:val="16"/>
                <w:szCs w:val="16"/>
              </w:rPr>
            </w:pPr>
            <w:r>
              <w:rPr>
                <w:sz w:val="16"/>
                <w:szCs w:val="16"/>
              </w:rPr>
              <w:t>57</w:t>
            </w:r>
          </w:p>
          <w:p w14:paraId="0072959F" w14:textId="77777777" w:rsidR="00A3577E" w:rsidRDefault="00A3577E" w:rsidP="005D2D5E">
            <w:pPr>
              <w:pStyle w:val="PaperStandard"/>
              <w:keepNext/>
              <w:spacing w:line="240" w:lineRule="auto"/>
              <w:jc w:val="center"/>
              <w:rPr>
                <w:sz w:val="16"/>
                <w:szCs w:val="16"/>
              </w:rPr>
            </w:pPr>
            <w:r>
              <w:rPr>
                <w:sz w:val="16"/>
                <w:szCs w:val="16"/>
              </w:rPr>
              <w:t>11</w:t>
            </w:r>
          </w:p>
          <w:p w14:paraId="46E2B606" w14:textId="77777777" w:rsidR="00A3577E" w:rsidRDefault="00A3577E" w:rsidP="005D2D5E">
            <w:pPr>
              <w:pStyle w:val="PaperStandard"/>
              <w:keepNext/>
              <w:spacing w:line="240" w:lineRule="auto"/>
              <w:jc w:val="center"/>
              <w:rPr>
                <w:sz w:val="16"/>
                <w:szCs w:val="16"/>
              </w:rPr>
            </w:pPr>
            <w:r>
              <w:rPr>
                <w:sz w:val="16"/>
                <w:szCs w:val="16"/>
              </w:rPr>
              <w:t>5</w:t>
            </w:r>
          </w:p>
          <w:p w14:paraId="026DE60B" w14:textId="77777777" w:rsidR="00A3577E" w:rsidRDefault="00A3577E" w:rsidP="005D2D5E">
            <w:pPr>
              <w:pStyle w:val="PaperStandard"/>
              <w:keepNext/>
              <w:spacing w:line="240" w:lineRule="auto"/>
              <w:jc w:val="center"/>
              <w:rPr>
                <w:sz w:val="16"/>
                <w:szCs w:val="16"/>
              </w:rPr>
            </w:pPr>
            <w:r>
              <w:rPr>
                <w:sz w:val="16"/>
                <w:szCs w:val="16"/>
              </w:rPr>
              <w:t>15</w:t>
            </w:r>
          </w:p>
          <w:p w14:paraId="4D1ED51D" w14:textId="77777777" w:rsidR="00A3577E" w:rsidRDefault="00A3577E" w:rsidP="005D2D5E">
            <w:pPr>
              <w:pStyle w:val="PaperStandard"/>
              <w:keepNext/>
              <w:spacing w:line="240" w:lineRule="auto"/>
              <w:jc w:val="center"/>
              <w:rPr>
                <w:sz w:val="16"/>
                <w:szCs w:val="16"/>
              </w:rPr>
            </w:pPr>
            <w:r>
              <w:rPr>
                <w:sz w:val="16"/>
                <w:szCs w:val="16"/>
              </w:rPr>
              <w:t>57</w:t>
            </w:r>
          </w:p>
          <w:p w14:paraId="32E29E51" w14:textId="77777777" w:rsidR="00A3577E" w:rsidRPr="00DE09CC" w:rsidRDefault="00A3577E" w:rsidP="005D2D5E">
            <w:pPr>
              <w:pStyle w:val="PaperStandard"/>
              <w:keepNext/>
              <w:spacing w:line="240" w:lineRule="auto"/>
              <w:jc w:val="center"/>
              <w:rPr>
                <w:sz w:val="16"/>
                <w:szCs w:val="16"/>
              </w:rPr>
            </w:pPr>
            <w:r>
              <w:rPr>
                <w:sz w:val="16"/>
                <w:szCs w:val="16"/>
              </w:rPr>
              <w:t>14</w:t>
            </w:r>
          </w:p>
        </w:tc>
      </w:tr>
      <w:tr w:rsidR="00A3577E" w:rsidRPr="00DE09CC" w14:paraId="7F5180AA" w14:textId="77777777" w:rsidTr="00A3577E">
        <w:trPr>
          <w:jc w:val="center"/>
        </w:trPr>
        <w:tc>
          <w:tcPr>
            <w:tcW w:w="750" w:type="dxa"/>
            <w:shd w:val="clear" w:color="auto" w:fill="auto"/>
          </w:tcPr>
          <w:p w14:paraId="4CC2FF95" w14:textId="77777777" w:rsidR="00A3577E" w:rsidRPr="00DE09CC" w:rsidRDefault="00A3577E" w:rsidP="005D2D5E">
            <w:pPr>
              <w:pStyle w:val="PaperStandard"/>
              <w:spacing w:line="240" w:lineRule="auto"/>
              <w:rPr>
                <w:sz w:val="16"/>
                <w:szCs w:val="16"/>
              </w:rPr>
            </w:pPr>
            <w:r w:rsidRPr="00DE09CC">
              <w:rPr>
                <w:sz w:val="16"/>
                <w:szCs w:val="16"/>
              </w:rPr>
              <w:t>2012</w:t>
            </w:r>
          </w:p>
        </w:tc>
        <w:tc>
          <w:tcPr>
            <w:tcW w:w="769" w:type="dxa"/>
            <w:shd w:val="clear" w:color="auto" w:fill="auto"/>
          </w:tcPr>
          <w:p w14:paraId="6FD3D683" w14:textId="77777777" w:rsidR="00A3577E" w:rsidRPr="00DE09CC" w:rsidRDefault="00A3577E" w:rsidP="005D2D5E">
            <w:pPr>
              <w:pStyle w:val="PaperStandard"/>
              <w:spacing w:line="240" w:lineRule="auto"/>
              <w:rPr>
                <w:sz w:val="16"/>
                <w:szCs w:val="16"/>
              </w:rPr>
            </w:pPr>
            <w:r w:rsidRPr="00DE09CC">
              <w:rPr>
                <w:sz w:val="16"/>
                <w:szCs w:val="16"/>
              </w:rPr>
              <w:t>TMPI</w:t>
            </w:r>
          </w:p>
          <w:p w14:paraId="2CD94232" w14:textId="77777777" w:rsidR="00A3577E" w:rsidRPr="00DE09CC" w:rsidRDefault="00A3577E" w:rsidP="005D2D5E">
            <w:pPr>
              <w:pStyle w:val="PaperStandard"/>
              <w:spacing w:line="240" w:lineRule="auto"/>
              <w:rPr>
                <w:sz w:val="16"/>
                <w:szCs w:val="16"/>
              </w:rPr>
            </w:pPr>
            <w:r w:rsidRPr="00DE09CC">
              <w:rPr>
                <w:sz w:val="16"/>
                <w:szCs w:val="16"/>
              </w:rPr>
              <w:t>BMTR</w:t>
            </w:r>
          </w:p>
          <w:p w14:paraId="25CD5381" w14:textId="77777777" w:rsidR="00A3577E" w:rsidRPr="00DE09CC" w:rsidRDefault="00A3577E" w:rsidP="005D2D5E">
            <w:pPr>
              <w:pStyle w:val="PaperStandard"/>
              <w:spacing w:line="240" w:lineRule="auto"/>
              <w:rPr>
                <w:sz w:val="16"/>
                <w:szCs w:val="16"/>
              </w:rPr>
            </w:pPr>
            <w:r w:rsidRPr="00DE09CC">
              <w:rPr>
                <w:sz w:val="16"/>
                <w:szCs w:val="16"/>
              </w:rPr>
              <w:t>KLBF</w:t>
            </w:r>
          </w:p>
          <w:p w14:paraId="51093F73" w14:textId="77777777" w:rsidR="00A3577E" w:rsidRPr="00DE09CC" w:rsidRDefault="00A3577E" w:rsidP="005D2D5E">
            <w:pPr>
              <w:pStyle w:val="PaperStandard"/>
              <w:spacing w:line="240" w:lineRule="auto"/>
              <w:rPr>
                <w:sz w:val="16"/>
                <w:szCs w:val="16"/>
              </w:rPr>
            </w:pPr>
            <w:r w:rsidRPr="00DE09CC">
              <w:rPr>
                <w:sz w:val="16"/>
                <w:szCs w:val="16"/>
              </w:rPr>
              <w:t>BHIT</w:t>
            </w:r>
          </w:p>
          <w:p w14:paraId="6AD3F278" w14:textId="77777777" w:rsidR="00A3577E" w:rsidRPr="00DE09CC" w:rsidRDefault="00A3577E" w:rsidP="005D2D5E">
            <w:pPr>
              <w:pStyle w:val="PaperStandard"/>
              <w:spacing w:line="240" w:lineRule="auto"/>
              <w:rPr>
                <w:sz w:val="16"/>
                <w:szCs w:val="16"/>
              </w:rPr>
            </w:pPr>
            <w:r w:rsidRPr="00DE09CC">
              <w:rPr>
                <w:sz w:val="16"/>
                <w:szCs w:val="16"/>
              </w:rPr>
              <w:t>MNCN</w:t>
            </w:r>
          </w:p>
          <w:p w14:paraId="6009E1AC" w14:textId="77777777" w:rsidR="00A3577E" w:rsidRPr="00DE09CC" w:rsidRDefault="00A3577E" w:rsidP="005D2D5E">
            <w:pPr>
              <w:pStyle w:val="PaperStandard"/>
              <w:spacing w:line="240" w:lineRule="auto"/>
              <w:rPr>
                <w:sz w:val="16"/>
                <w:szCs w:val="16"/>
              </w:rPr>
            </w:pPr>
            <w:r w:rsidRPr="00DE09CC">
              <w:rPr>
                <w:sz w:val="16"/>
                <w:szCs w:val="16"/>
              </w:rPr>
              <w:t>LPKR</w:t>
            </w:r>
          </w:p>
          <w:p w14:paraId="76237BE4" w14:textId="77777777" w:rsidR="00A3577E" w:rsidRPr="00DE09CC" w:rsidRDefault="00A3577E" w:rsidP="005D2D5E">
            <w:pPr>
              <w:pStyle w:val="PaperStandard"/>
              <w:spacing w:line="240" w:lineRule="auto"/>
              <w:rPr>
                <w:sz w:val="16"/>
                <w:szCs w:val="16"/>
              </w:rPr>
            </w:pPr>
            <w:r w:rsidRPr="00DE09CC">
              <w:rPr>
                <w:sz w:val="16"/>
                <w:szCs w:val="16"/>
              </w:rPr>
              <w:t>CTRA</w:t>
            </w:r>
          </w:p>
          <w:p w14:paraId="4A54D60F" w14:textId="77777777" w:rsidR="00A3577E" w:rsidRPr="00DE09CC" w:rsidRDefault="00A3577E" w:rsidP="005D2D5E">
            <w:pPr>
              <w:pStyle w:val="PaperStandard"/>
              <w:spacing w:line="240" w:lineRule="auto"/>
              <w:rPr>
                <w:sz w:val="16"/>
                <w:szCs w:val="16"/>
              </w:rPr>
            </w:pPr>
            <w:r w:rsidRPr="00DE09CC">
              <w:rPr>
                <w:sz w:val="16"/>
                <w:szCs w:val="16"/>
              </w:rPr>
              <w:t>CPIN</w:t>
            </w:r>
          </w:p>
        </w:tc>
        <w:tc>
          <w:tcPr>
            <w:tcW w:w="1506" w:type="dxa"/>
            <w:shd w:val="clear" w:color="auto" w:fill="auto"/>
          </w:tcPr>
          <w:p w14:paraId="33A4DD95" w14:textId="77777777" w:rsidR="00A3577E" w:rsidRDefault="00A3577E" w:rsidP="005D2D5E">
            <w:pPr>
              <w:pStyle w:val="PaperStandard"/>
              <w:spacing w:line="240" w:lineRule="auto"/>
              <w:jc w:val="center"/>
              <w:rPr>
                <w:sz w:val="16"/>
                <w:szCs w:val="16"/>
              </w:rPr>
            </w:pPr>
            <w:r>
              <w:rPr>
                <w:sz w:val="16"/>
                <w:szCs w:val="16"/>
              </w:rPr>
              <w:t>1</w:t>
            </w:r>
          </w:p>
          <w:p w14:paraId="56D578B1" w14:textId="77777777" w:rsidR="00A3577E" w:rsidRDefault="00A3577E" w:rsidP="005D2D5E">
            <w:pPr>
              <w:pStyle w:val="PaperStandard"/>
              <w:spacing w:line="240" w:lineRule="auto"/>
              <w:jc w:val="center"/>
              <w:rPr>
                <w:sz w:val="16"/>
                <w:szCs w:val="16"/>
              </w:rPr>
            </w:pPr>
            <w:r>
              <w:rPr>
                <w:sz w:val="16"/>
                <w:szCs w:val="16"/>
              </w:rPr>
              <w:t>14</w:t>
            </w:r>
          </w:p>
          <w:p w14:paraId="5683F6CA" w14:textId="77777777" w:rsidR="00A3577E" w:rsidRDefault="00A3577E" w:rsidP="005D2D5E">
            <w:pPr>
              <w:pStyle w:val="PaperStandard"/>
              <w:spacing w:line="240" w:lineRule="auto"/>
              <w:jc w:val="center"/>
              <w:rPr>
                <w:sz w:val="16"/>
                <w:szCs w:val="16"/>
              </w:rPr>
            </w:pPr>
            <w:r>
              <w:rPr>
                <w:sz w:val="16"/>
                <w:szCs w:val="16"/>
              </w:rPr>
              <w:t>10</w:t>
            </w:r>
          </w:p>
          <w:p w14:paraId="1F9F9115" w14:textId="77777777" w:rsidR="00A3577E" w:rsidRDefault="00A3577E" w:rsidP="005D2D5E">
            <w:pPr>
              <w:pStyle w:val="PaperStandard"/>
              <w:spacing w:line="240" w:lineRule="auto"/>
              <w:jc w:val="center"/>
              <w:rPr>
                <w:sz w:val="16"/>
                <w:szCs w:val="16"/>
              </w:rPr>
            </w:pPr>
            <w:r>
              <w:rPr>
                <w:sz w:val="16"/>
                <w:szCs w:val="16"/>
              </w:rPr>
              <w:t>13</w:t>
            </w:r>
          </w:p>
          <w:p w14:paraId="478D831B" w14:textId="77777777" w:rsidR="00A3577E" w:rsidRDefault="00A3577E" w:rsidP="005D2D5E">
            <w:pPr>
              <w:pStyle w:val="PaperStandard"/>
              <w:spacing w:line="240" w:lineRule="auto"/>
              <w:jc w:val="center"/>
              <w:rPr>
                <w:sz w:val="16"/>
                <w:szCs w:val="16"/>
              </w:rPr>
            </w:pPr>
            <w:r>
              <w:rPr>
                <w:sz w:val="16"/>
                <w:szCs w:val="16"/>
              </w:rPr>
              <w:t>18</w:t>
            </w:r>
          </w:p>
          <w:p w14:paraId="1AEB90A8" w14:textId="77777777" w:rsidR="00A3577E" w:rsidRDefault="00A3577E" w:rsidP="005D2D5E">
            <w:pPr>
              <w:pStyle w:val="PaperStandard"/>
              <w:spacing w:line="240" w:lineRule="auto"/>
              <w:jc w:val="center"/>
              <w:rPr>
                <w:sz w:val="16"/>
                <w:szCs w:val="16"/>
              </w:rPr>
            </w:pPr>
            <w:r>
              <w:rPr>
                <w:sz w:val="16"/>
                <w:szCs w:val="16"/>
              </w:rPr>
              <w:t>17</w:t>
            </w:r>
          </w:p>
          <w:p w14:paraId="5A193B72" w14:textId="77777777" w:rsidR="00A3577E" w:rsidRDefault="00A3577E" w:rsidP="005D2D5E">
            <w:pPr>
              <w:pStyle w:val="PaperStandard"/>
              <w:spacing w:line="240" w:lineRule="auto"/>
              <w:jc w:val="center"/>
              <w:rPr>
                <w:sz w:val="16"/>
                <w:szCs w:val="16"/>
              </w:rPr>
            </w:pPr>
            <w:r>
              <w:rPr>
                <w:sz w:val="16"/>
                <w:szCs w:val="16"/>
              </w:rPr>
              <w:t>10</w:t>
            </w:r>
          </w:p>
          <w:p w14:paraId="150A6A05" w14:textId="77777777" w:rsidR="00A3577E" w:rsidRPr="00DE09CC" w:rsidRDefault="00A3577E" w:rsidP="005D2D5E">
            <w:pPr>
              <w:pStyle w:val="PaperStandard"/>
              <w:spacing w:line="240" w:lineRule="auto"/>
              <w:jc w:val="center"/>
              <w:rPr>
                <w:sz w:val="16"/>
                <w:szCs w:val="16"/>
              </w:rPr>
            </w:pPr>
            <w:r>
              <w:rPr>
                <w:sz w:val="16"/>
                <w:szCs w:val="16"/>
              </w:rPr>
              <w:t>16</w:t>
            </w:r>
          </w:p>
        </w:tc>
        <w:tc>
          <w:tcPr>
            <w:tcW w:w="778" w:type="dxa"/>
            <w:shd w:val="clear" w:color="auto" w:fill="auto"/>
          </w:tcPr>
          <w:p w14:paraId="4B9200FB" w14:textId="77777777" w:rsidR="00A3577E" w:rsidRPr="00DE09CC" w:rsidRDefault="00A3577E" w:rsidP="005D2D5E">
            <w:pPr>
              <w:pStyle w:val="PaperStandard"/>
              <w:spacing w:line="240" w:lineRule="auto"/>
              <w:rPr>
                <w:sz w:val="16"/>
                <w:szCs w:val="16"/>
              </w:rPr>
            </w:pPr>
            <w:r w:rsidRPr="00DE09CC">
              <w:rPr>
                <w:sz w:val="16"/>
                <w:szCs w:val="16"/>
              </w:rPr>
              <w:t>PGAS</w:t>
            </w:r>
          </w:p>
          <w:p w14:paraId="3B3C7BBE" w14:textId="77777777" w:rsidR="00A3577E" w:rsidRPr="00DE09CC" w:rsidRDefault="00A3577E" w:rsidP="005D2D5E">
            <w:pPr>
              <w:pStyle w:val="PaperStandard"/>
              <w:spacing w:line="240" w:lineRule="auto"/>
              <w:rPr>
                <w:sz w:val="16"/>
                <w:szCs w:val="16"/>
              </w:rPr>
            </w:pPr>
            <w:r w:rsidRPr="00DE09CC">
              <w:rPr>
                <w:sz w:val="16"/>
                <w:szCs w:val="16"/>
              </w:rPr>
              <w:t>LPCK</w:t>
            </w:r>
          </w:p>
          <w:p w14:paraId="1A640AB5" w14:textId="77777777" w:rsidR="00A3577E" w:rsidRPr="00DE09CC" w:rsidRDefault="00A3577E" w:rsidP="005D2D5E">
            <w:pPr>
              <w:pStyle w:val="PaperStandard"/>
              <w:spacing w:line="240" w:lineRule="auto"/>
              <w:rPr>
                <w:sz w:val="16"/>
                <w:szCs w:val="16"/>
              </w:rPr>
            </w:pPr>
            <w:r w:rsidRPr="00DE09CC">
              <w:rPr>
                <w:sz w:val="16"/>
                <w:szCs w:val="16"/>
              </w:rPr>
              <w:t>SSIA</w:t>
            </w:r>
          </w:p>
          <w:p w14:paraId="0AFB7DB3" w14:textId="77777777" w:rsidR="00A3577E" w:rsidRPr="00DE09CC" w:rsidRDefault="00A3577E" w:rsidP="005D2D5E">
            <w:pPr>
              <w:pStyle w:val="PaperStandard"/>
              <w:spacing w:line="240" w:lineRule="auto"/>
              <w:rPr>
                <w:sz w:val="16"/>
                <w:szCs w:val="16"/>
              </w:rPr>
            </w:pPr>
            <w:r w:rsidRPr="00DE09CC">
              <w:rPr>
                <w:sz w:val="16"/>
                <w:szCs w:val="16"/>
              </w:rPr>
              <w:t>ASRI</w:t>
            </w:r>
          </w:p>
          <w:p w14:paraId="6D11FB7D" w14:textId="77777777" w:rsidR="00A3577E" w:rsidRPr="00DE09CC" w:rsidRDefault="00A3577E" w:rsidP="005D2D5E">
            <w:pPr>
              <w:pStyle w:val="PaperStandard"/>
              <w:spacing w:line="240" w:lineRule="auto"/>
              <w:rPr>
                <w:sz w:val="16"/>
                <w:szCs w:val="16"/>
              </w:rPr>
            </w:pPr>
            <w:r w:rsidRPr="00DE09CC">
              <w:rPr>
                <w:sz w:val="16"/>
                <w:szCs w:val="16"/>
              </w:rPr>
              <w:t>BBTN</w:t>
            </w:r>
          </w:p>
          <w:p w14:paraId="65E9E4D7" w14:textId="77777777" w:rsidR="00A3577E" w:rsidRPr="00DE09CC" w:rsidRDefault="00A3577E" w:rsidP="005D2D5E">
            <w:pPr>
              <w:pStyle w:val="PaperStandard"/>
              <w:spacing w:line="240" w:lineRule="auto"/>
              <w:rPr>
                <w:sz w:val="16"/>
                <w:szCs w:val="16"/>
              </w:rPr>
            </w:pPr>
            <w:r w:rsidRPr="00DE09CC">
              <w:rPr>
                <w:sz w:val="16"/>
                <w:szCs w:val="16"/>
              </w:rPr>
              <w:t>BJBR</w:t>
            </w:r>
          </w:p>
          <w:p w14:paraId="58FD04D0" w14:textId="77777777" w:rsidR="00A3577E" w:rsidRPr="00DE09CC" w:rsidRDefault="00A3577E" w:rsidP="005D2D5E">
            <w:pPr>
              <w:pStyle w:val="PaperStandard"/>
              <w:spacing w:line="240" w:lineRule="auto"/>
              <w:rPr>
                <w:sz w:val="16"/>
                <w:szCs w:val="16"/>
              </w:rPr>
            </w:pPr>
            <w:r w:rsidRPr="00DE09CC">
              <w:rPr>
                <w:sz w:val="16"/>
                <w:szCs w:val="16"/>
              </w:rPr>
              <w:t>PNLF</w:t>
            </w:r>
          </w:p>
        </w:tc>
        <w:tc>
          <w:tcPr>
            <w:tcW w:w="1506" w:type="dxa"/>
            <w:shd w:val="clear" w:color="auto" w:fill="auto"/>
          </w:tcPr>
          <w:p w14:paraId="7DAE914D" w14:textId="77777777" w:rsidR="00A3577E" w:rsidRDefault="00A3577E" w:rsidP="005D2D5E">
            <w:pPr>
              <w:pStyle w:val="PaperStandard"/>
              <w:keepNext/>
              <w:spacing w:line="240" w:lineRule="auto"/>
              <w:jc w:val="center"/>
              <w:rPr>
                <w:sz w:val="16"/>
                <w:szCs w:val="16"/>
              </w:rPr>
            </w:pPr>
            <w:r>
              <w:rPr>
                <w:sz w:val="16"/>
                <w:szCs w:val="16"/>
              </w:rPr>
              <w:t>46</w:t>
            </w:r>
          </w:p>
          <w:p w14:paraId="2D092CD6" w14:textId="77777777" w:rsidR="00A3577E" w:rsidRDefault="00A3577E" w:rsidP="005D2D5E">
            <w:pPr>
              <w:pStyle w:val="PaperStandard"/>
              <w:keepNext/>
              <w:spacing w:line="240" w:lineRule="auto"/>
              <w:jc w:val="center"/>
              <w:rPr>
                <w:sz w:val="16"/>
                <w:szCs w:val="16"/>
              </w:rPr>
            </w:pPr>
            <w:r>
              <w:rPr>
                <w:sz w:val="16"/>
                <w:szCs w:val="16"/>
              </w:rPr>
              <w:t>61</w:t>
            </w:r>
          </w:p>
          <w:p w14:paraId="5409DCF1" w14:textId="77777777" w:rsidR="00A3577E" w:rsidRDefault="00A3577E" w:rsidP="005D2D5E">
            <w:pPr>
              <w:pStyle w:val="PaperStandard"/>
              <w:keepNext/>
              <w:spacing w:line="240" w:lineRule="auto"/>
              <w:jc w:val="center"/>
              <w:rPr>
                <w:sz w:val="16"/>
                <w:szCs w:val="16"/>
              </w:rPr>
            </w:pPr>
            <w:r>
              <w:rPr>
                <w:sz w:val="16"/>
                <w:szCs w:val="16"/>
              </w:rPr>
              <w:t>58</w:t>
            </w:r>
          </w:p>
          <w:p w14:paraId="196DE32B" w14:textId="77777777" w:rsidR="00A3577E" w:rsidRDefault="00A3577E" w:rsidP="005D2D5E">
            <w:pPr>
              <w:pStyle w:val="PaperStandard"/>
              <w:keepNext/>
              <w:spacing w:line="240" w:lineRule="auto"/>
              <w:jc w:val="center"/>
              <w:rPr>
                <w:sz w:val="16"/>
                <w:szCs w:val="16"/>
              </w:rPr>
            </w:pPr>
            <w:r>
              <w:rPr>
                <w:sz w:val="16"/>
                <w:szCs w:val="16"/>
              </w:rPr>
              <w:t>49</w:t>
            </w:r>
          </w:p>
          <w:p w14:paraId="27B0A564" w14:textId="77777777" w:rsidR="00A3577E" w:rsidRDefault="00A3577E" w:rsidP="005D2D5E">
            <w:pPr>
              <w:pStyle w:val="PaperStandard"/>
              <w:keepNext/>
              <w:spacing w:line="240" w:lineRule="auto"/>
              <w:jc w:val="center"/>
              <w:rPr>
                <w:sz w:val="16"/>
                <w:szCs w:val="16"/>
              </w:rPr>
            </w:pPr>
            <w:r>
              <w:rPr>
                <w:sz w:val="16"/>
                <w:szCs w:val="16"/>
              </w:rPr>
              <w:t>51</w:t>
            </w:r>
          </w:p>
          <w:p w14:paraId="3EC5ACB8" w14:textId="77777777" w:rsidR="00A3577E" w:rsidRDefault="00A3577E" w:rsidP="005D2D5E">
            <w:pPr>
              <w:pStyle w:val="PaperStandard"/>
              <w:keepNext/>
              <w:spacing w:line="240" w:lineRule="auto"/>
              <w:jc w:val="center"/>
              <w:rPr>
                <w:sz w:val="16"/>
                <w:szCs w:val="16"/>
              </w:rPr>
            </w:pPr>
            <w:r>
              <w:rPr>
                <w:sz w:val="16"/>
                <w:szCs w:val="16"/>
              </w:rPr>
              <w:t>56</w:t>
            </w:r>
          </w:p>
          <w:p w14:paraId="407FDBF2" w14:textId="77777777" w:rsidR="00A3577E" w:rsidRPr="00DE09CC" w:rsidRDefault="00A3577E" w:rsidP="005D2D5E">
            <w:pPr>
              <w:pStyle w:val="PaperStandard"/>
              <w:keepNext/>
              <w:spacing w:line="240" w:lineRule="auto"/>
              <w:jc w:val="center"/>
              <w:rPr>
                <w:sz w:val="16"/>
                <w:szCs w:val="16"/>
              </w:rPr>
            </w:pPr>
            <w:r>
              <w:rPr>
                <w:sz w:val="16"/>
                <w:szCs w:val="16"/>
              </w:rPr>
              <w:t>63</w:t>
            </w:r>
          </w:p>
        </w:tc>
        <w:tc>
          <w:tcPr>
            <w:tcW w:w="1043" w:type="dxa"/>
            <w:shd w:val="clear" w:color="auto" w:fill="auto"/>
          </w:tcPr>
          <w:p w14:paraId="0425A93C" w14:textId="77777777" w:rsidR="00A3577E" w:rsidRPr="00DE09CC" w:rsidRDefault="00A3577E" w:rsidP="005D2D5E">
            <w:pPr>
              <w:pStyle w:val="PaperStandard"/>
              <w:keepNext/>
              <w:spacing w:line="240" w:lineRule="auto"/>
              <w:rPr>
                <w:sz w:val="16"/>
                <w:szCs w:val="16"/>
              </w:rPr>
            </w:pPr>
            <w:r w:rsidRPr="00DE09CC">
              <w:rPr>
                <w:sz w:val="16"/>
                <w:szCs w:val="16"/>
              </w:rPr>
              <w:t>TMPI</w:t>
            </w:r>
          </w:p>
          <w:p w14:paraId="33DA1FDD" w14:textId="77777777" w:rsidR="00A3577E" w:rsidRPr="00DE09CC" w:rsidRDefault="00A3577E" w:rsidP="005D2D5E">
            <w:pPr>
              <w:pStyle w:val="PaperStandard"/>
              <w:keepNext/>
              <w:spacing w:line="240" w:lineRule="auto"/>
              <w:rPr>
                <w:sz w:val="16"/>
                <w:szCs w:val="16"/>
              </w:rPr>
            </w:pPr>
            <w:r w:rsidRPr="00DE09CC">
              <w:rPr>
                <w:sz w:val="16"/>
                <w:szCs w:val="16"/>
              </w:rPr>
              <w:t>BMTR</w:t>
            </w:r>
          </w:p>
          <w:p w14:paraId="52053C8C" w14:textId="77777777" w:rsidR="00A3577E" w:rsidRPr="00DE09CC" w:rsidRDefault="00A3577E" w:rsidP="005D2D5E">
            <w:pPr>
              <w:pStyle w:val="PaperStandard"/>
              <w:keepNext/>
              <w:spacing w:line="240" w:lineRule="auto"/>
              <w:rPr>
                <w:sz w:val="16"/>
                <w:szCs w:val="16"/>
              </w:rPr>
            </w:pPr>
            <w:r w:rsidRPr="00DE09CC">
              <w:rPr>
                <w:sz w:val="16"/>
                <w:szCs w:val="16"/>
              </w:rPr>
              <w:t>KLBF</w:t>
            </w:r>
          </w:p>
          <w:p w14:paraId="2DF0A9D7" w14:textId="77777777" w:rsidR="00A3577E" w:rsidRPr="00DE09CC" w:rsidRDefault="00A3577E" w:rsidP="005D2D5E">
            <w:pPr>
              <w:pStyle w:val="PaperStandard"/>
              <w:keepNext/>
              <w:spacing w:line="240" w:lineRule="auto"/>
              <w:rPr>
                <w:sz w:val="16"/>
                <w:szCs w:val="16"/>
              </w:rPr>
            </w:pPr>
            <w:r w:rsidRPr="00DE09CC">
              <w:rPr>
                <w:sz w:val="16"/>
                <w:szCs w:val="16"/>
              </w:rPr>
              <w:t>BHIT</w:t>
            </w:r>
          </w:p>
          <w:p w14:paraId="04B074ED" w14:textId="77777777" w:rsidR="00A3577E" w:rsidRPr="00DE09CC" w:rsidRDefault="00A3577E" w:rsidP="005D2D5E">
            <w:pPr>
              <w:pStyle w:val="PaperStandard"/>
              <w:keepNext/>
              <w:spacing w:line="240" w:lineRule="auto"/>
              <w:rPr>
                <w:sz w:val="16"/>
                <w:szCs w:val="16"/>
              </w:rPr>
            </w:pPr>
            <w:r w:rsidRPr="00DE09CC">
              <w:rPr>
                <w:sz w:val="16"/>
                <w:szCs w:val="16"/>
              </w:rPr>
              <w:t>MNCN</w:t>
            </w:r>
          </w:p>
          <w:p w14:paraId="00825715" w14:textId="77777777" w:rsidR="00A3577E" w:rsidRPr="00DE09CC" w:rsidRDefault="00A3577E" w:rsidP="005D2D5E">
            <w:pPr>
              <w:pStyle w:val="PaperStandard"/>
              <w:keepNext/>
              <w:spacing w:line="240" w:lineRule="auto"/>
              <w:rPr>
                <w:sz w:val="16"/>
                <w:szCs w:val="16"/>
              </w:rPr>
            </w:pPr>
            <w:r w:rsidRPr="00DE09CC">
              <w:rPr>
                <w:sz w:val="16"/>
                <w:szCs w:val="16"/>
              </w:rPr>
              <w:t>LPKR</w:t>
            </w:r>
          </w:p>
          <w:p w14:paraId="23536FD6" w14:textId="77777777" w:rsidR="00A3577E" w:rsidRPr="00DE09CC" w:rsidRDefault="00A3577E" w:rsidP="005D2D5E">
            <w:pPr>
              <w:pStyle w:val="PaperStandard"/>
              <w:keepNext/>
              <w:spacing w:line="240" w:lineRule="auto"/>
              <w:rPr>
                <w:sz w:val="16"/>
                <w:szCs w:val="16"/>
              </w:rPr>
            </w:pPr>
            <w:r w:rsidRPr="00DE09CC">
              <w:rPr>
                <w:sz w:val="16"/>
                <w:szCs w:val="16"/>
              </w:rPr>
              <w:t>PGAS</w:t>
            </w:r>
          </w:p>
          <w:p w14:paraId="52F628DA" w14:textId="77777777" w:rsidR="00A3577E" w:rsidRPr="00DE09CC" w:rsidRDefault="00A3577E" w:rsidP="005D2D5E">
            <w:pPr>
              <w:pStyle w:val="PaperStandard"/>
              <w:keepNext/>
              <w:spacing w:line="240" w:lineRule="auto"/>
              <w:rPr>
                <w:sz w:val="16"/>
                <w:szCs w:val="16"/>
              </w:rPr>
            </w:pPr>
            <w:r w:rsidRPr="00DE09CC">
              <w:rPr>
                <w:sz w:val="16"/>
                <w:szCs w:val="16"/>
              </w:rPr>
              <w:t>LPCK</w:t>
            </w:r>
          </w:p>
          <w:p w14:paraId="488A1CCE" w14:textId="77777777" w:rsidR="00A3577E" w:rsidRPr="00DE09CC" w:rsidRDefault="00A3577E" w:rsidP="005D2D5E">
            <w:pPr>
              <w:pStyle w:val="PaperStandard"/>
              <w:keepNext/>
              <w:spacing w:line="240" w:lineRule="auto"/>
              <w:rPr>
                <w:sz w:val="16"/>
                <w:szCs w:val="16"/>
              </w:rPr>
            </w:pPr>
            <w:r w:rsidRPr="00DE09CC">
              <w:rPr>
                <w:sz w:val="16"/>
                <w:szCs w:val="16"/>
              </w:rPr>
              <w:t>CTRA</w:t>
            </w:r>
          </w:p>
          <w:p w14:paraId="757FF8AE" w14:textId="77777777" w:rsidR="00A3577E" w:rsidRPr="00DE09CC" w:rsidRDefault="00A3577E" w:rsidP="005D2D5E">
            <w:pPr>
              <w:pStyle w:val="PaperStandard"/>
              <w:keepNext/>
              <w:spacing w:line="240" w:lineRule="auto"/>
              <w:rPr>
                <w:sz w:val="16"/>
                <w:szCs w:val="16"/>
              </w:rPr>
            </w:pPr>
            <w:r w:rsidRPr="00DE09CC">
              <w:rPr>
                <w:sz w:val="16"/>
                <w:szCs w:val="16"/>
              </w:rPr>
              <w:t>CPIN</w:t>
            </w:r>
          </w:p>
        </w:tc>
        <w:tc>
          <w:tcPr>
            <w:tcW w:w="1506" w:type="dxa"/>
            <w:shd w:val="clear" w:color="auto" w:fill="auto"/>
          </w:tcPr>
          <w:p w14:paraId="49740FFD" w14:textId="77777777" w:rsidR="00A3577E" w:rsidRDefault="00A3577E" w:rsidP="005D2D5E">
            <w:pPr>
              <w:pStyle w:val="PaperStandard"/>
              <w:keepNext/>
              <w:spacing w:line="240" w:lineRule="auto"/>
              <w:jc w:val="center"/>
              <w:rPr>
                <w:sz w:val="16"/>
                <w:szCs w:val="16"/>
              </w:rPr>
            </w:pPr>
            <w:r>
              <w:rPr>
                <w:sz w:val="16"/>
                <w:szCs w:val="16"/>
              </w:rPr>
              <w:t>1</w:t>
            </w:r>
          </w:p>
          <w:p w14:paraId="04964298" w14:textId="77777777" w:rsidR="00A3577E" w:rsidRDefault="00A3577E" w:rsidP="005D2D5E">
            <w:pPr>
              <w:pStyle w:val="PaperStandard"/>
              <w:keepNext/>
              <w:spacing w:line="240" w:lineRule="auto"/>
              <w:jc w:val="center"/>
              <w:rPr>
                <w:sz w:val="16"/>
                <w:szCs w:val="16"/>
              </w:rPr>
            </w:pPr>
            <w:r>
              <w:rPr>
                <w:sz w:val="16"/>
                <w:szCs w:val="16"/>
              </w:rPr>
              <w:t>14</w:t>
            </w:r>
          </w:p>
          <w:p w14:paraId="138560FE" w14:textId="77777777" w:rsidR="00A3577E" w:rsidRDefault="00A3577E" w:rsidP="005D2D5E">
            <w:pPr>
              <w:pStyle w:val="PaperStandard"/>
              <w:keepNext/>
              <w:spacing w:line="240" w:lineRule="auto"/>
              <w:jc w:val="center"/>
              <w:rPr>
                <w:sz w:val="16"/>
                <w:szCs w:val="16"/>
              </w:rPr>
            </w:pPr>
            <w:r>
              <w:rPr>
                <w:sz w:val="16"/>
                <w:szCs w:val="16"/>
              </w:rPr>
              <w:t>10</w:t>
            </w:r>
          </w:p>
          <w:p w14:paraId="7EE6A458" w14:textId="77777777" w:rsidR="00A3577E" w:rsidRDefault="00A3577E" w:rsidP="005D2D5E">
            <w:pPr>
              <w:pStyle w:val="PaperStandard"/>
              <w:keepNext/>
              <w:spacing w:line="240" w:lineRule="auto"/>
              <w:jc w:val="center"/>
              <w:rPr>
                <w:sz w:val="16"/>
                <w:szCs w:val="16"/>
              </w:rPr>
            </w:pPr>
            <w:r>
              <w:rPr>
                <w:sz w:val="16"/>
                <w:szCs w:val="16"/>
              </w:rPr>
              <w:t>13</w:t>
            </w:r>
          </w:p>
          <w:p w14:paraId="713BCD62" w14:textId="77777777" w:rsidR="00A3577E" w:rsidRDefault="00A3577E" w:rsidP="005D2D5E">
            <w:pPr>
              <w:pStyle w:val="PaperStandard"/>
              <w:keepNext/>
              <w:spacing w:line="240" w:lineRule="auto"/>
              <w:jc w:val="center"/>
              <w:rPr>
                <w:sz w:val="16"/>
                <w:szCs w:val="16"/>
              </w:rPr>
            </w:pPr>
            <w:r>
              <w:rPr>
                <w:sz w:val="16"/>
                <w:szCs w:val="16"/>
              </w:rPr>
              <w:t>18</w:t>
            </w:r>
          </w:p>
          <w:p w14:paraId="1E432DE7" w14:textId="77777777" w:rsidR="00A3577E" w:rsidRDefault="00A3577E" w:rsidP="005D2D5E">
            <w:pPr>
              <w:pStyle w:val="PaperStandard"/>
              <w:keepNext/>
              <w:spacing w:line="240" w:lineRule="auto"/>
              <w:jc w:val="center"/>
              <w:rPr>
                <w:sz w:val="16"/>
                <w:szCs w:val="16"/>
              </w:rPr>
            </w:pPr>
            <w:r>
              <w:rPr>
                <w:sz w:val="16"/>
                <w:szCs w:val="16"/>
              </w:rPr>
              <w:t>17</w:t>
            </w:r>
          </w:p>
          <w:p w14:paraId="1244AFCB" w14:textId="77777777" w:rsidR="00A3577E" w:rsidRDefault="00A3577E" w:rsidP="005D2D5E">
            <w:pPr>
              <w:pStyle w:val="PaperStandard"/>
              <w:keepNext/>
              <w:spacing w:line="240" w:lineRule="auto"/>
              <w:jc w:val="center"/>
              <w:rPr>
                <w:sz w:val="16"/>
                <w:szCs w:val="16"/>
              </w:rPr>
            </w:pPr>
            <w:r>
              <w:rPr>
                <w:sz w:val="16"/>
                <w:szCs w:val="16"/>
              </w:rPr>
              <w:t>46</w:t>
            </w:r>
          </w:p>
          <w:p w14:paraId="7018AD0D" w14:textId="77777777" w:rsidR="00A3577E" w:rsidRDefault="00A3577E" w:rsidP="005D2D5E">
            <w:pPr>
              <w:pStyle w:val="PaperStandard"/>
              <w:keepNext/>
              <w:spacing w:line="240" w:lineRule="auto"/>
              <w:jc w:val="center"/>
              <w:rPr>
                <w:sz w:val="16"/>
                <w:szCs w:val="16"/>
              </w:rPr>
            </w:pPr>
            <w:r>
              <w:rPr>
                <w:sz w:val="16"/>
                <w:szCs w:val="16"/>
              </w:rPr>
              <w:t>61</w:t>
            </w:r>
          </w:p>
          <w:p w14:paraId="7DB3AF4D" w14:textId="77777777" w:rsidR="00A3577E" w:rsidRDefault="00A3577E" w:rsidP="005D2D5E">
            <w:pPr>
              <w:pStyle w:val="PaperStandard"/>
              <w:keepNext/>
              <w:spacing w:line="240" w:lineRule="auto"/>
              <w:jc w:val="center"/>
              <w:rPr>
                <w:sz w:val="16"/>
                <w:szCs w:val="16"/>
              </w:rPr>
            </w:pPr>
            <w:r>
              <w:rPr>
                <w:sz w:val="16"/>
                <w:szCs w:val="16"/>
              </w:rPr>
              <w:t>10</w:t>
            </w:r>
          </w:p>
          <w:p w14:paraId="7159063F" w14:textId="77777777" w:rsidR="00A3577E" w:rsidRPr="00DE09CC" w:rsidRDefault="00A3577E" w:rsidP="005D2D5E">
            <w:pPr>
              <w:pStyle w:val="PaperStandard"/>
              <w:keepNext/>
              <w:spacing w:line="240" w:lineRule="auto"/>
              <w:jc w:val="center"/>
              <w:rPr>
                <w:sz w:val="16"/>
                <w:szCs w:val="16"/>
              </w:rPr>
            </w:pPr>
            <w:r>
              <w:rPr>
                <w:sz w:val="16"/>
                <w:szCs w:val="16"/>
              </w:rPr>
              <w:t>16</w:t>
            </w:r>
          </w:p>
        </w:tc>
      </w:tr>
      <w:tr w:rsidR="00A3577E" w:rsidRPr="00DE09CC" w14:paraId="10D6FECC" w14:textId="77777777" w:rsidTr="00A3577E">
        <w:trPr>
          <w:jc w:val="center"/>
        </w:trPr>
        <w:tc>
          <w:tcPr>
            <w:tcW w:w="750" w:type="dxa"/>
            <w:shd w:val="clear" w:color="auto" w:fill="auto"/>
          </w:tcPr>
          <w:p w14:paraId="74C1FB9B" w14:textId="77777777" w:rsidR="00A3577E" w:rsidRPr="00DE09CC" w:rsidRDefault="00A3577E" w:rsidP="005D2D5E">
            <w:pPr>
              <w:pStyle w:val="PaperStandard"/>
              <w:spacing w:line="240" w:lineRule="auto"/>
              <w:rPr>
                <w:sz w:val="16"/>
                <w:szCs w:val="16"/>
              </w:rPr>
            </w:pPr>
            <w:r w:rsidRPr="00DE09CC">
              <w:rPr>
                <w:sz w:val="16"/>
                <w:szCs w:val="16"/>
              </w:rPr>
              <w:t>2013</w:t>
            </w:r>
          </w:p>
        </w:tc>
        <w:tc>
          <w:tcPr>
            <w:tcW w:w="769" w:type="dxa"/>
            <w:shd w:val="clear" w:color="auto" w:fill="auto"/>
          </w:tcPr>
          <w:p w14:paraId="50DE6145" w14:textId="77777777" w:rsidR="00A3577E" w:rsidRPr="00DE09CC" w:rsidRDefault="00A3577E" w:rsidP="005D2D5E">
            <w:pPr>
              <w:pStyle w:val="PaperStandard"/>
              <w:spacing w:line="240" w:lineRule="auto"/>
              <w:rPr>
                <w:sz w:val="16"/>
                <w:szCs w:val="16"/>
              </w:rPr>
            </w:pPr>
            <w:r w:rsidRPr="00DE09CC">
              <w:rPr>
                <w:sz w:val="16"/>
                <w:szCs w:val="16"/>
              </w:rPr>
              <w:t>MYRX</w:t>
            </w:r>
          </w:p>
          <w:p w14:paraId="7E46668F" w14:textId="77777777" w:rsidR="00A3577E" w:rsidRPr="00DE09CC" w:rsidRDefault="00A3577E" w:rsidP="005D2D5E">
            <w:pPr>
              <w:pStyle w:val="PaperStandard"/>
              <w:spacing w:line="240" w:lineRule="auto"/>
              <w:rPr>
                <w:sz w:val="16"/>
                <w:szCs w:val="16"/>
              </w:rPr>
            </w:pPr>
            <w:r w:rsidRPr="00DE09CC">
              <w:rPr>
                <w:sz w:val="16"/>
                <w:szCs w:val="16"/>
              </w:rPr>
              <w:t>LCGP</w:t>
            </w:r>
          </w:p>
          <w:p w14:paraId="6DD97BA0" w14:textId="77777777" w:rsidR="00A3577E" w:rsidRPr="00DE09CC" w:rsidRDefault="00A3577E" w:rsidP="005D2D5E">
            <w:pPr>
              <w:pStyle w:val="PaperStandard"/>
              <w:spacing w:line="240" w:lineRule="auto"/>
              <w:rPr>
                <w:sz w:val="16"/>
                <w:szCs w:val="16"/>
              </w:rPr>
            </w:pPr>
            <w:r w:rsidRPr="00DE09CC">
              <w:rPr>
                <w:sz w:val="16"/>
                <w:szCs w:val="16"/>
              </w:rPr>
              <w:t>TRAM</w:t>
            </w:r>
          </w:p>
          <w:p w14:paraId="4B6896BF" w14:textId="77777777" w:rsidR="00A3577E" w:rsidRPr="00DE09CC" w:rsidRDefault="00A3577E" w:rsidP="005D2D5E">
            <w:pPr>
              <w:pStyle w:val="PaperStandard"/>
              <w:spacing w:line="240" w:lineRule="auto"/>
              <w:rPr>
                <w:sz w:val="16"/>
                <w:szCs w:val="16"/>
              </w:rPr>
            </w:pPr>
            <w:r w:rsidRPr="00DE09CC">
              <w:rPr>
                <w:sz w:val="16"/>
                <w:szCs w:val="16"/>
              </w:rPr>
              <w:t>TMPI</w:t>
            </w:r>
          </w:p>
          <w:p w14:paraId="066BED57" w14:textId="77777777" w:rsidR="00A3577E" w:rsidRPr="00DE09CC" w:rsidRDefault="00A3577E" w:rsidP="005D2D5E">
            <w:pPr>
              <w:pStyle w:val="PaperStandard"/>
              <w:spacing w:line="240" w:lineRule="auto"/>
              <w:rPr>
                <w:sz w:val="16"/>
                <w:szCs w:val="16"/>
              </w:rPr>
            </w:pPr>
            <w:r w:rsidRPr="00DE09CC">
              <w:rPr>
                <w:sz w:val="16"/>
                <w:szCs w:val="16"/>
              </w:rPr>
              <w:t>MEDC</w:t>
            </w:r>
          </w:p>
          <w:p w14:paraId="757CCECF" w14:textId="77777777" w:rsidR="00A3577E" w:rsidRPr="00DE09CC" w:rsidRDefault="00A3577E" w:rsidP="005D2D5E">
            <w:pPr>
              <w:pStyle w:val="PaperStandard"/>
              <w:spacing w:line="240" w:lineRule="auto"/>
              <w:rPr>
                <w:sz w:val="16"/>
                <w:szCs w:val="16"/>
              </w:rPr>
            </w:pPr>
            <w:r w:rsidRPr="00DE09CC">
              <w:rPr>
                <w:sz w:val="16"/>
                <w:szCs w:val="16"/>
              </w:rPr>
              <w:t>SCMA</w:t>
            </w:r>
          </w:p>
        </w:tc>
        <w:tc>
          <w:tcPr>
            <w:tcW w:w="1506" w:type="dxa"/>
            <w:shd w:val="clear" w:color="auto" w:fill="auto"/>
          </w:tcPr>
          <w:p w14:paraId="5016E1D8" w14:textId="77777777" w:rsidR="00A3577E" w:rsidRDefault="00A3577E" w:rsidP="005D2D5E">
            <w:pPr>
              <w:pStyle w:val="PaperStandard"/>
              <w:spacing w:line="240" w:lineRule="auto"/>
              <w:jc w:val="center"/>
              <w:rPr>
                <w:sz w:val="16"/>
                <w:szCs w:val="16"/>
              </w:rPr>
            </w:pPr>
            <w:r>
              <w:rPr>
                <w:sz w:val="16"/>
                <w:szCs w:val="16"/>
              </w:rPr>
              <w:t>3</w:t>
            </w:r>
          </w:p>
          <w:p w14:paraId="18E3050C" w14:textId="77777777" w:rsidR="00A3577E" w:rsidRDefault="00A3577E" w:rsidP="005D2D5E">
            <w:pPr>
              <w:pStyle w:val="PaperStandard"/>
              <w:spacing w:line="240" w:lineRule="auto"/>
              <w:jc w:val="center"/>
              <w:rPr>
                <w:sz w:val="16"/>
                <w:szCs w:val="16"/>
              </w:rPr>
            </w:pPr>
            <w:r>
              <w:rPr>
                <w:sz w:val="16"/>
                <w:szCs w:val="16"/>
              </w:rPr>
              <w:t>4</w:t>
            </w:r>
          </w:p>
          <w:p w14:paraId="58454E36" w14:textId="77777777" w:rsidR="00A3577E" w:rsidRDefault="00A3577E" w:rsidP="005D2D5E">
            <w:pPr>
              <w:pStyle w:val="PaperStandard"/>
              <w:spacing w:line="240" w:lineRule="auto"/>
              <w:jc w:val="center"/>
              <w:rPr>
                <w:sz w:val="16"/>
                <w:szCs w:val="16"/>
              </w:rPr>
            </w:pPr>
            <w:r>
              <w:rPr>
                <w:sz w:val="16"/>
                <w:szCs w:val="16"/>
              </w:rPr>
              <w:t>2</w:t>
            </w:r>
          </w:p>
          <w:p w14:paraId="75D657F0" w14:textId="77777777" w:rsidR="00A3577E" w:rsidRDefault="00A3577E" w:rsidP="005D2D5E">
            <w:pPr>
              <w:pStyle w:val="PaperStandard"/>
              <w:spacing w:line="240" w:lineRule="auto"/>
              <w:jc w:val="center"/>
              <w:rPr>
                <w:sz w:val="16"/>
                <w:szCs w:val="16"/>
              </w:rPr>
            </w:pPr>
            <w:r>
              <w:rPr>
                <w:sz w:val="16"/>
                <w:szCs w:val="16"/>
              </w:rPr>
              <w:t>1</w:t>
            </w:r>
          </w:p>
          <w:p w14:paraId="3AF888BA" w14:textId="77777777" w:rsidR="00A3577E" w:rsidRDefault="00A3577E" w:rsidP="005D2D5E">
            <w:pPr>
              <w:pStyle w:val="PaperStandard"/>
              <w:spacing w:line="240" w:lineRule="auto"/>
              <w:jc w:val="center"/>
              <w:rPr>
                <w:sz w:val="16"/>
                <w:szCs w:val="16"/>
              </w:rPr>
            </w:pPr>
            <w:r>
              <w:rPr>
                <w:sz w:val="16"/>
                <w:szCs w:val="16"/>
              </w:rPr>
              <w:t>10</w:t>
            </w:r>
          </w:p>
          <w:p w14:paraId="6BA208D5" w14:textId="77777777" w:rsidR="00A3577E" w:rsidRPr="00DE09CC" w:rsidRDefault="00A3577E" w:rsidP="005D2D5E">
            <w:pPr>
              <w:pStyle w:val="PaperStandard"/>
              <w:spacing w:line="240" w:lineRule="auto"/>
              <w:jc w:val="center"/>
              <w:rPr>
                <w:sz w:val="16"/>
                <w:szCs w:val="16"/>
              </w:rPr>
            </w:pPr>
            <w:r>
              <w:rPr>
                <w:sz w:val="16"/>
                <w:szCs w:val="16"/>
              </w:rPr>
              <w:t>16</w:t>
            </w:r>
          </w:p>
        </w:tc>
        <w:tc>
          <w:tcPr>
            <w:tcW w:w="778" w:type="dxa"/>
            <w:shd w:val="clear" w:color="auto" w:fill="auto"/>
          </w:tcPr>
          <w:p w14:paraId="4239B53C" w14:textId="77777777" w:rsidR="00A3577E" w:rsidRPr="00DE09CC" w:rsidRDefault="00A3577E" w:rsidP="005D2D5E">
            <w:pPr>
              <w:pStyle w:val="PaperStandard"/>
              <w:spacing w:line="240" w:lineRule="auto"/>
              <w:rPr>
                <w:sz w:val="16"/>
                <w:szCs w:val="16"/>
              </w:rPr>
            </w:pPr>
            <w:r w:rsidRPr="00DE09CC">
              <w:rPr>
                <w:sz w:val="16"/>
                <w:szCs w:val="16"/>
              </w:rPr>
              <w:t>ELSA</w:t>
            </w:r>
          </w:p>
          <w:p w14:paraId="3AEAA154" w14:textId="77777777" w:rsidR="00A3577E" w:rsidRPr="00DE09CC" w:rsidRDefault="00A3577E" w:rsidP="005D2D5E">
            <w:pPr>
              <w:pStyle w:val="PaperStandard"/>
              <w:spacing w:line="240" w:lineRule="auto"/>
              <w:rPr>
                <w:sz w:val="16"/>
                <w:szCs w:val="16"/>
              </w:rPr>
            </w:pPr>
            <w:r w:rsidRPr="00DE09CC">
              <w:rPr>
                <w:sz w:val="16"/>
                <w:szCs w:val="16"/>
              </w:rPr>
              <w:t>LPLI</w:t>
            </w:r>
          </w:p>
          <w:p w14:paraId="563BE7E2" w14:textId="77777777" w:rsidR="00A3577E" w:rsidRPr="00DE09CC" w:rsidRDefault="00A3577E" w:rsidP="005D2D5E">
            <w:pPr>
              <w:pStyle w:val="PaperStandard"/>
              <w:spacing w:line="240" w:lineRule="auto"/>
              <w:rPr>
                <w:sz w:val="16"/>
                <w:szCs w:val="16"/>
              </w:rPr>
            </w:pPr>
            <w:r w:rsidRPr="00DE09CC">
              <w:rPr>
                <w:sz w:val="16"/>
                <w:szCs w:val="16"/>
              </w:rPr>
              <w:t>PNLF</w:t>
            </w:r>
          </w:p>
          <w:p w14:paraId="533BB72C" w14:textId="77777777" w:rsidR="00A3577E" w:rsidRPr="00DE09CC" w:rsidRDefault="00A3577E" w:rsidP="005D2D5E">
            <w:pPr>
              <w:pStyle w:val="PaperStandard"/>
              <w:spacing w:line="240" w:lineRule="auto"/>
              <w:rPr>
                <w:sz w:val="16"/>
                <w:szCs w:val="16"/>
              </w:rPr>
            </w:pPr>
            <w:r w:rsidRPr="00DE09CC">
              <w:rPr>
                <w:sz w:val="16"/>
                <w:szCs w:val="16"/>
              </w:rPr>
              <w:t>LPCK</w:t>
            </w:r>
          </w:p>
        </w:tc>
        <w:tc>
          <w:tcPr>
            <w:tcW w:w="1506" w:type="dxa"/>
            <w:shd w:val="clear" w:color="auto" w:fill="auto"/>
          </w:tcPr>
          <w:p w14:paraId="34EEE64E" w14:textId="77777777" w:rsidR="00A3577E" w:rsidRDefault="00A3577E" w:rsidP="005D2D5E">
            <w:pPr>
              <w:pStyle w:val="PaperStandard"/>
              <w:keepNext/>
              <w:spacing w:line="240" w:lineRule="auto"/>
              <w:jc w:val="center"/>
              <w:rPr>
                <w:sz w:val="16"/>
                <w:szCs w:val="16"/>
              </w:rPr>
            </w:pPr>
            <w:r>
              <w:rPr>
                <w:sz w:val="16"/>
                <w:szCs w:val="16"/>
              </w:rPr>
              <w:t>48</w:t>
            </w:r>
          </w:p>
          <w:p w14:paraId="4C061793" w14:textId="77777777" w:rsidR="00A3577E" w:rsidRDefault="00A3577E" w:rsidP="005D2D5E">
            <w:pPr>
              <w:pStyle w:val="PaperStandard"/>
              <w:keepNext/>
              <w:spacing w:line="240" w:lineRule="auto"/>
              <w:jc w:val="center"/>
              <w:rPr>
                <w:sz w:val="16"/>
                <w:szCs w:val="16"/>
              </w:rPr>
            </w:pPr>
            <w:r>
              <w:rPr>
                <w:sz w:val="16"/>
                <w:szCs w:val="16"/>
              </w:rPr>
              <w:t>65</w:t>
            </w:r>
          </w:p>
          <w:p w14:paraId="20C3490E" w14:textId="77777777" w:rsidR="00A3577E" w:rsidRDefault="00A3577E" w:rsidP="005D2D5E">
            <w:pPr>
              <w:pStyle w:val="PaperStandard"/>
              <w:keepNext/>
              <w:spacing w:line="240" w:lineRule="auto"/>
              <w:jc w:val="center"/>
              <w:rPr>
                <w:sz w:val="16"/>
                <w:szCs w:val="16"/>
              </w:rPr>
            </w:pPr>
            <w:r>
              <w:rPr>
                <w:sz w:val="16"/>
                <w:szCs w:val="16"/>
              </w:rPr>
              <w:t>63</w:t>
            </w:r>
          </w:p>
          <w:p w14:paraId="7ED67214" w14:textId="77777777" w:rsidR="00A3577E" w:rsidRPr="00DE09CC" w:rsidRDefault="00A3577E" w:rsidP="005D2D5E">
            <w:pPr>
              <w:pStyle w:val="PaperStandard"/>
              <w:keepNext/>
              <w:spacing w:line="240" w:lineRule="auto"/>
              <w:jc w:val="center"/>
              <w:rPr>
                <w:sz w:val="16"/>
                <w:szCs w:val="16"/>
              </w:rPr>
            </w:pPr>
            <w:r>
              <w:rPr>
                <w:sz w:val="16"/>
                <w:szCs w:val="16"/>
              </w:rPr>
              <w:t>60</w:t>
            </w:r>
          </w:p>
        </w:tc>
        <w:tc>
          <w:tcPr>
            <w:tcW w:w="1043" w:type="dxa"/>
            <w:shd w:val="clear" w:color="auto" w:fill="auto"/>
          </w:tcPr>
          <w:p w14:paraId="03E35ADC" w14:textId="77777777" w:rsidR="00A3577E" w:rsidRPr="00DE09CC" w:rsidRDefault="00A3577E" w:rsidP="005D2D5E">
            <w:pPr>
              <w:pStyle w:val="PaperStandard"/>
              <w:keepNext/>
              <w:spacing w:line="240" w:lineRule="auto"/>
              <w:rPr>
                <w:sz w:val="16"/>
                <w:szCs w:val="16"/>
              </w:rPr>
            </w:pPr>
            <w:r w:rsidRPr="00DE09CC">
              <w:rPr>
                <w:sz w:val="16"/>
                <w:szCs w:val="16"/>
              </w:rPr>
              <w:t>ELSA</w:t>
            </w:r>
          </w:p>
          <w:p w14:paraId="44216B7C" w14:textId="77777777" w:rsidR="00A3577E" w:rsidRPr="00DE09CC" w:rsidRDefault="00A3577E" w:rsidP="005D2D5E">
            <w:pPr>
              <w:pStyle w:val="PaperStandard"/>
              <w:keepNext/>
              <w:spacing w:line="240" w:lineRule="auto"/>
              <w:rPr>
                <w:sz w:val="16"/>
                <w:szCs w:val="16"/>
              </w:rPr>
            </w:pPr>
            <w:r w:rsidRPr="00DE09CC">
              <w:rPr>
                <w:sz w:val="16"/>
                <w:szCs w:val="16"/>
              </w:rPr>
              <w:t>MYRX</w:t>
            </w:r>
          </w:p>
          <w:p w14:paraId="51254B6A" w14:textId="77777777" w:rsidR="00A3577E" w:rsidRPr="00DE09CC" w:rsidRDefault="00A3577E" w:rsidP="005D2D5E">
            <w:pPr>
              <w:pStyle w:val="PaperStandard"/>
              <w:keepNext/>
              <w:spacing w:line="240" w:lineRule="auto"/>
              <w:rPr>
                <w:sz w:val="16"/>
                <w:szCs w:val="16"/>
              </w:rPr>
            </w:pPr>
            <w:r w:rsidRPr="00DE09CC">
              <w:rPr>
                <w:sz w:val="16"/>
                <w:szCs w:val="16"/>
              </w:rPr>
              <w:t>LCGP</w:t>
            </w:r>
          </w:p>
          <w:p w14:paraId="1ECAF368" w14:textId="77777777" w:rsidR="00A3577E" w:rsidRPr="00DE09CC" w:rsidRDefault="00A3577E" w:rsidP="005D2D5E">
            <w:pPr>
              <w:pStyle w:val="PaperStandard"/>
              <w:keepNext/>
              <w:spacing w:line="240" w:lineRule="auto"/>
              <w:rPr>
                <w:sz w:val="16"/>
                <w:szCs w:val="16"/>
              </w:rPr>
            </w:pPr>
            <w:r w:rsidRPr="00DE09CC">
              <w:rPr>
                <w:sz w:val="16"/>
                <w:szCs w:val="16"/>
              </w:rPr>
              <w:t>TRAM</w:t>
            </w:r>
          </w:p>
          <w:p w14:paraId="6AE8A4B6" w14:textId="77777777" w:rsidR="00A3577E" w:rsidRPr="00DE09CC" w:rsidRDefault="00A3577E" w:rsidP="005D2D5E">
            <w:pPr>
              <w:pStyle w:val="PaperStandard"/>
              <w:keepNext/>
              <w:spacing w:line="240" w:lineRule="auto"/>
              <w:rPr>
                <w:sz w:val="16"/>
                <w:szCs w:val="16"/>
              </w:rPr>
            </w:pPr>
            <w:r w:rsidRPr="00DE09CC">
              <w:rPr>
                <w:sz w:val="16"/>
                <w:szCs w:val="16"/>
              </w:rPr>
              <w:t>TMPI</w:t>
            </w:r>
          </w:p>
          <w:p w14:paraId="7A03C257" w14:textId="77777777" w:rsidR="00A3577E" w:rsidRPr="00DE09CC" w:rsidRDefault="00A3577E" w:rsidP="005D2D5E">
            <w:pPr>
              <w:pStyle w:val="PaperStandard"/>
              <w:keepNext/>
              <w:spacing w:line="240" w:lineRule="auto"/>
              <w:rPr>
                <w:sz w:val="16"/>
                <w:szCs w:val="16"/>
              </w:rPr>
            </w:pPr>
            <w:r w:rsidRPr="00DE09CC">
              <w:rPr>
                <w:sz w:val="16"/>
                <w:szCs w:val="16"/>
              </w:rPr>
              <w:t>MEDC</w:t>
            </w:r>
          </w:p>
          <w:p w14:paraId="7D4376EB" w14:textId="77777777" w:rsidR="00A3577E" w:rsidRPr="00DE09CC" w:rsidRDefault="00A3577E" w:rsidP="005D2D5E">
            <w:pPr>
              <w:pStyle w:val="PaperStandard"/>
              <w:keepNext/>
              <w:spacing w:line="240" w:lineRule="auto"/>
              <w:rPr>
                <w:sz w:val="16"/>
                <w:szCs w:val="16"/>
              </w:rPr>
            </w:pPr>
            <w:r w:rsidRPr="00DE09CC">
              <w:rPr>
                <w:sz w:val="16"/>
                <w:szCs w:val="16"/>
              </w:rPr>
              <w:t>LPLI</w:t>
            </w:r>
          </w:p>
          <w:p w14:paraId="20360431" w14:textId="77777777" w:rsidR="00A3577E" w:rsidRPr="00DE09CC" w:rsidRDefault="00A3577E" w:rsidP="005D2D5E">
            <w:pPr>
              <w:pStyle w:val="PaperStandard"/>
              <w:keepNext/>
              <w:spacing w:line="240" w:lineRule="auto"/>
              <w:rPr>
                <w:sz w:val="16"/>
                <w:szCs w:val="16"/>
              </w:rPr>
            </w:pPr>
            <w:r w:rsidRPr="00DE09CC">
              <w:rPr>
                <w:sz w:val="16"/>
                <w:szCs w:val="16"/>
              </w:rPr>
              <w:t>PNLF</w:t>
            </w:r>
          </w:p>
          <w:p w14:paraId="534B9827" w14:textId="77777777" w:rsidR="00A3577E" w:rsidRPr="00DE09CC" w:rsidRDefault="00A3577E" w:rsidP="005D2D5E">
            <w:pPr>
              <w:pStyle w:val="PaperStandard"/>
              <w:keepNext/>
              <w:spacing w:line="240" w:lineRule="auto"/>
              <w:rPr>
                <w:sz w:val="16"/>
                <w:szCs w:val="16"/>
              </w:rPr>
            </w:pPr>
            <w:r w:rsidRPr="00DE09CC">
              <w:rPr>
                <w:sz w:val="16"/>
                <w:szCs w:val="16"/>
              </w:rPr>
              <w:t>LPCK</w:t>
            </w:r>
          </w:p>
        </w:tc>
        <w:tc>
          <w:tcPr>
            <w:tcW w:w="1506" w:type="dxa"/>
            <w:shd w:val="clear" w:color="auto" w:fill="auto"/>
          </w:tcPr>
          <w:p w14:paraId="1618ED88" w14:textId="77777777" w:rsidR="00A3577E" w:rsidRDefault="00A3577E" w:rsidP="005D2D5E">
            <w:pPr>
              <w:pStyle w:val="PaperStandard"/>
              <w:keepNext/>
              <w:spacing w:line="240" w:lineRule="auto"/>
              <w:jc w:val="center"/>
              <w:rPr>
                <w:sz w:val="16"/>
                <w:szCs w:val="16"/>
              </w:rPr>
            </w:pPr>
            <w:r>
              <w:rPr>
                <w:sz w:val="16"/>
                <w:szCs w:val="16"/>
              </w:rPr>
              <w:t>48</w:t>
            </w:r>
          </w:p>
          <w:p w14:paraId="555D3A52" w14:textId="77777777" w:rsidR="00A3577E" w:rsidRDefault="00A3577E" w:rsidP="005D2D5E">
            <w:pPr>
              <w:pStyle w:val="PaperStandard"/>
              <w:keepNext/>
              <w:spacing w:line="240" w:lineRule="auto"/>
              <w:jc w:val="center"/>
              <w:rPr>
                <w:sz w:val="16"/>
                <w:szCs w:val="16"/>
              </w:rPr>
            </w:pPr>
            <w:r>
              <w:rPr>
                <w:sz w:val="16"/>
                <w:szCs w:val="16"/>
              </w:rPr>
              <w:t>3</w:t>
            </w:r>
          </w:p>
          <w:p w14:paraId="7493334D" w14:textId="77777777" w:rsidR="00A3577E" w:rsidRDefault="00A3577E" w:rsidP="005D2D5E">
            <w:pPr>
              <w:pStyle w:val="PaperStandard"/>
              <w:keepNext/>
              <w:spacing w:line="240" w:lineRule="auto"/>
              <w:jc w:val="center"/>
              <w:rPr>
                <w:sz w:val="16"/>
                <w:szCs w:val="16"/>
              </w:rPr>
            </w:pPr>
            <w:r>
              <w:rPr>
                <w:sz w:val="16"/>
                <w:szCs w:val="16"/>
              </w:rPr>
              <w:t>4</w:t>
            </w:r>
          </w:p>
          <w:p w14:paraId="4E24172B" w14:textId="77777777" w:rsidR="00A3577E" w:rsidRDefault="00A3577E" w:rsidP="005D2D5E">
            <w:pPr>
              <w:pStyle w:val="PaperStandard"/>
              <w:keepNext/>
              <w:spacing w:line="240" w:lineRule="auto"/>
              <w:jc w:val="center"/>
              <w:rPr>
                <w:sz w:val="16"/>
                <w:szCs w:val="16"/>
              </w:rPr>
            </w:pPr>
            <w:r>
              <w:rPr>
                <w:sz w:val="16"/>
                <w:szCs w:val="16"/>
              </w:rPr>
              <w:t>2</w:t>
            </w:r>
          </w:p>
          <w:p w14:paraId="5999B2BF" w14:textId="77777777" w:rsidR="00A3577E" w:rsidRDefault="00A3577E" w:rsidP="005D2D5E">
            <w:pPr>
              <w:pStyle w:val="PaperStandard"/>
              <w:keepNext/>
              <w:spacing w:line="240" w:lineRule="auto"/>
              <w:jc w:val="center"/>
              <w:rPr>
                <w:sz w:val="16"/>
                <w:szCs w:val="16"/>
              </w:rPr>
            </w:pPr>
            <w:r>
              <w:rPr>
                <w:sz w:val="16"/>
                <w:szCs w:val="16"/>
              </w:rPr>
              <w:t>1</w:t>
            </w:r>
          </w:p>
          <w:p w14:paraId="786B3954" w14:textId="77777777" w:rsidR="00A3577E" w:rsidRDefault="00A3577E" w:rsidP="005D2D5E">
            <w:pPr>
              <w:pStyle w:val="PaperStandard"/>
              <w:keepNext/>
              <w:spacing w:line="240" w:lineRule="auto"/>
              <w:jc w:val="center"/>
              <w:rPr>
                <w:sz w:val="16"/>
                <w:szCs w:val="16"/>
              </w:rPr>
            </w:pPr>
            <w:r>
              <w:rPr>
                <w:sz w:val="16"/>
                <w:szCs w:val="16"/>
              </w:rPr>
              <w:t>10</w:t>
            </w:r>
          </w:p>
          <w:p w14:paraId="44833397" w14:textId="77777777" w:rsidR="00A3577E" w:rsidRDefault="00A3577E" w:rsidP="005D2D5E">
            <w:pPr>
              <w:pStyle w:val="PaperStandard"/>
              <w:keepNext/>
              <w:spacing w:line="240" w:lineRule="auto"/>
              <w:jc w:val="center"/>
              <w:rPr>
                <w:sz w:val="16"/>
                <w:szCs w:val="16"/>
              </w:rPr>
            </w:pPr>
            <w:r>
              <w:rPr>
                <w:sz w:val="16"/>
                <w:szCs w:val="16"/>
              </w:rPr>
              <w:t>65</w:t>
            </w:r>
          </w:p>
          <w:p w14:paraId="785F0D3B" w14:textId="77777777" w:rsidR="00A3577E" w:rsidRDefault="00A3577E" w:rsidP="005D2D5E">
            <w:pPr>
              <w:pStyle w:val="PaperStandard"/>
              <w:keepNext/>
              <w:spacing w:line="240" w:lineRule="auto"/>
              <w:jc w:val="center"/>
              <w:rPr>
                <w:sz w:val="16"/>
                <w:szCs w:val="16"/>
              </w:rPr>
            </w:pPr>
            <w:r>
              <w:rPr>
                <w:sz w:val="16"/>
                <w:szCs w:val="16"/>
              </w:rPr>
              <w:t>63</w:t>
            </w:r>
          </w:p>
          <w:p w14:paraId="718B876B" w14:textId="77777777" w:rsidR="00A3577E" w:rsidRPr="00DE09CC" w:rsidRDefault="00A3577E" w:rsidP="005D2D5E">
            <w:pPr>
              <w:pStyle w:val="PaperStandard"/>
              <w:keepNext/>
              <w:spacing w:line="240" w:lineRule="auto"/>
              <w:jc w:val="center"/>
              <w:rPr>
                <w:sz w:val="16"/>
                <w:szCs w:val="16"/>
              </w:rPr>
            </w:pPr>
            <w:r>
              <w:rPr>
                <w:sz w:val="16"/>
                <w:szCs w:val="16"/>
              </w:rPr>
              <w:t>60</w:t>
            </w:r>
          </w:p>
        </w:tc>
      </w:tr>
      <w:tr w:rsidR="00A3577E" w:rsidRPr="00DE09CC" w14:paraId="56F6EE1C" w14:textId="77777777" w:rsidTr="00A3577E">
        <w:trPr>
          <w:jc w:val="center"/>
        </w:trPr>
        <w:tc>
          <w:tcPr>
            <w:tcW w:w="750" w:type="dxa"/>
            <w:shd w:val="clear" w:color="auto" w:fill="auto"/>
          </w:tcPr>
          <w:p w14:paraId="22F99361" w14:textId="77777777" w:rsidR="00A3577E" w:rsidRPr="00DE09CC" w:rsidRDefault="00A3577E" w:rsidP="005D2D5E">
            <w:pPr>
              <w:pStyle w:val="PaperStandard"/>
              <w:spacing w:line="240" w:lineRule="auto"/>
              <w:rPr>
                <w:sz w:val="16"/>
                <w:szCs w:val="16"/>
              </w:rPr>
            </w:pPr>
            <w:r w:rsidRPr="00DE09CC">
              <w:rPr>
                <w:sz w:val="16"/>
                <w:szCs w:val="16"/>
              </w:rPr>
              <w:t>2014</w:t>
            </w:r>
          </w:p>
        </w:tc>
        <w:tc>
          <w:tcPr>
            <w:tcW w:w="769" w:type="dxa"/>
            <w:shd w:val="clear" w:color="auto" w:fill="auto"/>
          </w:tcPr>
          <w:p w14:paraId="5B97BDB6" w14:textId="77777777" w:rsidR="00A3577E" w:rsidRPr="00DE09CC" w:rsidRDefault="00A3577E" w:rsidP="005D2D5E">
            <w:pPr>
              <w:pStyle w:val="PaperStandard"/>
              <w:spacing w:line="240" w:lineRule="auto"/>
              <w:rPr>
                <w:sz w:val="16"/>
                <w:szCs w:val="16"/>
              </w:rPr>
            </w:pPr>
            <w:r w:rsidRPr="00DE09CC">
              <w:rPr>
                <w:sz w:val="16"/>
                <w:szCs w:val="16"/>
              </w:rPr>
              <w:t>VIVA</w:t>
            </w:r>
          </w:p>
          <w:p w14:paraId="6755E846" w14:textId="77777777" w:rsidR="00A3577E" w:rsidRPr="00DE09CC" w:rsidRDefault="00A3577E" w:rsidP="005D2D5E">
            <w:pPr>
              <w:pStyle w:val="PaperStandard"/>
              <w:spacing w:line="240" w:lineRule="auto"/>
              <w:rPr>
                <w:sz w:val="16"/>
                <w:szCs w:val="16"/>
              </w:rPr>
            </w:pPr>
            <w:r w:rsidRPr="00DE09CC">
              <w:rPr>
                <w:sz w:val="16"/>
                <w:szCs w:val="16"/>
              </w:rPr>
              <w:t>MEDC</w:t>
            </w:r>
          </w:p>
          <w:p w14:paraId="65BCBA9E" w14:textId="77777777" w:rsidR="00A3577E" w:rsidRPr="00DE09CC" w:rsidRDefault="00A3577E" w:rsidP="005D2D5E">
            <w:pPr>
              <w:pStyle w:val="PaperStandard"/>
              <w:spacing w:line="240" w:lineRule="auto"/>
              <w:rPr>
                <w:sz w:val="16"/>
                <w:szCs w:val="16"/>
              </w:rPr>
            </w:pPr>
            <w:r w:rsidRPr="00DE09CC">
              <w:rPr>
                <w:sz w:val="16"/>
                <w:szCs w:val="16"/>
              </w:rPr>
              <w:t>WSKT</w:t>
            </w:r>
          </w:p>
          <w:p w14:paraId="14501C8A" w14:textId="77777777" w:rsidR="00A3577E" w:rsidRPr="00DE09CC" w:rsidRDefault="00A3577E" w:rsidP="005D2D5E">
            <w:pPr>
              <w:pStyle w:val="PaperStandard"/>
              <w:spacing w:line="240" w:lineRule="auto"/>
              <w:rPr>
                <w:sz w:val="16"/>
                <w:szCs w:val="16"/>
              </w:rPr>
            </w:pPr>
            <w:r w:rsidRPr="00DE09CC">
              <w:rPr>
                <w:sz w:val="16"/>
                <w:szCs w:val="16"/>
              </w:rPr>
              <w:t>MYRX</w:t>
            </w:r>
          </w:p>
          <w:p w14:paraId="60638524" w14:textId="77777777" w:rsidR="00A3577E" w:rsidRPr="00DE09CC" w:rsidRDefault="00A3577E" w:rsidP="005D2D5E">
            <w:pPr>
              <w:pStyle w:val="PaperStandard"/>
              <w:spacing w:line="240" w:lineRule="auto"/>
              <w:rPr>
                <w:sz w:val="16"/>
                <w:szCs w:val="16"/>
              </w:rPr>
            </w:pPr>
            <w:r w:rsidRPr="00DE09CC">
              <w:rPr>
                <w:sz w:val="16"/>
                <w:szCs w:val="16"/>
              </w:rPr>
              <w:t>SAME</w:t>
            </w:r>
          </w:p>
          <w:p w14:paraId="64F799F5" w14:textId="77777777" w:rsidR="00A3577E" w:rsidRPr="00DE09CC" w:rsidRDefault="00A3577E" w:rsidP="005D2D5E">
            <w:pPr>
              <w:pStyle w:val="PaperStandard"/>
              <w:spacing w:line="240" w:lineRule="auto"/>
              <w:rPr>
                <w:sz w:val="16"/>
                <w:szCs w:val="16"/>
              </w:rPr>
            </w:pPr>
            <w:r w:rsidRPr="00DE09CC">
              <w:rPr>
                <w:sz w:val="16"/>
                <w:szCs w:val="16"/>
              </w:rPr>
              <w:t>TOTL</w:t>
            </w:r>
          </w:p>
          <w:p w14:paraId="09DA2AB8" w14:textId="77777777" w:rsidR="00A3577E" w:rsidRPr="00DE09CC" w:rsidRDefault="00A3577E" w:rsidP="005D2D5E">
            <w:pPr>
              <w:pStyle w:val="PaperStandard"/>
              <w:spacing w:line="240" w:lineRule="auto"/>
              <w:rPr>
                <w:sz w:val="16"/>
                <w:szCs w:val="16"/>
              </w:rPr>
            </w:pPr>
            <w:r w:rsidRPr="00DE09CC">
              <w:rPr>
                <w:sz w:val="16"/>
                <w:szCs w:val="16"/>
              </w:rPr>
              <w:t>TMPI</w:t>
            </w:r>
          </w:p>
          <w:p w14:paraId="11A578BD" w14:textId="77777777" w:rsidR="00A3577E" w:rsidRPr="00DE09CC" w:rsidRDefault="00A3577E" w:rsidP="005D2D5E">
            <w:pPr>
              <w:pStyle w:val="PaperStandard"/>
              <w:spacing w:line="240" w:lineRule="auto"/>
              <w:rPr>
                <w:sz w:val="16"/>
                <w:szCs w:val="16"/>
              </w:rPr>
            </w:pPr>
            <w:r w:rsidRPr="00DE09CC">
              <w:rPr>
                <w:sz w:val="16"/>
                <w:szCs w:val="16"/>
              </w:rPr>
              <w:t>KLBF</w:t>
            </w:r>
          </w:p>
        </w:tc>
        <w:tc>
          <w:tcPr>
            <w:tcW w:w="1506" w:type="dxa"/>
            <w:shd w:val="clear" w:color="auto" w:fill="auto"/>
          </w:tcPr>
          <w:p w14:paraId="14159E5D" w14:textId="77777777" w:rsidR="00A3577E" w:rsidRDefault="00A3577E" w:rsidP="005D2D5E">
            <w:pPr>
              <w:pStyle w:val="PaperStandard"/>
              <w:spacing w:line="240" w:lineRule="auto"/>
              <w:jc w:val="center"/>
              <w:rPr>
                <w:sz w:val="16"/>
                <w:szCs w:val="16"/>
              </w:rPr>
            </w:pPr>
            <w:r>
              <w:rPr>
                <w:sz w:val="16"/>
                <w:szCs w:val="16"/>
              </w:rPr>
              <w:t>9</w:t>
            </w:r>
          </w:p>
          <w:p w14:paraId="1C691600" w14:textId="77777777" w:rsidR="00A3577E" w:rsidRDefault="00A3577E" w:rsidP="005D2D5E">
            <w:pPr>
              <w:pStyle w:val="PaperStandard"/>
              <w:spacing w:line="240" w:lineRule="auto"/>
              <w:jc w:val="center"/>
              <w:rPr>
                <w:sz w:val="16"/>
                <w:szCs w:val="16"/>
              </w:rPr>
            </w:pPr>
            <w:r>
              <w:rPr>
                <w:sz w:val="16"/>
                <w:szCs w:val="16"/>
              </w:rPr>
              <w:t>4</w:t>
            </w:r>
          </w:p>
          <w:p w14:paraId="067DCB08" w14:textId="77777777" w:rsidR="00A3577E" w:rsidRDefault="00A3577E" w:rsidP="005D2D5E">
            <w:pPr>
              <w:pStyle w:val="PaperStandard"/>
              <w:spacing w:line="240" w:lineRule="auto"/>
              <w:jc w:val="center"/>
              <w:rPr>
                <w:sz w:val="16"/>
                <w:szCs w:val="16"/>
              </w:rPr>
            </w:pPr>
            <w:r>
              <w:rPr>
                <w:sz w:val="16"/>
                <w:szCs w:val="16"/>
              </w:rPr>
              <w:t>17</w:t>
            </w:r>
          </w:p>
          <w:p w14:paraId="22E29AE5" w14:textId="77777777" w:rsidR="00A3577E" w:rsidRDefault="00A3577E" w:rsidP="005D2D5E">
            <w:pPr>
              <w:pStyle w:val="PaperStandard"/>
              <w:spacing w:line="240" w:lineRule="auto"/>
              <w:jc w:val="center"/>
              <w:rPr>
                <w:sz w:val="16"/>
                <w:szCs w:val="16"/>
              </w:rPr>
            </w:pPr>
            <w:r>
              <w:rPr>
                <w:sz w:val="16"/>
                <w:szCs w:val="16"/>
              </w:rPr>
              <w:t>1</w:t>
            </w:r>
          </w:p>
          <w:p w14:paraId="6A5D0460" w14:textId="77777777" w:rsidR="00A3577E" w:rsidRDefault="00A3577E" w:rsidP="005D2D5E">
            <w:pPr>
              <w:pStyle w:val="PaperStandard"/>
              <w:spacing w:line="240" w:lineRule="auto"/>
              <w:jc w:val="center"/>
              <w:rPr>
                <w:sz w:val="16"/>
                <w:szCs w:val="16"/>
              </w:rPr>
            </w:pPr>
            <w:r>
              <w:rPr>
                <w:sz w:val="16"/>
                <w:szCs w:val="16"/>
              </w:rPr>
              <w:t>7</w:t>
            </w:r>
          </w:p>
          <w:p w14:paraId="0D7DD821" w14:textId="77777777" w:rsidR="00A3577E" w:rsidRDefault="00A3577E" w:rsidP="005D2D5E">
            <w:pPr>
              <w:pStyle w:val="PaperStandard"/>
              <w:spacing w:line="240" w:lineRule="auto"/>
              <w:jc w:val="center"/>
              <w:rPr>
                <w:sz w:val="16"/>
                <w:szCs w:val="16"/>
              </w:rPr>
            </w:pPr>
            <w:r>
              <w:rPr>
                <w:sz w:val="16"/>
                <w:szCs w:val="16"/>
              </w:rPr>
              <w:t>20</w:t>
            </w:r>
          </w:p>
          <w:p w14:paraId="2FD92A21" w14:textId="77777777" w:rsidR="00A3577E" w:rsidRDefault="00A3577E" w:rsidP="005D2D5E">
            <w:pPr>
              <w:pStyle w:val="PaperStandard"/>
              <w:spacing w:line="240" w:lineRule="auto"/>
              <w:jc w:val="center"/>
              <w:rPr>
                <w:sz w:val="16"/>
                <w:szCs w:val="16"/>
              </w:rPr>
            </w:pPr>
            <w:r>
              <w:rPr>
                <w:sz w:val="16"/>
                <w:szCs w:val="16"/>
              </w:rPr>
              <w:t>2</w:t>
            </w:r>
          </w:p>
          <w:p w14:paraId="3931FA0C" w14:textId="77777777" w:rsidR="00A3577E" w:rsidRDefault="00A3577E" w:rsidP="005D2D5E">
            <w:pPr>
              <w:pStyle w:val="PaperStandard"/>
              <w:spacing w:line="240" w:lineRule="auto"/>
              <w:jc w:val="center"/>
              <w:rPr>
                <w:sz w:val="16"/>
                <w:szCs w:val="16"/>
              </w:rPr>
            </w:pPr>
            <w:r>
              <w:rPr>
                <w:sz w:val="16"/>
                <w:szCs w:val="16"/>
              </w:rPr>
              <w:t>12</w:t>
            </w:r>
          </w:p>
          <w:p w14:paraId="4D5271D4" w14:textId="77777777" w:rsidR="00A3577E" w:rsidRDefault="00A3577E" w:rsidP="005D2D5E">
            <w:pPr>
              <w:pStyle w:val="PaperStandard"/>
              <w:spacing w:line="240" w:lineRule="auto"/>
              <w:jc w:val="center"/>
              <w:rPr>
                <w:sz w:val="16"/>
                <w:szCs w:val="16"/>
              </w:rPr>
            </w:pPr>
          </w:p>
          <w:p w14:paraId="6EE5B930" w14:textId="77777777" w:rsidR="00A3577E" w:rsidRPr="00DE09CC" w:rsidRDefault="00A3577E" w:rsidP="005D2D5E">
            <w:pPr>
              <w:pStyle w:val="PaperStandard"/>
              <w:spacing w:line="240" w:lineRule="auto"/>
              <w:jc w:val="center"/>
              <w:rPr>
                <w:sz w:val="16"/>
                <w:szCs w:val="16"/>
              </w:rPr>
            </w:pPr>
          </w:p>
        </w:tc>
        <w:tc>
          <w:tcPr>
            <w:tcW w:w="778" w:type="dxa"/>
            <w:shd w:val="clear" w:color="auto" w:fill="auto"/>
          </w:tcPr>
          <w:p w14:paraId="7DFE6B35" w14:textId="77777777" w:rsidR="00A3577E" w:rsidRPr="00DE09CC" w:rsidRDefault="00A3577E" w:rsidP="005D2D5E">
            <w:pPr>
              <w:pStyle w:val="PaperStandard"/>
              <w:spacing w:line="240" w:lineRule="auto"/>
              <w:rPr>
                <w:sz w:val="16"/>
                <w:szCs w:val="16"/>
              </w:rPr>
            </w:pPr>
            <w:r w:rsidRPr="00DE09CC">
              <w:rPr>
                <w:sz w:val="16"/>
                <w:szCs w:val="16"/>
              </w:rPr>
              <w:t>CLPI</w:t>
            </w:r>
          </w:p>
          <w:p w14:paraId="2463CB5D" w14:textId="77777777" w:rsidR="00A3577E" w:rsidRPr="00DE09CC" w:rsidRDefault="00A3577E" w:rsidP="005D2D5E">
            <w:pPr>
              <w:pStyle w:val="PaperStandard"/>
              <w:spacing w:line="240" w:lineRule="auto"/>
              <w:rPr>
                <w:sz w:val="16"/>
                <w:szCs w:val="16"/>
              </w:rPr>
            </w:pPr>
            <w:r w:rsidRPr="00DE09CC">
              <w:rPr>
                <w:sz w:val="16"/>
                <w:szCs w:val="16"/>
              </w:rPr>
              <w:t>PNBN</w:t>
            </w:r>
          </w:p>
          <w:p w14:paraId="237D730C" w14:textId="77777777" w:rsidR="00A3577E" w:rsidRPr="00DE09CC" w:rsidRDefault="00A3577E" w:rsidP="005D2D5E">
            <w:pPr>
              <w:pStyle w:val="PaperStandard"/>
              <w:spacing w:line="240" w:lineRule="auto"/>
              <w:rPr>
                <w:sz w:val="16"/>
                <w:szCs w:val="16"/>
              </w:rPr>
            </w:pPr>
            <w:r w:rsidRPr="00DE09CC">
              <w:rPr>
                <w:sz w:val="16"/>
                <w:szCs w:val="16"/>
              </w:rPr>
              <w:t>PWON</w:t>
            </w:r>
          </w:p>
          <w:p w14:paraId="1EB3590C" w14:textId="77777777" w:rsidR="00A3577E" w:rsidRPr="00DE09CC" w:rsidRDefault="00A3577E" w:rsidP="005D2D5E">
            <w:pPr>
              <w:pStyle w:val="PaperStandard"/>
              <w:spacing w:line="240" w:lineRule="auto"/>
              <w:rPr>
                <w:sz w:val="16"/>
                <w:szCs w:val="16"/>
              </w:rPr>
            </w:pPr>
            <w:r w:rsidRPr="00DE09CC">
              <w:rPr>
                <w:sz w:val="16"/>
                <w:szCs w:val="16"/>
              </w:rPr>
              <w:t>PNLF</w:t>
            </w:r>
          </w:p>
          <w:p w14:paraId="616BD1FC" w14:textId="77777777" w:rsidR="00A3577E" w:rsidRPr="00DE09CC" w:rsidRDefault="00A3577E" w:rsidP="005D2D5E">
            <w:pPr>
              <w:pStyle w:val="PaperStandard"/>
              <w:spacing w:line="240" w:lineRule="auto"/>
              <w:rPr>
                <w:sz w:val="16"/>
                <w:szCs w:val="16"/>
              </w:rPr>
            </w:pPr>
            <w:r w:rsidRPr="00DE09CC">
              <w:rPr>
                <w:sz w:val="16"/>
                <w:szCs w:val="16"/>
              </w:rPr>
              <w:t>LPCK</w:t>
            </w:r>
          </w:p>
          <w:p w14:paraId="0063AC55" w14:textId="77777777" w:rsidR="00A3577E" w:rsidRPr="00DE09CC" w:rsidRDefault="00A3577E" w:rsidP="005D2D5E">
            <w:pPr>
              <w:pStyle w:val="PaperStandard"/>
              <w:spacing w:line="240" w:lineRule="auto"/>
              <w:rPr>
                <w:sz w:val="16"/>
                <w:szCs w:val="16"/>
              </w:rPr>
            </w:pPr>
            <w:r w:rsidRPr="00DE09CC">
              <w:rPr>
                <w:sz w:val="16"/>
                <w:szCs w:val="16"/>
              </w:rPr>
              <w:t>SSIA</w:t>
            </w:r>
          </w:p>
          <w:p w14:paraId="0AD6EF0E" w14:textId="77777777" w:rsidR="00A3577E" w:rsidRPr="00DE09CC" w:rsidRDefault="00A3577E" w:rsidP="005D2D5E">
            <w:pPr>
              <w:pStyle w:val="PaperStandard"/>
              <w:spacing w:line="240" w:lineRule="auto"/>
              <w:rPr>
                <w:sz w:val="16"/>
                <w:szCs w:val="16"/>
              </w:rPr>
            </w:pPr>
            <w:r w:rsidRPr="00DE09CC">
              <w:rPr>
                <w:sz w:val="16"/>
                <w:szCs w:val="16"/>
              </w:rPr>
              <w:t>BBNI</w:t>
            </w:r>
          </w:p>
          <w:p w14:paraId="729DAC13" w14:textId="77777777" w:rsidR="00A3577E" w:rsidRPr="00DE09CC" w:rsidRDefault="00A3577E" w:rsidP="005D2D5E">
            <w:pPr>
              <w:pStyle w:val="PaperStandard"/>
              <w:spacing w:line="240" w:lineRule="auto"/>
              <w:rPr>
                <w:sz w:val="16"/>
                <w:szCs w:val="16"/>
              </w:rPr>
            </w:pPr>
            <w:r w:rsidRPr="00DE09CC">
              <w:rPr>
                <w:sz w:val="16"/>
                <w:szCs w:val="16"/>
              </w:rPr>
              <w:t>BBRI</w:t>
            </w:r>
          </w:p>
          <w:p w14:paraId="25DF41C4" w14:textId="77777777" w:rsidR="00A3577E" w:rsidRPr="00DE09CC" w:rsidRDefault="00A3577E" w:rsidP="005D2D5E">
            <w:pPr>
              <w:pStyle w:val="PaperStandard"/>
              <w:spacing w:line="240" w:lineRule="auto"/>
              <w:rPr>
                <w:sz w:val="16"/>
                <w:szCs w:val="16"/>
              </w:rPr>
            </w:pPr>
            <w:r w:rsidRPr="00DE09CC">
              <w:rPr>
                <w:sz w:val="16"/>
                <w:szCs w:val="16"/>
              </w:rPr>
              <w:t>BBKP</w:t>
            </w:r>
          </w:p>
        </w:tc>
        <w:tc>
          <w:tcPr>
            <w:tcW w:w="1506" w:type="dxa"/>
            <w:shd w:val="clear" w:color="auto" w:fill="auto"/>
          </w:tcPr>
          <w:p w14:paraId="00EAC3EA" w14:textId="77777777" w:rsidR="00A3577E" w:rsidRDefault="00A3577E" w:rsidP="005D2D5E">
            <w:pPr>
              <w:pStyle w:val="PaperStandard"/>
              <w:keepNext/>
              <w:spacing w:line="240" w:lineRule="auto"/>
              <w:jc w:val="center"/>
              <w:rPr>
                <w:sz w:val="16"/>
                <w:szCs w:val="16"/>
              </w:rPr>
            </w:pPr>
            <w:r>
              <w:rPr>
                <w:sz w:val="16"/>
                <w:szCs w:val="16"/>
              </w:rPr>
              <w:t>64</w:t>
            </w:r>
          </w:p>
          <w:p w14:paraId="496A94F7" w14:textId="77777777" w:rsidR="00A3577E" w:rsidRDefault="00A3577E" w:rsidP="005D2D5E">
            <w:pPr>
              <w:pStyle w:val="PaperStandard"/>
              <w:keepNext/>
              <w:spacing w:line="240" w:lineRule="auto"/>
              <w:jc w:val="center"/>
              <w:rPr>
                <w:sz w:val="16"/>
                <w:szCs w:val="16"/>
              </w:rPr>
            </w:pPr>
            <w:r>
              <w:rPr>
                <w:sz w:val="16"/>
                <w:szCs w:val="16"/>
              </w:rPr>
              <w:t>53</w:t>
            </w:r>
          </w:p>
          <w:p w14:paraId="18E1A0F9" w14:textId="77777777" w:rsidR="00A3577E" w:rsidRDefault="00A3577E" w:rsidP="005D2D5E">
            <w:pPr>
              <w:pStyle w:val="PaperStandard"/>
              <w:keepNext/>
              <w:spacing w:line="240" w:lineRule="auto"/>
              <w:jc w:val="center"/>
              <w:rPr>
                <w:sz w:val="16"/>
                <w:szCs w:val="16"/>
              </w:rPr>
            </w:pPr>
            <w:r>
              <w:rPr>
                <w:sz w:val="16"/>
                <w:szCs w:val="16"/>
              </w:rPr>
              <w:t>57</w:t>
            </w:r>
          </w:p>
          <w:p w14:paraId="22E93C36" w14:textId="77777777" w:rsidR="00A3577E" w:rsidRDefault="00A3577E" w:rsidP="005D2D5E">
            <w:pPr>
              <w:pStyle w:val="PaperStandard"/>
              <w:keepNext/>
              <w:spacing w:line="240" w:lineRule="auto"/>
              <w:jc w:val="center"/>
              <w:rPr>
                <w:sz w:val="16"/>
                <w:szCs w:val="16"/>
              </w:rPr>
            </w:pPr>
            <w:r>
              <w:rPr>
                <w:sz w:val="16"/>
                <w:szCs w:val="16"/>
              </w:rPr>
              <w:t>62</w:t>
            </w:r>
          </w:p>
          <w:p w14:paraId="68B7AF98" w14:textId="77777777" w:rsidR="00A3577E" w:rsidRDefault="00A3577E" w:rsidP="005D2D5E">
            <w:pPr>
              <w:pStyle w:val="PaperStandard"/>
              <w:keepNext/>
              <w:spacing w:line="240" w:lineRule="auto"/>
              <w:jc w:val="center"/>
              <w:rPr>
                <w:sz w:val="16"/>
                <w:szCs w:val="16"/>
              </w:rPr>
            </w:pPr>
            <w:r>
              <w:rPr>
                <w:sz w:val="16"/>
                <w:szCs w:val="16"/>
              </w:rPr>
              <w:t>60</w:t>
            </w:r>
          </w:p>
          <w:p w14:paraId="69D83B19" w14:textId="77777777" w:rsidR="00A3577E" w:rsidRDefault="00A3577E" w:rsidP="005D2D5E">
            <w:pPr>
              <w:pStyle w:val="PaperStandard"/>
              <w:keepNext/>
              <w:spacing w:line="240" w:lineRule="auto"/>
              <w:jc w:val="center"/>
              <w:rPr>
                <w:sz w:val="16"/>
                <w:szCs w:val="16"/>
              </w:rPr>
            </w:pPr>
            <w:r>
              <w:rPr>
                <w:sz w:val="16"/>
                <w:szCs w:val="16"/>
              </w:rPr>
              <w:t>51</w:t>
            </w:r>
          </w:p>
          <w:p w14:paraId="276028F7" w14:textId="77777777" w:rsidR="00A3577E" w:rsidRDefault="00A3577E" w:rsidP="005D2D5E">
            <w:pPr>
              <w:pStyle w:val="PaperStandard"/>
              <w:keepNext/>
              <w:spacing w:line="240" w:lineRule="auto"/>
              <w:jc w:val="center"/>
              <w:rPr>
                <w:sz w:val="16"/>
                <w:szCs w:val="16"/>
              </w:rPr>
            </w:pPr>
            <w:r>
              <w:rPr>
                <w:sz w:val="16"/>
                <w:szCs w:val="16"/>
              </w:rPr>
              <w:t>55</w:t>
            </w:r>
          </w:p>
          <w:p w14:paraId="2F106160" w14:textId="77777777" w:rsidR="00A3577E" w:rsidRDefault="00A3577E" w:rsidP="005D2D5E">
            <w:pPr>
              <w:pStyle w:val="PaperStandard"/>
              <w:keepNext/>
              <w:spacing w:line="240" w:lineRule="auto"/>
              <w:jc w:val="center"/>
              <w:rPr>
                <w:sz w:val="16"/>
                <w:szCs w:val="16"/>
              </w:rPr>
            </w:pPr>
            <w:r>
              <w:rPr>
                <w:sz w:val="16"/>
                <w:szCs w:val="16"/>
              </w:rPr>
              <w:t>52</w:t>
            </w:r>
          </w:p>
          <w:p w14:paraId="22746AF5" w14:textId="77777777" w:rsidR="00A3577E" w:rsidRPr="00DE09CC" w:rsidRDefault="00A3577E" w:rsidP="005D2D5E">
            <w:pPr>
              <w:pStyle w:val="PaperStandard"/>
              <w:keepNext/>
              <w:spacing w:line="240" w:lineRule="auto"/>
              <w:jc w:val="center"/>
              <w:rPr>
                <w:sz w:val="16"/>
                <w:szCs w:val="16"/>
              </w:rPr>
            </w:pPr>
            <w:r>
              <w:rPr>
                <w:sz w:val="16"/>
                <w:szCs w:val="16"/>
              </w:rPr>
              <w:t>58</w:t>
            </w:r>
          </w:p>
        </w:tc>
        <w:tc>
          <w:tcPr>
            <w:tcW w:w="1043" w:type="dxa"/>
            <w:shd w:val="clear" w:color="auto" w:fill="auto"/>
          </w:tcPr>
          <w:p w14:paraId="6737ECA1" w14:textId="77777777" w:rsidR="00A3577E" w:rsidRPr="00DE09CC" w:rsidRDefault="00A3577E" w:rsidP="005D2D5E">
            <w:pPr>
              <w:pStyle w:val="PaperStandard"/>
              <w:keepNext/>
              <w:spacing w:line="240" w:lineRule="auto"/>
              <w:rPr>
                <w:sz w:val="16"/>
                <w:szCs w:val="16"/>
              </w:rPr>
            </w:pPr>
            <w:r w:rsidRPr="00DE09CC">
              <w:rPr>
                <w:sz w:val="16"/>
                <w:szCs w:val="16"/>
              </w:rPr>
              <w:t>VIVA</w:t>
            </w:r>
          </w:p>
          <w:p w14:paraId="677DBC18" w14:textId="77777777" w:rsidR="00A3577E" w:rsidRPr="00DE09CC" w:rsidRDefault="00A3577E" w:rsidP="005D2D5E">
            <w:pPr>
              <w:pStyle w:val="PaperStandard"/>
              <w:keepNext/>
              <w:spacing w:line="240" w:lineRule="auto"/>
              <w:rPr>
                <w:sz w:val="16"/>
                <w:szCs w:val="16"/>
              </w:rPr>
            </w:pPr>
            <w:r w:rsidRPr="00DE09CC">
              <w:rPr>
                <w:sz w:val="16"/>
                <w:szCs w:val="16"/>
              </w:rPr>
              <w:t>CLPI</w:t>
            </w:r>
          </w:p>
          <w:p w14:paraId="5DA5DC3A" w14:textId="77777777" w:rsidR="00A3577E" w:rsidRPr="00DE09CC" w:rsidRDefault="00A3577E" w:rsidP="005D2D5E">
            <w:pPr>
              <w:pStyle w:val="PaperStandard"/>
              <w:keepNext/>
              <w:spacing w:line="240" w:lineRule="auto"/>
              <w:rPr>
                <w:sz w:val="16"/>
                <w:szCs w:val="16"/>
              </w:rPr>
            </w:pPr>
            <w:r w:rsidRPr="00DE09CC">
              <w:rPr>
                <w:sz w:val="16"/>
                <w:szCs w:val="16"/>
              </w:rPr>
              <w:t>MEDC</w:t>
            </w:r>
          </w:p>
          <w:p w14:paraId="3EFE9269" w14:textId="77777777" w:rsidR="00A3577E" w:rsidRPr="00DE09CC" w:rsidRDefault="00A3577E" w:rsidP="005D2D5E">
            <w:pPr>
              <w:pStyle w:val="PaperStandard"/>
              <w:keepNext/>
              <w:spacing w:line="240" w:lineRule="auto"/>
              <w:rPr>
                <w:sz w:val="16"/>
                <w:szCs w:val="16"/>
              </w:rPr>
            </w:pPr>
            <w:r w:rsidRPr="00DE09CC">
              <w:rPr>
                <w:sz w:val="16"/>
                <w:szCs w:val="16"/>
              </w:rPr>
              <w:t>WSKT</w:t>
            </w:r>
          </w:p>
          <w:p w14:paraId="47438ADB" w14:textId="77777777" w:rsidR="00A3577E" w:rsidRPr="00DE09CC" w:rsidRDefault="00A3577E" w:rsidP="005D2D5E">
            <w:pPr>
              <w:pStyle w:val="PaperStandard"/>
              <w:keepNext/>
              <w:spacing w:line="240" w:lineRule="auto"/>
              <w:rPr>
                <w:sz w:val="16"/>
                <w:szCs w:val="16"/>
              </w:rPr>
            </w:pPr>
            <w:r w:rsidRPr="00DE09CC">
              <w:rPr>
                <w:sz w:val="16"/>
                <w:szCs w:val="16"/>
              </w:rPr>
              <w:t>PNBN</w:t>
            </w:r>
          </w:p>
          <w:p w14:paraId="0532BCB1" w14:textId="77777777" w:rsidR="00A3577E" w:rsidRPr="00DE09CC" w:rsidRDefault="00A3577E" w:rsidP="005D2D5E">
            <w:pPr>
              <w:pStyle w:val="PaperStandard"/>
              <w:keepNext/>
              <w:spacing w:line="240" w:lineRule="auto"/>
              <w:rPr>
                <w:sz w:val="16"/>
                <w:szCs w:val="16"/>
              </w:rPr>
            </w:pPr>
            <w:r w:rsidRPr="00DE09CC">
              <w:rPr>
                <w:sz w:val="16"/>
                <w:szCs w:val="16"/>
              </w:rPr>
              <w:t>MYRX</w:t>
            </w:r>
          </w:p>
          <w:p w14:paraId="067D9092" w14:textId="77777777" w:rsidR="00A3577E" w:rsidRPr="00DE09CC" w:rsidRDefault="00A3577E" w:rsidP="005D2D5E">
            <w:pPr>
              <w:pStyle w:val="PaperStandard"/>
              <w:keepNext/>
              <w:spacing w:line="240" w:lineRule="auto"/>
              <w:rPr>
                <w:sz w:val="16"/>
                <w:szCs w:val="16"/>
              </w:rPr>
            </w:pPr>
            <w:r w:rsidRPr="00DE09CC">
              <w:rPr>
                <w:sz w:val="16"/>
                <w:szCs w:val="16"/>
              </w:rPr>
              <w:t>SAME</w:t>
            </w:r>
          </w:p>
          <w:p w14:paraId="1A1FE258" w14:textId="77777777" w:rsidR="00A3577E" w:rsidRPr="00DE09CC" w:rsidRDefault="00A3577E" w:rsidP="005D2D5E">
            <w:pPr>
              <w:pStyle w:val="PaperStandard"/>
              <w:keepNext/>
              <w:spacing w:line="240" w:lineRule="auto"/>
              <w:rPr>
                <w:sz w:val="16"/>
                <w:szCs w:val="16"/>
              </w:rPr>
            </w:pPr>
            <w:r w:rsidRPr="00DE09CC">
              <w:rPr>
                <w:sz w:val="16"/>
                <w:szCs w:val="16"/>
              </w:rPr>
              <w:t>TOTL</w:t>
            </w:r>
          </w:p>
          <w:p w14:paraId="543B1160" w14:textId="77777777" w:rsidR="00A3577E" w:rsidRPr="00DE09CC" w:rsidRDefault="00A3577E" w:rsidP="005D2D5E">
            <w:pPr>
              <w:pStyle w:val="PaperStandard"/>
              <w:keepNext/>
              <w:spacing w:line="240" w:lineRule="auto"/>
              <w:rPr>
                <w:sz w:val="16"/>
                <w:szCs w:val="16"/>
              </w:rPr>
            </w:pPr>
            <w:r w:rsidRPr="00DE09CC">
              <w:rPr>
                <w:sz w:val="16"/>
                <w:szCs w:val="16"/>
              </w:rPr>
              <w:t>TMPI</w:t>
            </w:r>
          </w:p>
          <w:p w14:paraId="79166DAF" w14:textId="77777777" w:rsidR="00A3577E" w:rsidRPr="00DE09CC" w:rsidRDefault="00A3577E" w:rsidP="005D2D5E">
            <w:pPr>
              <w:pStyle w:val="PaperStandard"/>
              <w:keepNext/>
              <w:spacing w:line="240" w:lineRule="auto"/>
              <w:rPr>
                <w:sz w:val="16"/>
                <w:szCs w:val="16"/>
              </w:rPr>
            </w:pPr>
            <w:r w:rsidRPr="00DE09CC">
              <w:rPr>
                <w:sz w:val="16"/>
                <w:szCs w:val="16"/>
              </w:rPr>
              <w:t>PWON</w:t>
            </w:r>
          </w:p>
          <w:p w14:paraId="6C7ABC4C" w14:textId="77777777" w:rsidR="00A3577E" w:rsidRPr="00DE09CC" w:rsidRDefault="00A3577E" w:rsidP="005D2D5E">
            <w:pPr>
              <w:pStyle w:val="PaperStandard"/>
              <w:keepNext/>
              <w:spacing w:line="240" w:lineRule="auto"/>
              <w:rPr>
                <w:sz w:val="16"/>
                <w:szCs w:val="16"/>
              </w:rPr>
            </w:pPr>
            <w:r w:rsidRPr="00DE09CC">
              <w:rPr>
                <w:sz w:val="16"/>
                <w:szCs w:val="16"/>
              </w:rPr>
              <w:t>PNLF</w:t>
            </w:r>
          </w:p>
        </w:tc>
        <w:tc>
          <w:tcPr>
            <w:tcW w:w="1506" w:type="dxa"/>
            <w:shd w:val="clear" w:color="auto" w:fill="auto"/>
          </w:tcPr>
          <w:p w14:paraId="3B9694D7" w14:textId="77777777" w:rsidR="00A3577E" w:rsidRDefault="00A3577E" w:rsidP="005D2D5E">
            <w:pPr>
              <w:pStyle w:val="PaperStandard"/>
              <w:keepNext/>
              <w:spacing w:line="240" w:lineRule="auto"/>
              <w:jc w:val="center"/>
              <w:rPr>
                <w:sz w:val="16"/>
                <w:szCs w:val="16"/>
              </w:rPr>
            </w:pPr>
            <w:r>
              <w:rPr>
                <w:sz w:val="16"/>
                <w:szCs w:val="16"/>
              </w:rPr>
              <w:t>9</w:t>
            </w:r>
          </w:p>
          <w:p w14:paraId="1AD8BEDF" w14:textId="77777777" w:rsidR="00A3577E" w:rsidRDefault="00A3577E" w:rsidP="005D2D5E">
            <w:pPr>
              <w:pStyle w:val="PaperStandard"/>
              <w:keepNext/>
              <w:spacing w:line="240" w:lineRule="auto"/>
              <w:jc w:val="center"/>
              <w:rPr>
                <w:sz w:val="16"/>
                <w:szCs w:val="16"/>
              </w:rPr>
            </w:pPr>
            <w:r>
              <w:rPr>
                <w:sz w:val="16"/>
                <w:szCs w:val="16"/>
              </w:rPr>
              <w:t>64</w:t>
            </w:r>
          </w:p>
          <w:p w14:paraId="081F1E6C" w14:textId="77777777" w:rsidR="00A3577E" w:rsidRDefault="00A3577E" w:rsidP="005D2D5E">
            <w:pPr>
              <w:pStyle w:val="PaperStandard"/>
              <w:keepNext/>
              <w:spacing w:line="240" w:lineRule="auto"/>
              <w:jc w:val="center"/>
              <w:rPr>
                <w:sz w:val="16"/>
                <w:szCs w:val="16"/>
              </w:rPr>
            </w:pPr>
            <w:r>
              <w:rPr>
                <w:sz w:val="16"/>
                <w:szCs w:val="16"/>
              </w:rPr>
              <w:t>4</w:t>
            </w:r>
          </w:p>
          <w:p w14:paraId="2CDECB8F" w14:textId="77777777" w:rsidR="00A3577E" w:rsidRDefault="00A3577E" w:rsidP="005D2D5E">
            <w:pPr>
              <w:pStyle w:val="PaperStandard"/>
              <w:keepNext/>
              <w:spacing w:line="240" w:lineRule="auto"/>
              <w:jc w:val="center"/>
              <w:rPr>
                <w:sz w:val="16"/>
                <w:szCs w:val="16"/>
              </w:rPr>
            </w:pPr>
            <w:r>
              <w:rPr>
                <w:sz w:val="16"/>
                <w:szCs w:val="16"/>
              </w:rPr>
              <w:t>17</w:t>
            </w:r>
          </w:p>
          <w:p w14:paraId="7A33FADF" w14:textId="77777777" w:rsidR="00A3577E" w:rsidRDefault="00A3577E" w:rsidP="005D2D5E">
            <w:pPr>
              <w:pStyle w:val="PaperStandard"/>
              <w:keepNext/>
              <w:spacing w:line="240" w:lineRule="auto"/>
              <w:jc w:val="center"/>
              <w:rPr>
                <w:sz w:val="16"/>
                <w:szCs w:val="16"/>
              </w:rPr>
            </w:pPr>
            <w:r>
              <w:rPr>
                <w:sz w:val="16"/>
                <w:szCs w:val="16"/>
              </w:rPr>
              <w:t>53</w:t>
            </w:r>
          </w:p>
          <w:p w14:paraId="372C399E" w14:textId="77777777" w:rsidR="00A3577E" w:rsidRDefault="00A3577E" w:rsidP="005D2D5E">
            <w:pPr>
              <w:pStyle w:val="PaperStandard"/>
              <w:keepNext/>
              <w:spacing w:line="240" w:lineRule="auto"/>
              <w:jc w:val="center"/>
              <w:rPr>
                <w:sz w:val="16"/>
                <w:szCs w:val="16"/>
              </w:rPr>
            </w:pPr>
            <w:r>
              <w:rPr>
                <w:sz w:val="16"/>
                <w:szCs w:val="16"/>
              </w:rPr>
              <w:t>1</w:t>
            </w:r>
          </w:p>
          <w:p w14:paraId="36AB3EF0" w14:textId="77777777" w:rsidR="00A3577E" w:rsidRDefault="00A3577E" w:rsidP="005D2D5E">
            <w:pPr>
              <w:pStyle w:val="PaperStandard"/>
              <w:keepNext/>
              <w:spacing w:line="240" w:lineRule="auto"/>
              <w:jc w:val="center"/>
              <w:rPr>
                <w:sz w:val="16"/>
                <w:szCs w:val="16"/>
              </w:rPr>
            </w:pPr>
            <w:r>
              <w:rPr>
                <w:sz w:val="16"/>
                <w:szCs w:val="16"/>
              </w:rPr>
              <w:t>7</w:t>
            </w:r>
          </w:p>
          <w:p w14:paraId="629A3D2D" w14:textId="77777777" w:rsidR="00A3577E" w:rsidRDefault="00A3577E" w:rsidP="005D2D5E">
            <w:pPr>
              <w:pStyle w:val="PaperStandard"/>
              <w:keepNext/>
              <w:spacing w:line="240" w:lineRule="auto"/>
              <w:jc w:val="center"/>
              <w:rPr>
                <w:sz w:val="16"/>
                <w:szCs w:val="16"/>
              </w:rPr>
            </w:pPr>
            <w:r>
              <w:rPr>
                <w:sz w:val="16"/>
                <w:szCs w:val="16"/>
              </w:rPr>
              <w:t>20</w:t>
            </w:r>
          </w:p>
          <w:p w14:paraId="5229C5D5" w14:textId="77777777" w:rsidR="00A3577E" w:rsidRDefault="00A3577E" w:rsidP="005D2D5E">
            <w:pPr>
              <w:pStyle w:val="PaperStandard"/>
              <w:keepNext/>
              <w:spacing w:line="240" w:lineRule="auto"/>
              <w:jc w:val="center"/>
              <w:rPr>
                <w:sz w:val="16"/>
                <w:szCs w:val="16"/>
              </w:rPr>
            </w:pPr>
            <w:r>
              <w:rPr>
                <w:sz w:val="16"/>
                <w:szCs w:val="16"/>
              </w:rPr>
              <w:t>2</w:t>
            </w:r>
          </w:p>
          <w:p w14:paraId="27975818" w14:textId="77777777" w:rsidR="00A3577E" w:rsidRDefault="00A3577E" w:rsidP="005D2D5E">
            <w:pPr>
              <w:pStyle w:val="PaperStandard"/>
              <w:keepNext/>
              <w:spacing w:line="240" w:lineRule="auto"/>
              <w:jc w:val="center"/>
              <w:rPr>
                <w:sz w:val="16"/>
                <w:szCs w:val="16"/>
              </w:rPr>
            </w:pPr>
            <w:r>
              <w:rPr>
                <w:sz w:val="16"/>
                <w:szCs w:val="16"/>
              </w:rPr>
              <w:t>57</w:t>
            </w:r>
          </w:p>
          <w:p w14:paraId="741B50C8" w14:textId="77777777" w:rsidR="00A3577E" w:rsidRPr="00DE09CC" w:rsidRDefault="00A3577E" w:rsidP="00A3577E">
            <w:pPr>
              <w:pStyle w:val="PaperStandard"/>
              <w:keepNext/>
              <w:spacing w:line="240" w:lineRule="auto"/>
              <w:jc w:val="center"/>
              <w:rPr>
                <w:sz w:val="16"/>
                <w:szCs w:val="16"/>
              </w:rPr>
            </w:pPr>
            <w:r>
              <w:rPr>
                <w:sz w:val="16"/>
                <w:szCs w:val="16"/>
              </w:rPr>
              <w:t>62</w:t>
            </w:r>
          </w:p>
        </w:tc>
      </w:tr>
    </w:tbl>
    <w:p w14:paraId="52E983AB" w14:textId="3B463C21" w:rsidR="00BA60B6" w:rsidRDefault="005822A0" w:rsidP="00B735DA">
      <w:pPr>
        <w:autoSpaceDE w:val="0"/>
        <w:autoSpaceDN w:val="0"/>
        <w:adjustRightInd w:val="0"/>
        <w:spacing w:after="0" w:line="240" w:lineRule="auto"/>
        <w:ind w:firstLine="720"/>
        <w:jc w:val="both"/>
        <w:rPr>
          <w:rFonts w:ascii="Times New Roman" w:hAnsi="Times New Roman"/>
          <w:sz w:val="24"/>
          <w:szCs w:val="24"/>
        </w:rPr>
      </w:pPr>
      <w:proofErr w:type="spellStart"/>
      <w:r w:rsidRPr="005822A0">
        <w:rPr>
          <w:rFonts w:ascii="Times New Roman" w:hAnsi="Times New Roman"/>
          <w:sz w:val="24"/>
          <w:szCs w:val="24"/>
        </w:rPr>
        <w:t>Sumber</w:t>
      </w:r>
      <w:proofErr w:type="spellEnd"/>
      <w:r w:rsidRPr="005822A0">
        <w:rPr>
          <w:rFonts w:ascii="Times New Roman" w:hAnsi="Times New Roman"/>
          <w:sz w:val="24"/>
          <w:szCs w:val="24"/>
        </w:rPr>
        <w:t xml:space="preserve">: </w:t>
      </w:r>
      <w:r w:rsidR="00376B33">
        <w:rPr>
          <w:rFonts w:ascii="Times New Roman" w:hAnsi="Times New Roman"/>
          <w:sz w:val="24"/>
          <w:szCs w:val="24"/>
        </w:rPr>
        <w:t>data processed</w:t>
      </w:r>
      <w:r w:rsidRPr="005822A0">
        <w:rPr>
          <w:rFonts w:ascii="Times New Roman" w:hAnsi="Times New Roman"/>
          <w:sz w:val="24"/>
          <w:szCs w:val="24"/>
        </w:rPr>
        <w:t>, 2016</w:t>
      </w:r>
    </w:p>
    <w:p w14:paraId="636D1827" w14:textId="77777777" w:rsidR="00261070" w:rsidRDefault="00261070" w:rsidP="009F5CC5">
      <w:pPr>
        <w:pStyle w:val="PaperStandard"/>
        <w:spacing w:line="240" w:lineRule="auto"/>
      </w:pPr>
    </w:p>
    <w:p w14:paraId="6B44729F" w14:textId="63938CA2" w:rsidR="00BA60B6" w:rsidRPr="00E37A66" w:rsidRDefault="00BA60B6" w:rsidP="0051557A">
      <w:pPr>
        <w:pStyle w:val="Caption"/>
        <w:jc w:val="center"/>
      </w:pPr>
      <w:proofErr w:type="spellStart"/>
      <w:r w:rsidRPr="00E37A66">
        <w:t>Tabel</w:t>
      </w:r>
      <w:proofErr w:type="spellEnd"/>
      <w:r w:rsidRPr="00E37A66">
        <w:t xml:space="preserve"> </w:t>
      </w:r>
      <w:r w:rsidR="006766CA">
        <w:fldChar w:fldCharType="begin"/>
      </w:r>
      <w:r w:rsidR="006766CA">
        <w:instrText xml:space="preserve"> SEQ Tabel \* ARABIC </w:instrText>
      </w:r>
      <w:r w:rsidR="006766CA">
        <w:fldChar w:fldCharType="separate"/>
      </w:r>
      <w:r w:rsidR="00A3577E">
        <w:rPr>
          <w:noProof/>
        </w:rPr>
        <w:t>4</w:t>
      </w:r>
      <w:r w:rsidR="006766CA">
        <w:rPr>
          <w:noProof/>
        </w:rPr>
        <w:fldChar w:fldCharType="end"/>
      </w:r>
      <w:r w:rsidRPr="00E37A66">
        <w:t xml:space="preserve"> </w:t>
      </w:r>
      <w:r w:rsidR="00376B33">
        <w:t xml:space="preserve">The result from calculation of CV and </w:t>
      </w:r>
      <w:proofErr w:type="spellStart"/>
      <w:r w:rsidR="00376B33">
        <w:t>Treynor</w:t>
      </w:r>
      <w:proofErr w:type="spellEnd"/>
      <w:r w:rsidR="00376B33">
        <w:t xml:space="preserve"> Index</w:t>
      </w:r>
    </w:p>
    <w:tbl>
      <w:tblPr>
        <w:tblStyle w:val="TableGrid"/>
        <w:tblW w:w="8538" w:type="dxa"/>
        <w:jc w:val="center"/>
        <w:tblLook w:val="04A0" w:firstRow="1" w:lastRow="0" w:firstColumn="1" w:lastColumn="0" w:noHBand="0" w:noVBand="1"/>
      </w:tblPr>
      <w:tblGrid>
        <w:gridCol w:w="1510"/>
        <w:gridCol w:w="1437"/>
        <w:gridCol w:w="1052"/>
        <w:gridCol w:w="1052"/>
        <w:gridCol w:w="1243"/>
        <w:gridCol w:w="1111"/>
        <w:gridCol w:w="1133"/>
      </w:tblGrid>
      <w:tr w:rsidR="00BA60B6" w:rsidRPr="00AD3024" w14:paraId="5445C4D4" w14:textId="77777777" w:rsidTr="00CE7303">
        <w:trPr>
          <w:jc w:val="center"/>
        </w:trPr>
        <w:tc>
          <w:tcPr>
            <w:tcW w:w="505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BEE3187" w14:textId="77777777" w:rsidR="00BA60B6" w:rsidRPr="00AD3024" w:rsidRDefault="00BA60B6" w:rsidP="00B735DA">
            <w:pPr>
              <w:spacing w:after="0" w:line="240" w:lineRule="auto"/>
              <w:jc w:val="center"/>
              <w:rPr>
                <w:rFonts w:cs="Times New Roman"/>
                <w:b/>
                <w:bCs/>
                <w:i/>
                <w:color w:val="000000"/>
              </w:rPr>
            </w:pPr>
            <w:r w:rsidRPr="00AD3024">
              <w:rPr>
                <w:rFonts w:cs="Times New Roman"/>
                <w:b/>
                <w:bCs/>
                <w:i/>
                <w:color w:val="000000"/>
              </w:rPr>
              <w:t>Coefficient of Variation</w:t>
            </w:r>
          </w:p>
        </w:tc>
        <w:tc>
          <w:tcPr>
            <w:tcW w:w="3487" w:type="dxa"/>
            <w:gridSpan w:val="3"/>
            <w:tcBorders>
              <w:top w:val="single" w:sz="4" w:space="0" w:color="auto"/>
              <w:left w:val="nil"/>
              <w:bottom w:val="single" w:sz="4" w:space="0" w:color="auto"/>
              <w:right w:val="single" w:sz="4" w:space="0" w:color="auto"/>
            </w:tcBorders>
            <w:shd w:val="clear" w:color="auto" w:fill="auto"/>
            <w:vAlign w:val="bottom"/>
          </w:tcPr>
          <w:p w14:paraId="3BEED3F2" w14:textId="1D9A6017" w:rsidR="00BA60B6" w:rsidRPr="00376B33" w:rsidRDefault="00BA60B6" w:rsidP="00B735DA">
            <w:pPr>
              <w:spacing w:after="0" w:line="240" w:lineRule="auto"/>
              <w:jc w:val="center"/>
              <w:rPr>
                <w:rFonts w:cs="Times New Roman"/>
                <w:b/>
                <w:bCs/>
                <w:color w:val="000000"/>
                <w:lang w:val="en-US"/>
              </w:rPr>
            </w:pPr>
            <w:r w:rsidRPr="00AD3024">
              <w:rPr>
                <w:rFonts w:cs="Times New Roman"/>
                <w:b/>
                <w:bCs/>
                <w:color w:val="000000"/>
              </w:rPr>
              <w:t>Treynor</w:t>
            </w:r>
            <w:r w:rsidR="00376B33">
              <w:rPr>
                <w:rFonts w:cs="Times New Roman"/>
                <w:b/>
                <w:bCs/>
                <w:color w:val="000000"/>
                <w:lang w:val="en-US"/>
              </w:rPr>
              <w:t xml:space="preserve"> Index</w:t>
            </w:r>
          </w:p>
        </w:tc>
      </w:tr>
      <w:tr w:rsidR="00BA60B6" w:rsidRPr="00AD3024" w14:paraId="1EE86DDA" w14:textId="77777777" w:rsidTr="00CE7303">
        <w:trPr>
          <w:jc w:val="center"/>
        </w:trPr>
        <w:tc>
          <w:tcPr>
            <w:tcW w:w="1510" w:type="dxa"/>
            <w:tcBorders>
              <w:top w:val="nil"/>
              <w:left w:val="single" w:sz="4" w:space="0" w:color="auto"/>
              <w:bottom w:val="single" w:sz="4" w:space="0" w:color="auto"/>
              <w:right w:val="single" w:sz="4" w:space="0" w:color="auto"/>
            </w:tcBorders>
            <w:shd w:val="clear" w:color="auto" w:fill="auto"/>
            <w:vAlign w:val="bottom"/>
          </w:tcPr>
          <w:p w14:paraId="139CD1A9" w14:textId="1F29E889" w:rsidR="00BA60B6" w:rsidRPr="00376B33" w:rsidRDefault="00376B33" w:rsidP="00B735DA">
            <w:pPr>
              <w:spacing w:after="0" w:line="240" w:lineRule="auto"/>
              <w:jc w:val="center"/>
              <w:rPr>
                <w:rFonts w:cs="Times New Roman"/>
                <w:b/>
                <w:color w:val="000000"/>
                <w:lang w:val="en-US"/>
              </w:rPr>
            </w:pPr>
            <w:r>
              <w:rPr>
                <w:rFonts w:cs="Times New Roman"/>
                <w:b/>
                <w:color w:val="000000"/>
                <w:lang w:val="en-US"/>
              </w:rPr>
              <w:t>Year</w:t>
            </w:r>
          </w:p>
        </w:tc>
        <w:tc>
          <w:tcPr>
            <w:tcW w:w="1437" w:type="dxa"/>
            <w:tcBorders>
              <w:top w:val="nil"/>
              <w:left w:val="nil"/>
              <w:bottom w:val="single" w:sz="4" w:space="0" w:color="auto"/>
              <w:right w:val="single" w:sz="4" w:space="0" w:color="auto"/>
            </w:tcBorders>
            <w:shd w:val="clear" w:color="auto" w:fill="auto"/>
            <w:vAlign w:val="bottom"/>
          </w:tcPr>
          <w:p w14:paraId="0223EF4E" w14:textId="65FCEF57" w:rsidR="00BA60B6" w:rsidRPr="00376B33" w:rsidRDefault="00376B33" w:rsidP="00B735DA">
            <w:pPr>
              <w:spacing w:after="0" w:line="240" w:lineRule="auto"/>
              <w:jc w:val="center"/>
              <w:rPr>
                <w:rFonts w:cs="Times New Roman"/>
                <w:b/>
                <w:color w:val="000000"/>
                <w:lang w:val="en-US"/>
              </w:rPr>
            </w:pPr>
            <w:r>
              <w:rPr>
                <w:rFonts w:cs="Times New Roman"/>
                <w:b/>
                <w:color w:val="000000"/>
                <w:lang w:val="en-US"/>
              </w:rPr>
              <w:t>Mixed</w:t>
            </w:r>
          </w:p>
        </w:tc>
        <w:tc>
          <w:tcPr>
            <w:tcW w:w="1052" w:type="dxa"/>
            <w:tcBorders>
              <w:top w:val="nil"/>
              <w:left w:val="nil"/>
              <w:bottom w:val="single" w:sz="4" w:space="0" w:color="auto"/>
              <w:right w:val="single" w:sz="4" w:space="0" w:color="auto"/>
            </w:tcBorders>
            <w:shd w:val="clear" w:color="auto" w:fill="auto"/>
            <w:vAlign w:val="bottom"/>
          </w:tcPr>
          <w:p w14:paraId="37A02B93"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High</w:t>
            </w:r>
          </w:p>
        </w:tc>
        <w:tc>
          <w:tcPr>
            <w:tcW w:w="1052" w:type="dxa"/>
            <w:tcBorders>
              <w:top w:val="nil"/>
              <w:left w:val="nil"/>
              <w:bottom w:val="single" w:sz="4" w:space="0" w:color="auto"/>
              <w:right w:val="single" w:sz="4" w:space="0" w:color="auto"/>
            </w:tcBorders>
            <w:shd w:val="clear" w:color="auto" w:fill="auto"/>
            <w:vAlign w:val="bottom"/>
          </w:tcPr>
          <w:p w14:paraId="16B46EA3"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Low</w:t>
            </w:r>
          </w:p>
        </w:tc>
        <w:tc>
          <w:tcPr>
            <w:tcW w:w="1243" w:type="dxa"/>
            <w:tcBorders>
              <w:top w:val="nil"/>
              <w:left w:val="nil"/>
              <w:bottom w:val="single" w:sz="4" w:space="0" w:color="auto"/>
              <w:right w:val="single" w:sz="4" w:space="0" w:color="auto"/>
            </w:tcBorders>
            <w:shd w:val="clear" w:color="auto" w:fill="auto"/>
            <w:vAlign w:val="bottom"/>
          </w:tcPr>
          <w:p w14:paraId="23053198" w14:textId="6F24C3D9" w:rsidR="00BA60B6" w:rsidRPr="00376B33" w:rsidRDefault="00376B33" w:rsidP="00B735DA">
            <w:pPr>
              <w:spacing w:after="0" w:line="240" w:lineRule="auto"/>
              <w:jc w:val="center"/>
              <w:rPr>
                <w:rFonts w:cs="Times New Roman"/>
                <w:b/>
                <w:color w:val="000000"/>
                <w:lang w:val="en-US"/>
              </w:rPr>
            </w:pPr>
            <w:r>
              <w:rPr>
                <w:rFonts w:cs="Times New Roman"/>
                <w:b/>
                <w:color w:val="000000"/>
                <w:lang w:val="en-US"/>
              </w:rPr>
              <w:t>Mixed</w:t>
            </w:r>
          </w:p>
        </w:tc>
        <w:tc>
          <w:tcPr>
            <w:tcW w:w="1111" w:type="dxa"/>
            <w:tcBorders>
              <w:top w:val="nil"/>
              <w:left w:val="nil"/>
              <w:bottom w:val="single" w:sz="4" w:space="0" w:color="auto"/>
              <w:right w:val="single" w:sz="4" w:space="0" w:color="auto"/>
            </w:tcBorders>
            <w:shd w:val="clear" w:color="auto" w:fill="auto"/>
            <w:vAlign w:val="bottom"/>
          </w:tcPr>
          <w:p w14:paraId="194C478C"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High</w:t>
            </w:r>
          </w:p>
        </w:tc>
        <w:tc>
          <w:tcPr>
            <w:tcW w:w="1133" w:type="dxa"/>
            <w:tcBorders>
              <w:top w:val="nil"/>
              <w:left w:val="nil"/>
              <w:bottom w:val="single" w:sz="4" w:space="0" w:color="auto"/>
              <w:right w:val="single" w:sz="4" w:space="0" w:color="auto"/>
            </w:tcBorders>
            <w:shd w:val="clear" w:color="auto" w:fill="auto"/>
            <w:vAlign w:val="bottom"/>
          </w:tcPr>
          <w:p w14:paraId="1E618999"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Low</w:t>
            </w:r>
          </w:p>
        </w:tc>
      </w:tr>
      <w:tr w:rsidR="00BA60B6" w:rsidRPr="00AD3024" w14:paraId="2643F6D5" w14:textId="77777777" w:rsidTr="00CE7303">
        <w:trPr>
          <w:jc w:val="center"/>
        </w:trPr>
        <w:tc>
          <w:tcPr>
            <w:tcW w:w="1510" w:type="dxa"/>
            <w:tcBorders>
              <w:top w:val="nil"/>
              <w:left w:val="single" w:sz="4" w:space="0" w:color="auto"/>
              <w:bottom w:val="single" w:sz="4" w:space="0" w:color="auto"/>
              <w:right w:val="single" w:sz="4" w:space="0" w:color="auto"/>
            </w:tcBorders>
            <w:shd w:val="clear" w:color="auto" w:fill="auto"/>
            <w:vAlign w:val="bottom"/>
          </w:tcPr>
          <w:p w14:paraId="55CB11AC"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2008</w:t>
            </w:r>
          </w:p>
        </w:tc>
        <w:tc>
          <w:tcPr>
            <w:tcW w:w="1437" w:type="dxa"/>
            <w:tcBorders>
              <w:top w:val="single" w:sz="4" w:space="0" w:color="auto"/>
              <w:left w:val="single" w:sz="4" w:space="0" w:color="auto"/>
              <w:bottom w:val="single" w:sz="4" w:space="0" w:color="auto"/>
              <w:right w:val="single" w:sz="4" w:space="0" w:color="auto"/>
            </w:tcBorders>
            <w:shd w:val="clear" w:color="auto" w:fill="auto"/>
            <w:vAlign w:val="bottom"/>
          </w:tcPr>
          <w:p w14:paraId="6A71C647"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42.7466</w:t>
            </w:r>
          </w:p>
        </w:tc>
        <w:tc>
          <w:tcPr>
            <w:tcW w:w="1052" w:type="dxa"/>
            <w:tcBorders>
              <w:top w:val="single" w:sz="4" w:space="0" w:color="auto"/>
              <w:left w:val="nil"/>
              <w:bottom w:val="single" w:sz="4" w:space="0" w:color="auto"/>
              <w:right w:val="single" w:sz="4" w:space="0" w:color="auto"/>
            </w:tcBorders>
            <w:shd w:val="clear" w:color="auto" w:fill="auto"/>
            <w:vAlign w:val="bottom"/>
          </w:tcPr>
          <w:p w14:paraId="29D086FC"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58.2031</w:t>
            </w:r>
          </w:p>
        </w:tc>
        <w:tc>
          <w:tcPr>
            <w:tcW w:w="1052" w:type="dxa"/>
            <w:tcBorders>
              <w:top w:val="single" w:sz="4" w:space="0" w:color="auto"/>
              <w:left w:val="nil"/>
              <w:bottom w:val="single" w:sz="4" w:space="0" w:color="auto"/>
              <w:right w:val="single" w:sz="4" w:space="0" w:color="auto"/>
            </w:tcBorders>
            <w:shd w:val="clear" w:color="auto" w:fill="auto"/>
            <w:vAlign w:val="bottom"/>
          </w:tcPr>
          <w:p w14:paraId="3FD72852"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41.2261</w:t>
            </w: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3C32A329" w14:textId="77777777" w:rsidR="00BA60B6" w:rsidRPr="00626195" w:rsidRDefault="00BA60B6" w:rsidP="00B735DA">
            <w:pPr>
              <w:spacing w:after="0" w:line="240" w:lineRule="auto"/>
              <w:jc w:val="right"/>
              <w:rPr>
                <w:rFonts w:cs="Times New Roman"/>
                <w:sz w:val="18"/>
              </w:rPr>
            </w:pPr>
            <w:r w:rsidRPr="00626195">
              <w:rPr>
                <w:rFonts w:cs="Times New Roman"/>
                <w:sz w:val="18"/>
              </w:rPr>
              <w:t>0.0396</w:t>
            </w:r>
          </w:p>
        </w:tc>
        <w:tc>
          <w:tcPr>
            <w:tcW w:w="1111" w:type="dxa"/>
            <w:tcBorders>
              <w:top w:val="single" w:sz="4" w:space="0" w:color="auto"/>
              <w:left w:val="nil"/>
              <w:bottom w:val="single" w:sz="4" w:space="0" w:color="auto"/>
              <w:right w:val="single" w:sz="4" w:space="0" w:color="auto"/>
            </w:tcBorders>
            <w:shd w:val="clear" w:color="auto" w:fill="auto"/>
          </w:tcPr>
          <w:p w14:paraId="7DAA3FC5" w14:textId="77777777" w:rsidR="00BA60B6" w:rsidRPr="00626195" w:rsidRDefault="00BA60B6" w:rsidP="00B735DA">
            <w:pPr>
              <w:spacing w:after="0" w:line="240" w:lineRule="auto"/>
              <w:jc w:val="right"/>
              <w:rPr>
                <w:rFonts w:cs="Times New Roman"/>
                <w:sz w:val="18"/>
              </w:rPr>
            </w:pPr>
            <w:r w:rsidRPr="00626195">
              <w:rPr>
                <w:rFonts w:cs="Times New Roman"/>
                <w:sz w:val="18"/>
              </w:rPr>
              <w:t>-0.4132</w:t>
            </w:r>
          </w:p>
        </w:tc>
        <w:tc>
          <w:tcPr>
            <w:tcW w:w="1133" w:type="dxa"/>
            <w:tcBorders>
              <w:top w:val="single" w:sz="4" w:space="0" w:color="auto"/>
              <w:left w:val="nil"/>
              <w:bottom w:val="single" w:sz="4" w:space="0" w:color="auto"/>
              <w:right w:val="single" w:sz="4" w:space="0" w:color="auto"/>
            </w:tcBorders>
            <w:shd w:val="clear" w:color="auto" w:fill="auto"/>
          </w:tcPr>
          <w:p w14:paraId="075D6DA5" w14:textId="77777777" w:rsidR="00BA60B6" w:rsidRPr="00626195" w:rsidRDefault="00BA60B6" w:rsidP="00B735DA">
            <w:pPr>
              <w:spacing w:after="0" w:line="240" w:lineRule="auto"/>
              <w:jc w:val="right"/>
              <w:rPr>
                <w:rFonts w:cs="Times New Roman"/>
                <w:sz w:val="18"/>
              </w:rPr>
            </w:pPr>
            <w:r w:rsidRPr="00626195">
              <w:rPr>
                <w:rFonts w:cs="Times New Roman"/>
                <w:sz w:val="18"/>
              </w:rPr>
              <w:t>0.1338</w:t>
            </w:r>
          </w:p>
        </w:tc>
      </w:tr>
      <w:tr w:rsidR="00BA60B6" w:rsidRPr="00AD3024" w14:paraId="48F83FA4" w14:textId="77777777" w:rsidTr="00CE7303">
        <w:trPr>
          <w:jc w:val="center"/>
        </w:trPr>
        <w:tc>
          <w:tcPr>
            <w:tcW w:w="1510" w:type="dxa"/>
            <w:tcBorders>
              <w:top w:val="nil"/>
              <w:left w:val="single" w:sz="4" w:space="0" w:color="auto"/>
              <w:bottom w:val="single" w:sz="4" w:space="0" w:color="auto"/>
              <w:right w:val="single" w:sz="4" w:space="0" w:color="auto"/>
            </w:tcBorders>
            <w:shd w:val="clear" w:color="auto" w:fill="auto"/>
            <w:vAlign w:val="bottom"/>
          </w:tcPr>
          <w:p w14:paraId="18612372"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2009</w:t>
            </w:r>
          </w:p>
        </w:tc>
        <w:tc>
          <w:tcPr>
            <w:tcW w:w="1437" w:type="dxa"/>
            <w:tcBorders>
              <w:top w:val="nil"/>
              <w:left w:val="single" w:sz="4" w:space="0" w:color="auto"/>
              <w:bottom w:val="single" w:sz="4" w:space="0" w:color="auto"/>
              <w:right w:val="single" w:sz="4" w:space="0" w:color="auto"/>
            </w:tcBorders>
            <w:shd w:val="clear" w:color="auto" w:fill="auto"/>
            <w:vAlign w:val="bottom"/>
          </w:tcPr>
          <w:p w14:paraId="61998CA0"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7.0630</w:t>
            </w:r>
          </w:p>
        </w:tc>
        <w:tc>
          <w:tcPr>
            <w:tcW w:w="1052" w:type="dxa"/>
            <w:tcBorders>
              <w:top w:val="nil"/>
              <w:left w:val="nil"/>
              <w:bottom w:val="single" w:sz="4" w:space="0" w:color="auto"/>
              <w:right w:val="single" w:sz="4" w:space="0" w:color="auto"/>
            </w:tcBorders>
            <w:shd w:val="clear" w:color="auto" w:fill="auto"/>
            <w:vAlign w:val="bottom"/>
          </w:tcPr>
          <w:p w14:paraId="5AB4C983"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7.5175</w:t>
            </w:r>
          </w:p>
        </w:tc>
        <w:tc>
          <w:tcPr>
            <w:tcW w:w="1052" w:type="dxa"/>
            <w:tcBorders>
              <w:top w:val="nil"/>
              <w:left w:val="nil"/>
              <w:bottom w:val="single" w:sz="4" w:space="0" w:color="auto"/>
              <w:right w:val="single" w:sz="4" w:space="0" w:color="auto"/>
            </w:tcBorders>
            <w:shd w:val="clear" w:color="auto" w:fill="auto"/>
            <w:vAlign w:val="bottom"/>
          </w:tcPr>
          <w:p w14:paraId="64A39C4D"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7.2073</w:t>
            </w:r>
          </w:p>
        </w:tc>
        <w:tc>
          <w:tcPr>
            <w:tcW w:w="1243" w:type="dxa"/>
            <w:tcBorders>
              <w:top w:val="nil"/>
              <w:left w:val="single" w:sz="4" w:space="0" w:color="auto"/>
              <w:bottom w:val="single" w:sz="4" w:space="0" w:color="auto"/>
              <w:right w:val="single" w:sz="4" w:space="0" w:color="auto"/>
            </w:tcBorders>
            <w:shd w:val="clear" w:color="auto" w:fill="auto"/>
          </w:tcPr>
          <w:p w14:paraId="73B01D85" w14:textId="77777777" w:rsidR="00BA60B6" w:rsidRPr="00626195" w:rsidRDefault="00BA60B6" w:rsidP="00B735DA">
            <w:pPr>
              <w:spacing w:after="0" w:line="240" w:lineRule="auto"/>
              <w:jc w:val="right"/>
              <w:rPr>
                <w:rFonts w:cs="Times New Roman"/>
                <w:sz w:val="18"/>
              </w:rPr>
            </w:pPr>
            <w:r w:rsidRPr="00626195">
              <w:rPr>
                <w:rFonts w:cs="Times New Roman"/>
                <w:sz w:val="18"/>
              </w:rPr>
              <w:t>1.5543</w:t>
            </w:r>
          </w:p>
        </w:tc>
        <w:tc>
          <w:tcPr>
            <w:tcW w:w="1111" w:type="dxa"/>
            <w:tcBorders>
              <w:top w:val="nil"/>
              <w:left w:val="nil"/>
              <w:bottom w:val="single" w:sz="4" w:space="0" w:color="auto"/>
              <w:right w:val="single" w:sz="4" w:space="0" w:color="auto"/>
            </w:tcBorders>
            <w:shd w:val="clear" w:color="auto" w:fill="auto"/>
          </w:tcPr>
          <w:p w14:paraId="46697891" w14:textId="77777777" w:rsidR="00BA60B6" w:rsidRPr="00626195" w:rsidRDefault="00BA60B6" w:rsidP="00B735DA">
            <w:pPr>
              <w:spacing w:after="0" w:line="240" w:lineRule="auto"/>
              <w:jc w:val="right"/>
              <w:rPr>
                <w:rFonts w:cs="Times New Roman"/>
                <w:sz w:val="18"/>
              </w:rPr>
            </w:pPr>
            <w:r w:rsidRPr="00626195">
              <w:rPr>
                <w:rFonts w:cs="Times New Roman"/>
                <w:sz w:val="18"/>
              </w:rPr>
              <w:t>0.7055</w:t>
            </w:r>
          </w:p>
        </w:tc>
        <w:tc>
          <w:tcPr>
            <w:tcW w:w="1133" w:type="dxa"/>
            <w:tcBorders>
              <w:top w:val="nil"/>
              <w:left w:val="nil"/>
              <w:bottom w:val="single" w:sz="4" w:space="0" w:color="auto"/>
              <w:right w:val="single" w:sz="4" w:space="0" w:color="auto"/>
            </w:tcBorders>
            <w:shd w:val="clear" w:color="auto" w:fill="auto"/>
          </w:tcPr>
          <w:p w14:paraId="57433940" w14:textId="77777777" w:rsidR="00BA60B6" w:rsidRPr="00626195" w:rsidRDefault="00BA60B6" w:rsidP="00B735DA">
            <w:pPr>
              <w:spacing w:after="0" w:line="240" w:lineRule="auto"/>
              <w:jc w:val="right"/>
              <w:rPr>
                <w:rFonts w:cs="Times New Roman"/>
                <w:sz w:val="18"/>
              </w:rPr>
            </w:pPr>
            <w:r w:rsidRPr="00626195">
              <w:rPr>
                <w:rFonts w:cs="Times New Roman"/>
                <w:sz w:val="18"/>
              </w:rPr>
              <w:t>1.6816</w:t>
            </w:r>
          </w:p>
        </w:tc>
      </w:tr>
      <w:tr w:rsidR="00BA60B6" w:rsidRPr="00AD3024" w14:paraId="4460602B" w14:textId="77777777" w:rsidTr="00CE7303">
        <w:trPr>
          <w:jc w:val="center"/>
        </w:trPr>
        <w:tc>
          <w:tcPr>
            <w:tcW w:w="1510" w:type="dxa"/>
            <w:tcBorders>
              <w:top w:val="nil"/>
              <w:left w:val="single" w:sz="4" w:space="0" w:color="auto"/>
              <w:bottom w:val="single" w:sz="4" w:space="0" w:color="auto"/>
              <w:right w:val="single" w:sz="4" w:space="0" w:color="auto"/>
            </w:tcBorders>
            <w:shd w:val="clear" w:color="auto" w:fill="auto"/>
            <w:vAlign w:val="bottom"/>
          </w:tcPr>
          <w:p w14:paraId="76AE45ED"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2010</w:t>
            </w:r>
          </w:p>
        </w:tc>
        <w:tc>
          <w:tcPr>
            <w:tcW w:w="1437" w:type="dxa"/>
            <w:tcBorders>
              <w:top w:val="nil"/>
              <w:left w:val="single" w:sz="4" w:space="0" w:color="auto"/>
              <w:bottom w:val="single" w:sz="4" w:space="0" w:color="auto"/>
              <w:right w:val="single" w:sz="4" w:space="0" w:color="auto"/>
            </w:tcBorders>
            <w:shd w:val="clear" w:color="auto" w:fill="auto"/>
            <w:vAlign w:val="bottom"/>
          </w:tcPr>
          <w:p w14:paraId="16BD7CA7"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7.6404</w:t>
            </w:r>
          </w:p>
        </w:tc>
        <w:tc>
          <w:tcPr>
            <w:tcW w:w="1052" w:type="dxa"/>
            <w:tcBorders>
              <w:top w:val="nil"/>
              <w:left w:val="nil"/>
              <w:bottom w:val="single" w:sz="4" w:space="0" w:color="auto"/>
              <w:right w:val="single" w:sz="4" w:space="0" w:color="auto"/>
            </w:tcBorders>
            <w:shd w:val="clear" w:color="auto" w:fill="auto"/>
            <w:vAlign w:val="bottom"/>
          </w:tcPr>
          <w:p w14:paraId="7E63C757"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7.4788</w:t>
            </w:r>
          </w:p>
        </w:tc>
        <w:tc>
          <w:tcPr>
            <w:tcW w:w="1052" w:type="dxa"/>
            <w:tcBorders>
              <w:top w:val="nil"/>
              <w:left w:val="nil"/>
              <w:bottom w:val="single" w:sz="4" w:space="0" w:color="auto"/>
              <w:right w:val="single" w:sz="4" w:space="0" w:color="auto"/>
            </w:tcBorders>
            <w:shd w:val="clear" w:color="auto" w:fill="auto"/>
            <w:vAlign w:val="bottom"/>
          </w:tcPr>
          <w:p w14:paraId="54E3490B"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5.3890</w:t>
            </w:r>
          </w:p>
        </w:tc>
        <w:tc>
          <w:tcPr>
            <w:tcW w:w="1243" w:type="dxa"/>
            <w:tcBorders>
              <w:top w:val="nil"/>
              <w:left w:val="single" w:sz="4" w:space="0" w:color="auto"/>
              <w:bottom w:val="single" w:sz="4" w:space="0" w:color="auto"/>
              <w:right w:val="single" w:sz="4" w:space="0" w:color="auto"/>
            </w:tcBorders>
            <w:shd w:val="clear" w:color="auto" w:fill="auto"/>
          </w:tcPr>
          <w:p w14:paraId="2E760F54" w14:textId="77777777" w:rsidR="00BA60B6" w:rsidRPr="00626195" w:rsidRDefault="00BA60B6" w:rsidP="00B735DA">
            <w:pPr>
              <w:spacing w:after="0" w:line="240" w:lineRule="auto"/>
              <w:jc w:val="right"/>
              <w:rPr>
                <w:rFonts w:cs="Times New Roman"/>
                <w:sz w:val="18"/>
              </w:rPr>
            </w:pPr>
            <w:r w:rsidRPr="00626195">
              <w:rPr>
                <w:rFonts w:cs="Times New Roman"/>
                <w:sz w:val="18"/>
              </w:rPr>
              <w:t>-0.0838</w:t>
            </w:r>
          </w:p>
        </w:tc>
        <w:tc>
          <w:tcPr>
            <w:tcW w:w="1111" w:type="dxa"/>
            <w:tcBorders>
              <w:top w:val="nil"/>
              <w:left w:val="nil"/>
              <w:bottom w:val="single" w:sz="4" w:space="0" w:color="auto"/>
              <w:right w:val="single" w:sz="4" w:space="0" w:color="auto"/>
            </w:tcBorders>
            <w:shd w:val="clear" w:color="auto" w:fill="auto"/>
          </w:tcPr>
          <w:p w14:paraId="0236C550" w14:textId="77777777" w:rsidR="00BA60B6" w:rsidRPr="00626195" w:rsidRDefault="00BA60B6" w:rsidP="00B735DA">
            <w:pPr>
              <w:spacing w:after="0" w:line="240" w:lineRule="auto"/>
              <w:jc w:val="right"/>
              <w:rPr>
                <w:rFonts w:cs="Times New Roman"/>
                <w:sz w:val="18"/>
              </w:rPr>
            </w:pPr>
            <w:r w:rsidRPr="00626195">
              <w:rPr>
                <w:rFonts w:cs="Times New Roman"/>
                <w:sz w:val="18"/>
              </w:rPr>
              <w:t>-0.0905</w:t>
            </w:r>
          </w:p>
        </w:tc>
        <w:tc>
          <w:tcPr>
            <w:tcW w:w="1133" w:type="dxa"/>
            <w:tcBorders>
              <w:top w:val="nil"/>
              <w:left w:val="nil"/>
              <w:bottom w:val="single" w:sz="4" w:space="0" w:color="auto"/>
              <w:right w:val="single" w:sz="4" w:space="0" w:color="auto"/>
            </w:tcBorders>
            <w:shd w:val="clear" w:color="auto" w:fill="auto"/>
          </w:tcPr>
          <w:p w14:paraId="0A3C3F98" w14:textId="77777777" w:rsidR="00BA60B6" w:rsidRPr="00626195" w:rsidRDefault="00BA60B6" w:rsidP="00B735DA">
            <w:pPr>
              <w:spacing w:after="0" w:line="240" w:lineRule="auto"/>
              <w:jc w:val="right"/>
              <w:rPr>
                <w:rFonts w:cs="Times New Roman"/>
                <w:sz w:val="18"/>
              </w:rPr>
            </w:pPr>
            <w:r w:rsidRPr="00626195">
              <w:rPr>
                <w:rFonts w:cs="Times New Roman"/>
                <w:sz w:val="18"/>
              </w:rPr>
              <w:t>-0.1204</w:t>
            </w:r>
          </w:p>
        </w:tc>
      </w:tr>
      <w:tr w:rsidR="00BA60B6" w:rsidRPr="00AD3024" w14:paraId="1ED2226B" w14:textId="77777777" w:rsidTr="00CE7303">
        <w:trPr>
          <w:jc w:val="center"/>
        </w:trPr>
        <w:tc>
          <w:tcPr>
            <w:tcW w:w="1510" w:type="dxa"/>
            <w:tcBorders>
              <w:top w:val="nil"/>
              <w:left w:val="single" w:sz="4" w:space="0" w:color="auto"/>
              <w:bottom w:val="single" w:sz="4" w:space="0" w:color="auto"/>
              <w:right w:val="single" w:sz="4" w:space="0" w:color="auto"/>
            </w:tcBorders>
            <w:shd w:val="clear" w:color="auto" w:fill="auto"/>
            <w:vAlign w:val="bottom"/>
          </w:tcPr>
          <w:p w14:paraId="40563A10"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2011</w:t>
            </w:r>
          </w:p>
        </w:tc>
        <w:tc>
          <w:tcPr>
            <w:tcW w:w="1437" w:type="dxa"/>
            <w:tcBorders>
              <w:top w:val="nil"/>
              <w:left w:val="single" w:sz="4" w:space="0" w:color="auto"/>
              <w:bottom w:val="single" w:sz="4" w:space="0" w:color="auto"/>
              <w:right w:val="single" w:sz="4" w:space="0" w:color="auto"/>
            </w:tcBorders>
            <w:shd w:val="clear" w:color="auto" w:fill="auto"/>
            <w:vAlign w:val="bottom"/>
          </w:tcPr>
          <w:p w14:paraId="46FE4A4F"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9.0541</w:t>
            </w:r>
          </w:p>
        </w:tc>
        <w:tc>
          <w:tcPr>
            <w:tcW w:w="1052" w:type="dxa"/>
            <w:tcBorders>
              <w:top w:val="nil"/>
              <w:left w:val="nil"/>
              <w:bottom w:val="single" w:sz="4" w:space="0" w:color="auto"/>
              <w:right w:val="single" w:sz="4" w:space="0" w:color="auto"/>
            </w:tcBorders>
            <w:shd w:val="clear" w:color="auto" w:fill="auto"/>
            <w:vAlign w:val="bottom"/>
          </w:tcPr>
          <w:p w14:paraId="24759204"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10.6844</w:t>
            </w:r>
          </w:p>
        </w:tc>
        <w:tc>
          <w:tcPr>
            <w:tcW w:w="1052" w:type="dxa"/>
            <w:tcBorders>
              <w:top w:val="nil"/>
              <w:left w:val="nil"/>
              <w:bottom w:val="single" w:sz="4" w:space="0" w:color="auto"/>
              <w:right w:val="single" w:sz="4" w:space="0" w:color="auto"/>
            </w:tcBorders>
            <w:shd w:val="clear" w:color="auto" w:fill="auto"/>
            <w:vAlign w:val="bottom"/>
          </w:tcPr>
          <w:p w14:paraId="4D6F6AB6"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8.1440</w:t>
            </w:r>
          </w:p>
        </w:tc>
        <w:tc>
          <w:tcPr>
            <w:tcW w:w="1243" w:type="dxa"/>
            <w:tcBorders>
              <w:top w:val="nil"/>
              <w:left w:val="single" w:sz="4" w:space="0" w:color="auto"/>
              <w:bottom w:val="single" w:sz="4" w:space="0" w:color="auto"/>
              <w:right w:val="single" w:sz="4" w:space="0" w:color="auto"/>
            </w:tcBorders>
            <w:shd w:val="clear" w:color="auto" w:fill="auto"/>
          </w:tcPr>
          <w:p w14:paraId="465D97FE" w14:textId="77777777" w:rsidR="00BA60B6" w:rsidRPr="00626195" w:rsidRDefault="00BA60B6" w:rsidP="00B735DA">
            <w:pPr>
              <w:spacing w:after="0" w:line="240" w:lineRule="auto"/>
              <w:jc w:val="right"/>
              <w:rPr>
                <w:rFonts w:cs="Times New Roman"/>
                <w:sz w:val="18"/>
              </w:rPr>
            </w:pPr>
            <w:r w:rsidRPr="00626195">
              <w:rPr>
                <w:rFonts w:cs="Times New Roman"/>
                <w:sz w:val="18"/>
              </w:rPr>
              <w:t>0.0951</w:t>
            </w:r>
          </w:p>
        </w:tc>
        <w:tc>
          <w:tcPr>
            <w:tcW w:w="1111" w:type="dxa"/>
            <w:tcBorders>
              <w:top w:val="nil"/>
              <w:left w:val="nil"/>
              <w:bottom w:val="single" w:sz="4" w:space="0" w:color="auto"/>
              <w:right w:val="single" w:sz="4" w:space="0" w:color="auto"/>
            </w:tcBorders>
            <w:shd w:val="clear" w:color="auto" w:fill="auto"/>
          </w:tcPr>
          <w:p w14:paraId="0F9CB6E1" w14:textId="77777777" w:rsidR="00BA60B6" w:rsidRPr="00626195" w:rsidRDefault="00BA60B6" w:rsidP="00B735DA">
            <w:pPr>
              <w:spacing w:after="0" w:line="240" w:lineRule="auto"/>
              <w:jc w:val="right"/>
              <w:rPr>
                <w:rFonts w:cs="Times New Roman"/>
                <w:sz w:val="18"/>
              </w:rPr>
            </w:pPr>
            <w:r w:rsidRPr="00626195">
              <w:rPr>
                <w:rFonts w:cs="Times New Roman"/>
                <w:sz w:val="18"/>
              </w:rPr>
              <w:t>0.0572</w:t>
            </w:r>
          </w:p>
        </w:tc>
        <w:tc>
          <w:tcPr>
            <w:tcW w:w="1133" w:type="dxa"/>
            <w:tcBorders>
              <w:top w:val="nil"/>
              <w:left w:val="nil"/>
              <w:bottom w:val="single" w:sz="4" w:space="0" w:color="auto"/>
              <w:right w:val="single" w:sz="4" w:space="0" w:color="auto"/>
            </w:tcBorders>
            <w:shd w:val="clear" w:color="auto" w:fill="auto"/>
          </w:tcPr>
          <w:p w14:paraId="0A2093C8" w14:textId="77777777" w:rsidR="00BA60B6" w:rsidRPr="00626195" w:rsidRDefault="00BA60B6" w:rsidP="00B735DA">
            <w:pPr>
              <w:spacing w:after="0" w:line="240" w:lineRule="auto"/>
              <w:jc w:val="right"/>
              <w:rPr>
                <w:rFonts w:cs="Times New Roman"/>
                <w:sz w:val="18"/>
              </w:rPr>
            </w:pPr>
            <w:r>
              <w:rPr>
                <w:rFonts w:cs="Times New Roman"/>
                <w:sz w:val="18"/>
              </w:rPr>
              <w:t>-0.1175</w:t>
            </w:r>
          </w:p>
        </w:tc>
      </w:tr>
      <w:tr w:rsidR="00BA60B6" w:rsidRPr="00AD3024" w14:paraId="0E3095CA" w14:textId="77777777" w:rsidTr="00CE7303">
        <w:trPr>
          <w:jc w:val="center"/>
        </w:trPr>
        <w:tc>
          <w:tcPr>
            <w:tcW w:w="1510" w:type="dxa"/>
            <w:tcBorders>
              <w:top w:val="nil"/>
              <w:left w:val="single" w:sz="4" w:space="0" w:color="auto"/>
              <w:bottom w:val="single" w:sz="4" w:space="0" w:color="auto"/>
              <w:right w:val="single" w:sz="4" w:space="0" w:color="auto"/>
            </w:tcBorders>
            <w:shd w:val="clear" w:color="auto" w:fill="auto"/>
            <w:vAlign w:val="bottom"/>
          </w:tcPr>
          <w:p w14:paraId="7E7F36A3"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2012</w:t>
            </w:r>
          </w:p>
        </w:tc>
        <w:tc>
          <w:tcPr>
            <w:tcW w:w="1437" w:type="dxa"/>
            <w:tcBorders>
              <w:top w:val="nil"/>
              <w:left w:val="single" w:sz="4" w:space="0" w:color="auto"/>
              <w:bottom w:val="single" w:sz="4" w:space="0" w:color="auto"/>
              <w:right w:val="single" w:sz="4" w:space="0" w:color="auto"/>
            </w:tcBorders>
            <w:shd w:val="clear" w:color="auto" w:fill="auto"/>
            <w:vAlign w:val="bottom"/>
          </w:tcPr>
          <w:p w14:paraId="71600E43"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7.6475</w:t>
            </w:r>
          </w:p>
        </w:tc>
        <w:tc>
          <w:tcPr>
            <w:tcW w:w="1052" w:type="dxa"/>
            <w:tcBorders>
              <w:top w:val="nil"/>
              <w:left w:val="nil"/>
              <w:bottom w:val="single" w:sz="4" w:space="0" w:color="auto"/>
              <w:right w:val="single" w:sz="4" w:space="0" w:color="auto"/>
            </w:tcBorders>
            <w:shd w:val="clear" w:color="auto" w:fill="auto"/>
            <w:vAlign w:val="bottom"/>
          </w:tcPr>
          <w:p w14:paraId="0D1014B5"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7.2702</w:t>
            </w:r>
          </w:p>
        </w:tc>
        <w:tc>
          <w:tcPr>
            <w:tcW w:w="1052" w:type="dxa"/>
            <w:tcBorders>
              <w:top w:val="nil"/>
              <w:left w:val="nil"/>
              <w:bottom w:val="single" w:sz="4" w:space="0" w:color="auto"/>
              <w:right w:val="single" w:sz="4" w:space="0" w:color="auto"/>
            </w:tcBorders>
            <w:shd w:val="clear" w:color="auto" w:fill="auto"/>
            <w:vAlign w:val="bottom"/>
          </w:tcPr>
          <w:p w14:paraId="3CF71AAD"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2.7661</w:t>
            </w:r>
          </w:p>
        </w:tc>
        <w:tc>
          <w:tcPr>
            <w:tcW w:w="1243" w:type="dxa"/>
            <w:tcBorders>
              <w:top w:val="nil"/>
              <w:left w:val="single" w:sz="4" w:space="0" w:color="auto"/>
              <w:bottom w:val="single" w:sz="4" w:space="0" w:color="auto"/>
              <w:right w:val="single" w:sz="4" w:space="0" w:color="auto"/>
            </w:tcBorders>
            <w:shd w:val="clear" w:color="auto" w:fill="auto"/>
          </w:tcPr>
          <w:p w14:paraId="6EC73E27" w14:textId="77777777" w:rsidR="00BA60B6" w:rsidRPr="00626195" w:rsidRDefault="00BA60B6" w:rsidP="00B735DA">
            <w:pPr>
              <w:spacing w:after="0" w:line="240" w:lineRule="auto"/>
              <w:jc w:val="right"/>
              <w:rPr>
                <w:rFonts w:cs="Times New Roman"/>
                <w:sz w:val="18"/>
              </w:rPr>
            </w:pPr>
            <w:r w:rsidRPr="00626195">
              <w:rPr>
                <w:rFonts w:cs="Times New Roman"/>
                <w:sz w:val="18"/>
              </w:rPr>
              <w:t>-0.070532</w:t>
            </w:r>
          </w:p>
        </w:tc>
        <w:tc>
          <w:tcPr>
            <w:tcW w:w="1111" w:type="dxa"/>
            <w:tcBorders>
              <w:top w:val="nil"/>
              <w:left w:val="nil"/>
              <w:bottom w:val="single" w:sz="4" w:space="0" w:color="auto"/>
              <w:right w:val="single" w:sz="4" w:space="0" w:color="auto"/>
            </w:tcBorders>
            <w:shd w:val="clear" w:color="auto" w:fill="auto"/>
          </w:tcPr>
          <w:p w14:paraId="6CA8602B" w14:textId="77777777" w:rsidR="00BA60B6" w:rsidRPr="00626195" w:rsidRDefault="00BA60B6" w:rsidP="00B735DA">
            <w:pPr>
              <w:spacing w:after="0" w:line="240" w:lineRule="auto"/>
              <w:jc w:val="right"/>
              <w:rPr>
                <w:rFonts w:cs="Times New Roman"/>
                <w:sz w:val="18"/>
              </w:rPr>
            </w:pPr>
            <w:r w:rsidRPr="00626195">
              <w:rPr>
                <w:rFonts w:cs="Times New Roman"/>
                <w:sz w:val="18"/>
              </w:rPr>
              <w:t>-0.0953</w:t>
            </w:r>
          </w:p>
        </w:tc>
        <w:tc>
          <w:tcPr>
            <w:tcW w:w="1133" w:type="dxa"/>
            <w:tcBorders>
              <w:top w:val="nil"/>
              <w:left w:val="nil"/>
              <w:bottom w:val="single" w:sz="4" w:space="0" w:color="auto"/>
              <w:right w:val="single" w:sz="4" w:space="0" w:color="auto"/>
            </w:tcBorders>
            <w:shd w:val="clear" w:color="auto" w:fill="auto"/>
          </w:tcPr>
          <w:p w14:paraId="127E3128" w14:textId="77777777" w:rsidR="00BA60B6" w:rsidRPr="00626195" w:rsidRDefault="00BA60B6" w:rsidP="00B735DA">
            <w:pPr>
              <w:spacing w:after="0" w:line="240" w:lineRule="auto"/>
              <w:jc w:val="right"/>
              <w:rPr>
                <w:rFonts w:cs="Times New Roman"/>
                <w:sz w:val="18"/>
              </w:rPr>
            </w:pPr>
            <w:r w:rsidRPr="00626195">
              <w:rPr>
                <w:rFonts w:cs="Times New Roman"/>
                <w:sz w:val="18"/>
              </w:rPr>
              <w:t>-0.0888</w:t>
            </w:r>
          </w:p>
        </w:tc>
      </w:tr>
      <w:tr w:rsidR="00BA60B6" w:rsidRPr="00AD3024" w14:paraId="621D7A20" w14:textId="77777777" w:rsidTr="00CE7303">
        <w:trPr>
          <w:jc w:val="center"/>
        </w:trPr>
        <w:tc>
          <w:tcPr>
            <w:tcW w:w="1510" w:type="dxa"/>
            <w:tcBorders>
              <w:top w:val="nil"/>
              <w:left w:val="single" w:sz="4" w:space="0" w:color="auto"/>
              <w:bottom w:val="single" w:sz="4" w:space="0" w:color="auto"/>
              <w:right w:val="single" w:sz="4" w:space="0" w:color="auto"/>
            </w:tcBorders>
            <w:shd w:val="clear" w:color="auto" w:fill="auto"/>
            <w:vAlign w:val="bottom"/>
          </w:tcPr>
          <w:p w14:paraId="78EF1A15"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2013</w:t>
            </w:r>
          </w:p>
        </w:tc>
        <w:tc>
          <w:tcPr>
            <w:tcW w:w="1437" w:type="dxa"/>
            <w:tcBorders>
              <w:top w:val="nil"/>
              <w:left w:val="single" w:sz="4" w:space="0" w:color="auto"/>
              <w:bottom w:val="single" w:sz="4" w:space="0" w:color="auto"/>
              <w:right w:val="single" w:sz="4" w:space="0" w:color="auto"/>
            </w:tcBorders>
            <w:shd w:val="clear" w:color="auto" w:fill="auto"/>
            <w:vAlign w:val="bottom"/>
          </w:tcPr>
          <w:p w14:paraId="07C87E36"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11.2403</w:t>
            </w:r>
          </w:p>
        </w:tc>
        <w:tc>
          <w:tcPr>
            <w:tcW w:w="1052" w:type="dxa"/>
            <w:tcBorders>
              <w:top w:val="nil"/>
              <w:left w:val="nil"/>
              <w:bottom w:val="single" w:sz="4" w:space="0" w:color="auto"/>
              <w:right w:val="single" w:sz="4" w:space="0" w:color="auto"/>
            </w:tcBorders>
            <w:shd w:val="clear" w:color="auto" w:fill="auto"/>
            <w:vAlign w:val="bottom"/>
          </w:tcPr>
          <w:p w14:paraId="319E845B"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10.6499</w:t>
            </w:r>
          </w:p>
        </w:tc>
        <w:tc>
          <w:tcPr>
            <w:tcW w:w="1052" w:type="dxa"/>
            <w:tcBorders>
              <w:top w:val="nil"/>
              <w:left w:val="nil"/>
              <w:bottom w:val="single" w:sz="4" w:space="0" w:color="auto"/>
              <w:right w:val="single" w:sz="4" w:space="0" w:color="auto"/>
            </w:tcBorders>
            <w:shd w:val="clear" w:color="auto" w:fill="auto"/>
            <w:vAlign w:val="bottom"/>
          </w:tcPr>
          <w:p w14:paraId="29486D61"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12.5323</w:t>
            </w:r>
          </w:p>
        </w:tc>
        <w:tc>
          <w:tcPr>
            <w:tcW w:w="1243" w:type="dxa"/>
            <w:tcBorders>
              <w:top w:val="nil"/>
              <w:left w:val="single" w:sz="4" w:space="0" w:color="auto"/>
              <w:bottom w:val="single" w:sz="4" w:space="0" w:color="auto"/>
              <w:right w:val="single" w:sz="4" w:space="0" w:color="auto"/>
            </w:tcBorders>
            <w:shd w:val="clear" w:color="auto" w:fill="auto"/>
          </w:tcPr>
          <w:p w14:paraId="5A98DF4E" w14:textId="77777777" w:rsidR="00BA60B6" w:rsidRPr="00626195" w:rsidRDefault="00BA60B6" w:rsidP="00B735DA">
            <w:pPr>
              <w:spacing w:after="0" w:line="240" w:lineRule="auto"/>
              <w:jc w:val="right"/>
              <w:rPr>
                <w:rFonts w:cs="Times New Roman"/>
                <w:sz w:val="18"/>
              </w:rPr>
            </w:pPr>
            <w:r w:rsidRPr="00626195">
              <w:rPr>
                <w:rFonts w:cs="Times New Roman"/>
                <w:sz w:val="18"/>
              </w:rPr>
              <w:t>0.5334</w:t>
            </w:r>
          </w:p>
        </w:tc>
        <w:tc>
          <w:tcPr>
            <w:tcW w:w="1111" w:type="dxa"/>
            <w:tcBorders>
              <w:top w:val="nil"/>
              <w:left w:val="nil"/>
              <w:bottom w:val="single" w:sz="4" w:space="0" w:color="auto"/>
              <w:right w:val="single" w:sz="4" w:space="0" w:color="auto"/>
            </w:tcBorders>
            <w:shd w:val="clear" w:color="auto" w:fill="auto"/>
          </w:tcPr>
          <w:p w14:paraId="35BB8E99" w14:textId="77777777" w:rsidR="00BA60B6" w:rsidRPr="00626195" w:rsidRDefault="00BA60B6" w:rsidP="00B735DA">
            <w:pPr>
              <w:spacing w:after="0" w:line="240" w:lineRule="auto"/>
              <w:jc w:val="right"/>
              <w:rPr>
                <w:rFonts w:cs="Times New Roman"/>
                <w:sz w:val="18"/>
              </w:rPr>
            </w:pPr>
            <w:r w:rsidRPr="00626195">
              <w:rPr>
                <w:rFonts w:cs="Times New Roman"/>
                <w:sz w:val="18"/>
              </w:rPr>
              <w:t>-0.2168</w:t>
            </w:r>
          </w:p>
        </w:tc>
        <w:tc>
          <w:tcPr>
            <w:tcW w:w="1133" w:type="dxa"/>
            <w:tcBorders>
              <w:top w:val="nil"/>
              <w:left w:val="nil"/>
              <w:bottom w:val="single" w:sz="4" w:space="0" w:color="auto"/>
              <w:right w:val="single" w:sz="4" w:space="0" w:color="auto"/>
            </w:tcBorders>
            <w:shd w:val="clear" w:color="auto" w:fill="auto"/>
          </w:tcPr>
          <w:p w14:paraId="775A668F" w14:textId="77777777" w:rsidR="00BA60B6" w:rsidRPr="00626195" w:rsidRDefault="00BA60B6" w:rsidP="00B735DA">
            <w:pPr>
              <w:spacing w:after="0" w:line="240" w:lineRule="auto"/>
              <w:jc w:val="right"/>
              <w:rPr>
                <w:rFonts w:cs="Times New Roman"/>
                <w:sz w:val="18"/>
              </w:rPr>
            </w:pPr>
            <w:r w:rsidRPr="00626195">
              <w:rPr>
                <w:rFonts w:cs="Times New Roman"/>
                <w:sz w:val="18"/>
              </w:rPr>
              <w:t>0.7586</w:t>
            </w:r>
          </w:p>
        </w:tc>
      </w:tr>
      <w:tr w:rsidR="00BA60B6" w:rsidRPr="00AD3024" w14:paraId="54198FE0" w14:textId="77777777" w:rsidTr="00CE7303">
        <w:trPr>
          <w:jc w:val="center"/>
        </w:trPr>
        <w:tc>
          <w:tcPr>
            <w:tcW w:w="1510" w:type="dxa"/>
            <w:tcBorders>
              <w:top w:val="single" w:sz="4" w:space="0" w:color="auto"/>
              <w:left w:val="single" w:sz="4" w:space="0" w:color="auto"/>
              <w:bottom w:val="single" w:sz="4" w:space="0" w:color="auto"/>
              <w:right w:val="single" w:sz="4" w:space="0" w:color="auto"/>
            </w:tcBorders>
            <w:shd w:val="clear" w:color="auto" w:fill="auto"/>
            <w:vAlign w:val="bottom"/>
          </w:tcPr>
          <w:p w14:paraId="1FE31955" w14:textId="77777777" w:rsidR="00BA60B6" w:rsidRPr="00AD3024" w:rsidRDefault="00BA60B6" w:rsidP="00B735DA">
            <w:pPr>
              <w:spacing w:after="0" w:line="240" w:lineRule="auto"/>
              <w:jc w:val="center"/>
              <w:rPr>
                <w:rFonts w:cs="Times New Roman"/>
                <w:b/>
                <w:color w:val="000000"/>
              </w:rPr>
            </w:pPr>
            <w:r w:rsidRPr="00AD3024">
              <w:rPr>
                <w:rFonts w:cs="Times New Roman"/>
                <w:b/>
                <w:color w:val="000000"/>
              </w:rPr>
              <w:t>2014</w:t>
            </w:r>
          </w:p>
        </w:tc>
        <w:tc>
          <w:tcPr>
            <w:tcW w:w="1437" w:type="dxa"/>
            <w:tcBorders>
              <w:top w:val="nil"/>
              <w:left w:val="single" w:sz="4" w:space="0" w:color="auto"/>
              <w:bottom w:val="single" w:sz="4" w:space="0" w:color="auto"/>
              <w:right w:val="single" w:sz="4" w:space="0" w:color="auto"/>
            </w:tcBorders>
            <w:shd w:val="clear" w:color="auto" w:fill="auto"/>
            <w:vAlign w:val="bottom"/>
          </w:tcPr>
          <w:p w14:paraId="664FA772"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5.6241</w:t>
            </w:r>
          </w:p>
        </w:tc>
        <w:tc>
          <w:tcPr>
            <w:tcW w:w="1052" w:type="dxa"/>
            <w:tcBorders>
              <w:top w:val="nil"/>
              <w:left w:val="nil"/>
              <w:bottom w:val="single" w:sz="4" w:space="0" w:color="auto"/>
              <w:right w:val="single" w:sz="4" w:space="0" w:color="auto"/>
            </w:tcBorders>
            <w:shd w:val="clear" w:color="auto" w:fill="auto"/>
            <w:vAlign w:val="bottom"/>
          </w:tcPr>
          <w:p w14:paraId="18D7AAE4"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5.2876</w:t>
            </w:r>
          </w:p>
        </w:tc>
        <w:tc>
          <w:tcPr>
            <w:tcW w:w="1052" w:type="dxa"/>
            <w:tcBorders>
              <w:top w:val="nil"/>
              <w:left w:val="nil"/>
              <w:bottom w:val="single" w:sz="4" w:space="0" w:color="auto"/>
              <w:right w:val="single" w:sz="4" w:space="0" w:color="auto"/>
            </w:tcBorders>
            <w:shd w:val="clear" w:color="auto" w:fill="auto"/>
            <w:vAlign w:val="bottom"/>
          </w:tcPr>
          <w:p w14:paraId="24C3A494"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8.8124</w:t>
            </w:r>
          </w:p>
        </w:tc>
        <w:tc>
          <w:tcPr>
            <w:tcW w:w="1243" w:type="dxa"/>
            <w:tcBorders>
              <w:top w:val="nil"/>
              <w:left w:val="single" w:sz="4" w:space="0" w:color="auto"/>
              <w:bottom w:val="single" w:sz="4" w:space="0" w:color="auto"/>
              <w:right w:val="single" w:sz="4" w:space="0" w:color="auto"/>
            </w:tcBorders>
            <w:shd w:val="clear" w:color="auto" w:fill="auto"/>
          </w:tcPr>
          <w:p w14:paraId="008D7AA4" w14:textId="77777777" w:rsidR="00BA60B6" w:rsidRPr="00626195" w:rsidRDefault="00BA60B6" w:rsidP="00B735DA">
            <w:pPr>
              <w:spacing w:after="0" w:line="240" w:lineRule="auto"/>
              <w:jc w:val="right"/>
              <w:rPr>
                <w:rFonts w:cs="Times New Roman"/>
                <w:sz w:val="18"/>
              </w:rPr>
            </w:pPr>
            <w:r w:rsidRPr="00626195">
              <w:rPr>
                <w:rFonts w:cs="Times New Roman"/>
                <w:sz w:val="18"/>
              </w:rPr>
              <w:t>-0.2002</w:t>
            </w:r>
          </w:p>
        </w:tc>
        <w:tc>
          <w:tcPr>
            <w:tcW w:w="1111" w:type="dxa"/>
            <w:tcBorders>
              <w:top w:val="nil"/>
              <w:left w:val="nil"/>
              <w:bottom w:val="single" w:sz="4" w:space="0" w:color="auto"/>
              <w:right w:val="single" w:sz="4" w:space="0" w:color="auto"/>
            </w:tcBorders>
            <w:shd w:val="clear" w:color="auto" w:fill="auto"/>
          </w:tcPr>
          <w:p w14:paraId="4EA693E2" w14:textId="77777777" w:rsidR="00BA60B6" w:rsidRPr="00626195" w:rsidRDefault="00BA60B6" w:rsidP="00B735DA">
            <w:pPr>
              <w:spacing w:after="0" w:line="240" w:lineRule="auto"/>
              <w:jc w:val="right"/>
              <w:rPr>
                <w:rFonts w:cs="Times New Roman"/>
                <w:sz w:val="18"/>
              </w:rPr>
            </w:pPr>
            <w:r w:rsidRPr="00626195">
              <w:rPr>
                <w:rFonts w:cs="Times New Roman"/>
                <w:sz w:val="18"/>
              </w:rPr>
              <w:t>-0.1853</w:t>
            </w:r>
          </w:p>
        </w:tc>
        <w:tc>
          <w:tcPr>
            <w:tcW w:w="1133" w:type="dxa"/>
            <w:tcBorders>
              <w:top w:val="nil"/>
              <w:left w:val="nil"/>
              <w:bottom w:val="single" w:sz="4" w:space="0" w:color="auto"/>
              <w:right w:val="single" w:sz="4" w:space="0" w:color="auto"/>
            </w:tcBorders>
            <w:shd w:val="clear" w:color="auto" w:fill="auto"/>
          </w:tcPr>
          <w:p w14:paraId="678428AE" w14:textId="77777777" w:rsidR="00BA60B6" w:rsidRPr="00626195" w:rsidRDefault="00BA60B6" w:rsidP="00B735DA">
            <w:pPr>
              <w:spacing w:after="0" w:line="240" w:lineRule="auto"/>
              <w:jc w:val="right"/>
              <w:rPr>
                <w:rFonts w:cs="Times New Roman"/>
                <w:sz w:val="18"/>
              </w:rPr>
            </w:pPr>
            <w:r w:rsidRPr="00626195">
              <w:rPr>
                <w:rFonts w:cs="Times New Roman"/>
                <w:sz w:val="18"/>
              </w:rPr>
              <w:t>-0.2536</w:t>
            </w:r>
          </w:p>
        </w:tc>
      </w:tr>
      <w:tr w:rsidR="00BA60B6" w:rsidRPr="00AD3024" w14:paraId="7248AF5E" w14:textId="77777777" w:rsidTr="00CE7303">
        <w:trPr>
          <w:jc w:val="center"/>
        </w:trPr>
        <w:tc>
          <w:tcPr>
            <w:tcW w:w="1510" w:type="dxa"/>
            <w:tcBorders>
              <w:top w:val="single" w:sz="4" w:space="0" w:color="auto"/>
              <w:left w:val="single" w:sz="4" w:space="0" w:color="auto"/>
              <w:bottom w:val="single" w:sz="4" w:space="0" w:color="auto"/>
              <w:right w:val="single" w:sz="4" w:space="0" w:color="auto"/>
            </w:tcBorders>
            <w:shd w:val="clear" w:color="auto" w:fill="auto"/>
            <w:vAlign w:val="bottom"/>
          </w:tcPr>
          <w:p w14:paraId="73B15718" w14:textId="2EF37327" w:rsidR="00BA60B6" w:rsidRPr="00376B33" w:rsidRDefault="00376B33" w:rsidP="00B735DA">
            <w:pPr>
              <w:spacing w:after="0" w:line="240" w:lineRule="auto"/>
              <w:jc w:val="center"/>
              <w:rPr>
                <w:rFonts w:cs="Times New Roman"/>
                <w:b/>
                <w:color w:val="000000"/>
                <w:lang w:val="en-US"/>
              </w:rPr>
            </w:pPr>
            <w:r>
              <w:rPr>
                <w:rFonts w:cs="Times New Roman"/>
                <w:b/>
                <w:color w:val="000000"/>
                <w:lang w:val="en-US"/>
              </w:rPr>
              <w:t>Average</w:t>
            </w:r>
          </w:p>
        </w:tc>
        <w:tc>
          <w:tcPr>
            <w:tcW w:w="1437" w:type="dxa"/>
            <w:tcBorders>
              <w:top w:val="nil"/>
              <w:left w:val="single" w:sz="4" w:space="0" w:color="auto"/>
              <w:bottom w:val="single" w:sz="4" w:space="0" w:color="auto"/>
              <w:right w:val="single" w:sz="4" w:space="0" w:color="auto"/>
            </w:tcBorders>
            <w:shd w:val="clear" w:color="auto" w:fill="auto"/>
            <w:vAlign w:val="bottom"/>
          </w:tcPr>
          <w:p w14:paraId="756721EF"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13.0023</w:t>
            </w:r>
          </w:p>
        </w:tc>
        <w:tc>
          <w:tcPr>
            <w:tcW w:w="1052" w:type="dxa"/>
            <w:tcBorders>
              <w:top w:val="nil"/>
              <w:left w:val="nil"/>
              <w:bottom w:val="single" w:sz="4" w:space="0" w:color="auto"/>
              <w:right w:val="single" w:sz="4" w:space="0" w:color="auto"/>
            </w:tcBorders>
            <w:shd w:val="clear" w:color="auto" w:fill="auto"/>
            <w:vAlign w:val="bottom"/>
          </w:tcPr>
          <w:p w14:paraId="108DD586"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15.2988</w:t>
            </w:r>
          </w:p>
        </w:tc>
        <w:tc>
          <w:tcPr>
            <w:tcW w:w="1052" w:type="dxa"/>
            <w:tcBorders>
              <w:top w:val="nil"/>
              <w:left w:val="nil"/>
              <w:bottom w:val="single" w:sz="4" w:space="0" w:color="auto"/>
              <w:right w:val="single" w:sz="4" w:space="0" w:color="auto"/>
            </w:tcBorders>
            <w:shd w:val="clear" w:color="auto" w:fill="auto"/>
            <w:vAlign w:val="bottom"/>
          </w:tcPr>
          <w:p w14:paraId="2C45275C" w14:textId="77777777" w:rsidR="00BA60B6" w:rsidRPr="005E57D3" w:rsidRDefault="00BA60B6" w:rsidP="00B735DA">
            <w:pPr>
              <w:spacing w:after="0" w:line="240" w:lineRule="auto"/>
              <w:jc w:val="right"/>
              <w:rPr>
                <w:rFonts w:cs="Times New Roman"/>
                <w:color w:val="000000"/>
                <w:sz w:val="18"/>
              </w:rPr>
            </w:pPr>
            <w:r w:rsidRPr="005E57D3">
              <w:rPr>
                <w:rFonts w:cs="Times New Roman"/>
                <w:color w:val="000000"/>
                <w:sz w:val="18"/>
              </w:rPr>
              <w:t>12.2968</w:t>
            </w:r>
          </w:p>
        </w:tc>
        <w:tc>
          <w:tcPr>
            <w:tcW w:w="1243" w:type="dxa"/>
            <w:tcBorders>
              <w:top w:val="nil"/>
              <w:left w:val="single" w:sz="4" w:space="0" w:color="auto"/>
              <w:bottom w:val="single" w:sz="4" w:space="0" w:color="auto"/>
              <w:right w:val="single" w:sz="4" w:space="0" w:color="auto"/>
            </w:tcBorders>
            <w:shd w:val="clear" w:color="auto" w:fill="auto"/>
          </w:tcPr>
          <w:p w14:paraId="7403B84E" w14:textId="77777777" w:rsidR="00BA60B6" w:rsidRPr="00626195" w:rsidRDefault="00BA60B6" w:rsidP="00B735DA">
            <w:pPr>
              <w:spacing w:after="0" w:line="240" w:lineRule="auto"/>
              <w:jc w:val="right"/>
              <w:rPr>
                <w:rFonts w:cs="Times New Roman"/>
                <w:sz w:val="18"/>
              </w:rPr>
            </w:pPr>
            <w:r w:rsidRPr="00626195">
              <w:rPr>
                <w:rFonts w:cs="Times New Roman"/>
                <w:sz w:val="18"/>
              </w:rPr>
              <w:t>0.2668417</w:t>
            </w:r>
          </w:p>
        </w:tc>
        <w:tc>
          <w:tcPr>
            <w:tcW w:w="1111" w:type="dxa"/>
            <w:tcBorders>
              <w:top w:val="nil"/>
              <w:left w:val="nil"/>
              <w:bottom w:val="single" w:sz="4" w:space="0" w:color="auto"/>
              <w:right w:val="single" w:sz="4" w:space="0" w:color="auto"/>
            </w:tcBorders>
            <w:shd w:val="clear" w:color="auto" w:fill="auto"/>
          </w:tcPr>
          <w:p w14:paraId="4DC277E7" w14:textId="77777777" w:rsidR="00BA60B6" w:rsidRPr="00626195" w:rsidRDefault="00BA60B6" w:rsidP="00B735DA">
            <w:pPr>
              <w:spacing w:after="0" w:line="240" w:lineRule="auto"/>
              <w:jc w:val="right"/>
              <w:rPr>
                <w:rFonts w:cs="Times New Roman"/>
                <w:sz w:val="18"/>
              </w:rPr>
            </w:pPr>
            <w:r w:rsidRPr="00626195">
              <w:rPr>
                <w:rFonts w:cs="Times New Roman"/>
                <w:sz w:val="18"/>
              </w:rPr>
              <w:t>-0.0340596</w:t>
            </w:r>
          </w:p>
        </w:tc>
        <w:tc>
          <w:tcPr>
            <w:tcW w:w="1133" w:type="dxa"/>
            <w:tcBorders>
              <w:top w:val="nil"/>
              <w:left w:val="nil"/>
              <w:bottom w:val="single" w:sz="4" w:space="0" w:color="auto"/>
              <w:right w:val="single" w:sz="4" w:space="0" w:color="auto"/>
            </w:tcBorders>
            <w:shd w:val="clear" w:color="auto" w:fill="auto"/>
          </w:tcPr>
          <w:p w14:paraId="387EC497" w14:textId="77777777" w:rsidR="00BA60B6" w:rsidRPr="00626195" w:rsidRDefault="00BA60B6" w:rsidP="00B735DA">
            <w:pPr>
              <w:spacing w:after="0" w:line="240" w:lineRule="auto"/>
              <w:jc w:val="right"/>
              <w:rPr>
                <w:rFonts w:cs="Times New Roman"/>
                <w:sz w:val="18"/>
              </w:rPr>
            </w:pPr>
            <w:r w:rsidRPr="00626195">
              <w:rPr>
                <w:rFonts w:cs="Times New Roman"/>
                <w:sz w:val="18"/>
              </w:rPr>
              <w:t>0.3395173</w:t>
            </w:r>
          </w:p>
        </w:tc>
      </w:tr>
    </w:tbl>
    <w:p w14:paraId="697C932B" w14:textId="1B44EAF0" w:rsidR="00BA60B6" w:rsidRPr="009F5CC5" w:rsidRDefault="00BA60B6" w:rsidP="009F5CC5">
      <w:pPr>
        <w:autoSpaceDE w:val="0"/>
        <w:autoSpaceDN w:val="0"/>
        <w:adjustRightInd w:val="0"/>
        <w:spacing w:after="0" w:line="240" w:lineRule="auto"/>
        <w:jc w:val="both"/>
        <w:rPr>
          <w:rFonts w:ascii="Times New Roman" w:hAnsi="Times New Roman"/>
          <w:sz w:val="24"/>
        </w:rPr>
      </w:pPr>
      <w:proofErr w:type="spellStart"/>
      <w:r w:rsidRPr="009F5CC5">
        <w:rPr>
          <w:rFonts w:ascii="Times New Roman" w:hAnsi="Times New Roman"/>
          <w:sz w:val="24"/>
        </w:rPr>
        <w:t>Sumber</w:t>
      </w:r>
      <w:proofErr w:type="spellEnd"/>
      <w:r w:rsidRPr="009F5CC5">
        <w:rPr>
          <w:rFonts w:ascii="Times New Roman" w:hAnsi="Times New Roman"/>
          <w:sz w:val="24"/>
        </w:rPr>
        <w:t xml:space="preserve">: data </w:t>
      </w:r>
      <w:r w:rsidR="00376B33">
        <w:rPr>
          <w:rFonts w:ascii="Times New Roman" w:hAnsi="Times New Roman"/>
          <w:sz w:val="24"/>
        </w:rPr>
        <w:t>processed</w:t>
      </w:r>
      <w:r w:rsidRPr="009F5CC5">
        <w:rPr>
          <w:rFonts w:ascii="Times New Roman" w:hAnsi="Times New Roman"/>
          <w:sz w:val="24"/>
        </w:rPr>
        <w:t>, 2016</w:t>
      </w:r>
    </w:p>
    <w:p w14:paraId="6B26D9B8" w14:textId="77777777" w:rsidR="009F5CC5" w:rsidRDefault="009F5CC5" w:rsidP="00B735DA">
      <w:pPr>
        <w:autoSpaceDE w:val="0"/>
        <w:autoSpaceDN w:val="0"/>
        <w:adjustRightInd w:val="0"/>
        <w:spacing w:after="0" w:line="240" w:lineRule="auto"/>
        <w:ind w:firstLine="720"/>
        <w:jc w:val="both"/>
        <w:rPr>
          <w:rFonts w:ascii="Times New Roman" w:hAnsi="Times New Roman"/>
        </w:rPr>
      </w:pPr>
    </w:p>
    <w:p w14:paraId="107D8B8B" w14:textId="1A607AA5" w:rsidR="00376B33" w:rsidRDefault="00376B33" w:rsidP="009F5CC5">
      <w:pPr>
        <w:autoSpaceDE w:val="0"/>
        <w:autoSpaceDN w:val="0"/>
        <w:adjustRightInd w:val="0"/>
        <w:spacing w:after="0" w:line="240" w:lineRule="auto"/>
        <w:jc w:val="both"/>
        <w:rPr>
          <w:rFonts w:ascii="Times New Roman" w:hAnsi="Times New Roman"/>
          <w:sz w:val="24"/>
        </w:rPr>
      </w:pPr>
      <w:r>
        <w:rPr>
          <w:rFonts w:ascii="Times New Roman" w:hAnsi="Times New Roman"/>
          <w:sz w:val="24"/>
        </w:rPr>
        <w:t xml:space="preserve">Mathematically, the lowest value of average coefficient of variation is low category portfolio. As well as </w:t>
      </w:r>
      <w:proofErr w:type="spellStart"/>
      <w:r>
        <w:rPr>
          <w:rFonts w:ascii="Times New Roman" w:hAnsi="Times New Roman"/>
          <w:sz w:val="24"/>
        </w:rPr>
        <w:t>Treynor</w:t>
      </w:r>
      <w:proofErr w:type="spellEnd"/>
      <w:r>
        <w:rPr>
          <w:rFonts w:ascii="Times New Roman" w:hAnsi="Times New Roman"/>
          <w:sz w:val="24"/>
        </w:rPr>
        <w:t xml:space="preserve"> index which used realized return, the highest value is low category portfolio. According to that, the performances of low category portfolio has better performanc</w:t>
      </w:r>
      <w:r w:rsidR="001F32A4">
        <w:rPr>
          <w:rFonts w:ascii="Times New Roman" w:hAnsi="Times New Roman"/>
          <w:sz w:val="24"/>
        </w:rPr>
        <w:t xml:space="preserve">es than high and mixed category and mixed category has better </w:t>
      </w:r>
      <w:proofErr w:type="spellStart"/>
      <w:r w:rsidR="001F32A4">
        <w:rPr>
          <w:rFonts w:ascii="Times New Roman" w:hAnsi="Times New Roman"/>
          <w:sz w:val="24"/>
        </w:rPr>
        <w:t>perfomances</w:t>
      </w:r>
      <w:proofErr w:type="spellEnd"/>
      <w:r w:rsidR="001F32A4">
        <w:rPr>
          <w:rFonts w:ascii="Times New Roman" w:hAnsi="Times New Roman"/>
          <w:sz w:val="24"/>
        </w:rPr>
        <w:t xml:space="preserve"> that high. In 2013, High </w:t>
      </w:r>
      <w:r w:rsidR="001F32A4">
        <w:rPr>
          <w:rFonts w:ascii="Times New Roman" w:hAnsi="Times New Roman"/>
          <w:sz w:val="24"/>
        </w:rPr>
        <w:lastRenderedPageBreak/>
        <w:t>category had lowest value of CV, but its realized return is -0.2168 which is the lowest return. Therefore, even the portfolio has low CV, it does not guarantee it will generate better returns.</w:t>
      </w:r>
    </w:p>
    <w:p w14:paraId="3B5F06E6" w14:textId="77777777" w:rsidR="00376B33" w:rsidRDefault="00376B33" w:rsidP="009F5CC5">
      <w:pPr>
        <w:autoSpaceDE w:val="0"/>
        <w:autoSpaceDN w:val="0"/>
        <w:adjustRightInd w:val="0"/>
        <w:spacing w:after="0" w:line="240" w:lineRule="auto"/>
        <w:jc w:val="both"/>
        <w:rPr>
          <w:rFonts w:ascii="Times New Roman" w:hAnsi="Times New Roman"/>
          <w:sz w:val="24"/>
        </w:rPr>
      </w:pPr>
    </w:p>
    <w:p w14:paraId="08D6D1E6" w14:textId="465167B3" w:rsidR="009F5CC5" w:rsidRDefault="001F32A4" w:rsidP="0051557A">
      <w:pPr>
        <w:pStyle w:val="Caption"/>
        <w:keepNext/>
        <w:jc w:val="center"/>
      </w:pPr>
      <w:r>
        <w:t>Tab</w:t>
      </w:r>
      <w:r w:rsidR="009F5CC5">
        <w:t>l</w:t>
      </w:r>
      <w:r>
        <w:t>e</w:t>
      </w:r>
      <w:r w:rsidR="009F5CC5">
        <w:t xml:space="preserve"> </w:t>
      </w:r>
      <w:r w:rsidR="006766CA">
        <w:fldChar w:fldCharType="begin"/>
      </w:r>
      <w:r w:rsidR="006766CA">
        <w:instrText xml:space="preserve"> SEQ Tabel \* ARABIC </w:instrText>
      </w:r>
      <w:r w:rsidR="006766CA">
        <w:fldChar w:fldCharType="separate"/>
      </w:r>
      <w:r w:rsidR="00A3577E">
        <w:rPr>
          <w:noProof/>
        </w:rPr>
        <w:t>5</w:t>
      </w:r>
      <w:r w:rsidR="006766CA">
        <w:rPr>
          <w:noProof/>
        </w:rPr>
        <w:fldChar w:fldCharType="end"/>
      </w:r>
      <w:r w:rsidR="009F5CC5">
        <w:t xml:space="preserve"> </w:t>
      </w:r>
      <w:r>
        <w:t>Statistics Description Result</w:t>
      </w:r>
    </w:p>
    <w:tbl>
      <w:tblPr>
        <w:tblStyle w:val="TableGrid"/>
        <w:tblW w:w="0" w:type="auto"/>
        <w:tblLook w:val="04A0" w:firstRow="1" w:lastRow="0" w:firstColumn="1" w:lastColumn="0" w:noHBand="0" w:noVBand="1"/>
      </w:tblPr>
      <w:tblGrid>
        <w:gridCol w:w="1854"/>
        <w:gridCol w:w="1931"/>
        <w:gridCol w:w="2000"/>
        <w:gridCol w:w="1864"/>
        <w:gridCol w:w="1701"/>
      </w:tblGrid>
      <w:tr w:rsidR="009F5CC5" w14:paraId="2DD7D54C" w14:textId="77777777" w:rsidTr="00CE7303">
        <w:tc>
          <w:tcPr>
            <w:tcW w:w="1854" w:type="dxa"/>
            <w:shd w:val="clear" w:color="auto" w:fill="auto"/>
          </w:tcPr>
          <w:p w14:paraId="343F242B" w14:textId="77777777" w:rsidR="009F5CC5" w:rsidRPr="009F5CC5" w:rsidRDefault="009F5CC5" w:rsidP="009F5CC5">
            <w:pPr>
              <w:pStyle w:val="PaperStandard"/>
              <w:spacing w:line="240" w:lineRule="auto"/>
              <w:rPr>
                <w:lang w:val="en-US"/>
              </w:rPr>
            </w:pPr>
          </w:p>
        </w:tc>
        <w:tc>
          <w:tcPr>
            <w:tcW w:w="1931" w:type="dxa"/>
            <w:shd w:val="clear" w:color="auto" w:fill="auto"/>
          </w:tcPr>
          <w:p w14:paraId="755B67A0" w14:textId="77777777" w:rsidR="009F5CC5" w:rsidRPr="009F5CC5" w:rsidRDefault="009F5CC5" w:rsidP="009F5CC5">
            <w:pPr>
              <w:pStyle w:val="PaperStandard"/>
              <w:spacing w:line="240" w:lineRule="auto"/>
              <w:rPr>
                <w:lang w:val="en-US"/>
              </w:rPr>
            </w:pPr>
            <w:r>
              <w:rPr>
                <w:lang w:val="en-US"/>
              </w:rPr>
              <w:t>Minimum</w:t>
            </w:r>
          </w:p>
        </w:tc>
        <w:tc>
          <w:tcPr>
            <w:tcW w:w="2000" w:type="dxa"/>
            <w:shd w:val="clear" w:color="auto" w:fill="auto"/>
          </w:tcPr>
          <w:p w14:paraId="4EA35571" w14:textId="77777777" w:rsidR="009F5CC5" w:rsidRPr="009F5CC5" w:rsidRDefault="009F5CC5" w:rsidP="009F5CC5">
            <w:pPr>
              <w:pStyle w:val="PaperStandard"/>
              <w:spacing w:line="240" w:lineRule="auto"/>
              <w:rPr>
                <w:lang w:val="en-US"/>
              </w:rPr>
            </w:pPr>
            <w:r>
              <w:rPr>
                <w:lang w:val="en-US"/>
              </w:rPr>
              <w:t>Maximum</w:t>
            </w:r>
          </w:p>
        </w:tc>
        <w:tc>
          <w:tcPr>
            <w:tcW w:w="1864" w:type="dxa"/>
            <w:shd w:val="clear" w:color="auto" w:fill="auto"/>
          </w:tcPr>
          <w:p w14:paraId="6B11B4AD" w14:textId="77777777" w:rsidR="009F5CC5" w:rsidRPr="009F5CC5" w:rsidRDefault="009F5CC5" w:rsidP="009F5CC5">
            <w:pPr>
              <w:pStyle w:val="PaperStandard"/>
              <w:spacing w:line="240" w:lineRule="auto"/>
              <w:rPr>
                <w:lang w:val="en-US"/>
              </w:rPr>
            </w:pPr>
            <w:r>
              <w:rPr>
                <w:lang w:val="en-US"/>
              </w:rPr>
              <w:t>Mean</w:t>
            </w:r>
          </w:p>
        </w:tc>
        <w:tc>
          <w:tcPr>
            <w:tcW w:w="1701" w:type="dxa"/>
            <w:shd w:val="clear" w:color="auto" w:fill="auto"/>
          </w:tcPr>
          <w:p w14:paraId="214D4EE1" w14:textId="77777777" w:rsidR="009F5CC5" w:rsidRPr="009F5CC5" w:rsidRDefault="009F5CC5" w:rsidP="009F5CC5">
            <w:pPr>
              <w:pStyle w:val="PaperStandard"/>
              <w:spacing w:line="240" w:lineRule="auto"/>
              <w:rPr>
                <w:lang w:val="en-US"/>
              </w:rPr>
            </w:pPr>
            <w:r>
              <w:rPr>
                <w:lang w:val="en-US"/>
              </w:rPr>
              <w:t>Std. Deviation</w:t>
            </w:r>
          </w:p>
        </w:tc>
      </w:tr>
      <w:tr w:rsidR="009F5CC5" w14:paraId="022DC004" w14:textId="77777777" w:rsidTr="00CE7303">
        <w:tc>
          <w:tcPr>
            <w:tcW w:w="1854" w:type="dxa"/>
            <w:shd w:val="clear" w:color="auto" w:fill="auto"/>
          </w:tcPr>
          <w:p w14:paraId="4C1E89FE" w14:textId="77777777" w:rsidR="009F5CC5" w:rsidRPr="009F5CC5" w:rsidRDefault="009F5CC5" w:rsidP="009F5CC5">
            <w:pPr>
              <w:pStyle w:val="PaperStandard"/>
              <w:spacing w:line="240" w:lineRule="auto"/>
              <w:rPr>
                <w:lang w:val="en-US"/>
              </w:rPr>
            </w:pPr>
            <w:r>
              <w:rPr>
                <w:lang w:val="en-US"/>
              </w:rPr>
              <w:t>PE Ratio 2008</w:t>
            </w:r>
          </w:p>
        </w:tc>
        <w:tc>
          <w:tcPr>
            <w:tcW w:w="1931" w:type="dxa"/>
            <w:shd w:val="clear" w:color="auto" w:fill="auto"/>
          </w:tcPr>
          <w:p w14:paraId="4AA0B6C1" w14:textId="77777777" w:rsidR="009F5CC5" w:rsidRPr="009F5CC5" w:rsidRDefault="009F5CC5" w:rsidP="009F5CC5">
            <w:pPr>
              <w:pStyle w:val="PaperStandard"/>
              <w:spacing w:line="240" w:lineRule="auto"/>
              <w:jc w:val="right"/>
              <w:rPr>
                <w:lang w:val="en-US"/>
              </w:rPr>
            </w:pPr>
            <w:r>
              <w:rPr>
                <w:lang w:val="en-US"/>
              </w:rPr>
              <w:t>0.20</w:t>
            </w:r>
          </w:p>
        </w:tc>
        <w:tc>
          <w:tcPr>
            <w:tcW w:w="2000" w:type="dxa"/>
            <w:shd w:val="clear" w:color="auto" w:fill="auto"/>
          </w:tcPr>
          <w:p w14:paraId="128FF005" w14:textId="77777777" w:rsidR="009F5CC5" w:rsidRPr="009F5CC5" w:rsidRDefault="009F5CC5" w:rsidP="009F5CC5">
            <w:pPr>
              <w:pStyle w:val="PaperStandard"/>
              <w:spacing w:line="240" w:lineRule="auto"/>
              <w:jc w:val="right"/>
              <w:rPr>
                <w:lang w:val="en-US"/>
              </w:rPr>
            </w:pPr>
            <w:r>
              <w:rPr>
                <w:lang w:val="en-US"/>
              </w:rPr>
              <w:t>22239.80</w:t>
            </w:r>
          </w:p>
        </w:tc>
        <w:tc>
          <w:tcPr>
            <w:tcW w:w="1864" w:type="dxa"/>
            <w:shd w:val="clear" w:color="auto" w:fill="auto"/>
          </w:tcPr>
          <w:p w14:paraId="36F7A47E" w14:textId="77777777" w:rsidR="009F5CC5" w:rsidRPr="009F5CC5" w:rsidRDefault="009F5CC5" w:rsidP="009F5CC5">
            <w:pPr>
              <w:pStyle w:val="PaperStandard"/>
              <w:spacing w:line="240" w:lineRule="auto"/>
              <w:jc w:val="right"/>
              <w:rPr>
                <w:lang w:val="en-US"/>
              </w:rPr>
            </w:pPr>
            <w:r>
              <w:rPr>
                <w:lang w:val="en-US"/>
              </w:rPr>
              <w:t>355.4637</w:t>
            </w:r>
          </w:p>
        </w:tc>
        <w:tc>
          <w:tcPr>
            <w:tcW w:w="1701" w:type="dxa"/>
            <w:shd w:val="clear" w:color="auto" w:fill="auto"/>
          </w:tcPr>
          <w:p w14:paraId="556E43D9" w14:textId="77777777" w:rsidR="009F5CC5" w:rsidRPr="009F5CC5" w:rsidRDefault="009F5CC5" w:rsidP="009F5CC5">
            <w:pPr>
              <w:pStyle w:val="PaperStandard"/>
              <w:spacing w:line="240" w:lineRule="auto"/>
              <w:jc w:val="right"/>
              <w:rPr>
                <w:lang w:val="en-US"/>
              </w:rPr>
            </w:pPr>
            <w:r>
              <w:rPr>
                <w:lang w:val="en-US"/>
              </w:rPr>
              <w:t>2714.62061</w:t>
            </w:r>
          </w:p>
        </w:tc>
      </w:tr>
      <w:tr w:rsidR="009F5CC5" w14:paraId="45F5499B" w14:textId="77777777" w:rsidTr="00CE7303">
        <w:tc>
          <w:tcPr>
            <w:tcW w:w="1854" w:type="dxa"/>
            <w:shd w:val="clear" w:color="auto" w:fill="auto"/>
          </w:tcPr>
          <w:p w14:paraId="302C074F" w14:textId="77777777" w:rsidR="009F5CC5" w:rsidRDefault="009F5CC5" w:rsidP="009F5CC5">
            <w:pPr>
              <w:pStyle w:val="PaperStandard"/>
              <w:spacing w:line="240" w:lineRule="auto"/>
            </w:pPr>
            <w:r>
              <w:rPr>
                <w:lang w:val="en-US"/>
              </w:rPr>
              <w:t>PE Ratio 2009</w:t>
            </w:r>
          </w:p>
        </w:tc>
        <w:tc>
          <w:tcPr>
            <w:tcW w:w="1931" w:type="dxa"/>
            <w:shd w:val="clear" w:color="auto" w:fill="auto"/>
          </w:tcPr>
          <w:p w14:paraId="242141D6" w14:textId="77777777" w:rsidR="009F5CC5" w:rsidRPr="009F5CC5" w:rsidRDefault="009F5CC5" w:rsidP="009F5CC5">
            <w:pPr>
              <w:pStyle w:val="PaperStandard"/>
              <w:spacing w:line="240" w:lineRule="auto"/>
              <w:jc w:val="right"/>
              <w:rPr>
                <w:lang w:val="en-US"/>
              </w:rPr>
            </w:pPr>
            <w:r>
              <w:rPr>
                <w:lang w:val="en-US"/>
              </w:rPr>
              <w:t>1.60</w:t>
            </w:r>
          </w:p>
        </w:tc>
        <w:tc>
          <w:tcPr>
            <w:tcW w:w="2000" w:type="dxa"/>
            <w:shd w:val="clear" w:color="auto" w:fill="auto"/>
          </w:tcPr>
          <w:p w14:paraId="2AE77AF2" w14:textId="77777777" w:rsidR="009F5CC5" w:rsidRPr="009F5CC5" w:rsidRDefault="009F5CC5" w:rsidP="009F5CC5">
            <w:pPr>
              <w:pStyle w:val="PaperStandard"/>
              <w:spacing w:line="240" w:lineRule="auto"/>
              <w:jc w:val="right"/>
              <w:rPr>
                <w:lang w:val="en-US"/>
              </w:rPr>
            </w:pPr>
            <w:r>
              <w:rPr>
                <w:lang w:val="en-US"/>
              </w:rPr>
              <w:t>388.00</w:t>
            </w:r>
          </w:p>
        </w:tc>
        <w:tc>
          <w:tcPr>
            <w:tcW w:w="1864" w:type="dxa"/>
            <w:shd w:val="clear" w:color="auto" w:fill="auto"/>
          </w:tcPr>
          <w:p w14:paraId="0D646557" w14:textId="77777777" w:rsidR="009F5CC5" w:rsidRPr="009F5CC5" w:rsidRDefault="009F5CC5" w:rsidP="009F5CC5">
            <w:pPr>
              <w:pStyle w:val="PaperStandard"/>
              <w:spacing w:line="240" w:lineRule="auto"/>
              <w:jc w:val="right"/>
              <w:rPr>
                <w:lang w:val="en-US"/>
              </w:rPr>
            </w:pPr>
            <w:r>
              <w:rPr>
                <w:lang w:val="en-US"/>
              </w:rPr>
              <w:t>26.5415</w:t>
            </w:r>
          </w:p>
        </w:tc>
        <w:tc>
          <w:tcPr>
            <w:tcW w:w="1701" w:type="dxa"/>
            <w:shd w:val="clear" w:color="auto" w:fill="auto"/>
          </w:tcPr>
          <w:p w14:paraId="5F9082C3" w14:textId="77777777" w:rsidR="009F5CC5" w:rsidRPr="009F5CC5" w:rsidRDefault="009F5CC5" w:rsidP="009F5CC5">
            <w:pPr>
              <w:pStyle w:val="PaperStandard"/>
              <w:spacing w:line="240" w:lineRule="auto"/>
              <w:jc w:val="right"/>
              <w:rPr>
                <w:lang w:val="en-US"/>
              </w:rPr>
            </w:pPr>
            <w:r>
              <w:rPr>
                <w:lang w:val="en-US"/>
              </w:rPr>
              <w:t>53.04207</w:t>
            </w:r>
          </w:p>
        </w:tc>
      </w:tr>
      <w:tr w:rsidR="009F5CC5" w14:paraId="17281EE8" w14:textId="77777777" w:rsidTr="00CE7303">
        <w:tc>
          <w:tcPr>
            <w:tcW w:w="1854" w:type="dxa"/>
            <w:shd w:val="clear" w:color="auto" w:fill="auto"/>
          </w:tcPr>
          <w:p w14:paraId="6E15A62F" w14:textId="77777777" w:rsidR="009F5CC5" w:rsidRDefault="009F5CC5" w:rsidP="009F5CC5">
            <w:pPr>
              <w:pStyle w:val="PaperStandard"/>
              <w:spacing w:line="240" w:lineRule="auto"/>
            </w:pPr>
            <w:r>
              <w:rPr>
                <w:lang w:val="en-US"/>
              </w:rPr>
              <w:t>PE Ratio 2010</w:t>
            </w:r>
          </w:p>
        </w:tc>
        <w:tc>
          <w:tcPr>
            <w:tcW w:w="1931" w:type="dxa"/>
            <w:shd w:val="clear" w:color="auto" w:fill="auto"/>
          </w:tcPr>
          <w:p w14:paraId="4F9541F9" w14:textId="77777777" w:rsidR="009F5CC5" w:rsidRPr="009F5CC5" w:rsidRDefault="009F5CC5" w:rsidP="009F5CC5">
            <w:pPr>
              <w:pStyle w:val="PaperStandard"/>
              <w:spacing w:line="240" w:lineRule="auto"/>
              <w:jc w:val="right"/>
              <w:rPr>
                <w:lang w:val="en-US"/>
              </w:rPr>
            </w:pPr>
            <w:r>
              <w:rPr>
                <w:lang w:val="en-US"/>
              </w:rPr>
              <w:t>1.3</w:t>
            </w:r>
          </w:p>
        </w:tc>
        <w:tc>
          <w:tcPr>
            <w:tcW w:w="2000" w:type="dxa"/>
            <w:shd w:val="clear" w:color="auto" w:fill="auto"/>
          </w:tcPr>
          <w:p w14:paraId="2C10D2B0" w14:textId="77777777" w:rsidR="009F5CC5" w:rsidRPr="009F5CC5" w:rsidRDefault="009F5CC5" w:rsidP="009F5CC5">
            <w:pPr>
              <w:pStyle w:val="PaperStandard"/>
              <w:spacing w:line="240" w:lineRule="auto"/>
              <w:jc w:val="right"/>
              <w:rPr>
                <w:lang w:val="en-US"/>
              </w:rPr>
            </w:pPr>
            <w:r>
              <w:rPr>
                <w:lang w:val="en-US"/>
              </w:rPr>
              <w:t>8300.00</w:t>
            </w:r>
          </w:p>
        </w:tc>
        <w:tc>
          <w:tcPr>
            <w:tcW w:w="1864" w:type="dxa"/>
            <w:shd w:val="clear" w:color="auto" w:fill="auto"/>
          </w:tcPr>
          <w:p w14:paraId="1C6F6CA0" w14:textId="77777777" w:rsidR="009F5CC5" w:rsidRPr="009F5CC5" w:rsidRDefault="009F5CC5" w:rsidP="009F5CC5">
            <w:pPr>
              <w:pStyle w:val="PaperStandard"/>
              <w:spacing w:line="240" w:lineRule="auto"/>
              <w:jc w:val="right"/>
              <w:rPr>
                <w:lang w:val="en-US"/>
              </w:rPr>
            </w:pPr>
            <w:r>
              <w:rPr>
                <w:lang w:val="en-US"/>
              </w:rPr>
              <w:t>152.8106</w:t>
            </w:r>
          </w:p>
        </w:tc>
        <w:tc>
          <w:tcPr>
            <w:tcW w:w="1701" w:type="dxa"/>
            <w:shd w:val="clear" w:color="auto" w:fill="auto"/>
          </w:tcPr>
          <w:p w14:paraId="79A702EC" w14:textId="77777777" w:rsidR="009F5CC5" w:rsidRPr="009F5CC5" w:rsidRDefault="009F5CC5" w:rsidP="009F5CC5">
            <w:pPr>
              <w:pStyle w:val="PaperStandard"/>
              <w:spacing w:line="240" w:lineRule="auto"/>
              <w:jc w:val="right"/>
              <w:rPr>
                <w:lang w:val="en-US"/>
              </w:rPr>
            </w:pPr>
            <w:r>
              <w:rPr>
                <w:lang w:val="en-US"/>
              </w:rPr>
              <w:t>1018.98193</w:t>
            </w:r>
          </w:p>
        </w:tc>
      </w:tr>
      <w:tr w:rsidR="009F5CC5" w14:paraId="6F02CD73" w14:textId="77777777" w:rsidTr="00CE7303">
        <w:tc>
          <w:tcPr>
            <w:tcW w:w="1854" w:type="dxa"/>
            <w:shd w:val="clear" w:color="auto" w:fill="auto"/>
          </w:tcPr>
          <w:p w14:paraId="793677D4" w14:textId="77777777" w:rsidR="009F5CC5" w:rsidRDefault="009F5CC5" w:rsidP="009F5CC5">
            <w:pPr>
              <w:pStyle w:val="PaperStandard"/>
              <w:spacing w:line="240" w:lineRule="auto"/>
            </w:pPr>
            <w:r>
              <w:rPr>
                <w:lang w:val="en-US"/>
              </w:rPr>
              <w:t>PE Ratio 2011</w:t>
            </w:r>
          </w:p>
        </w:tc>
        <w:tc>
          <w:tcPr>
            <w:tcW w:w="1931" w:type="dxa"/>
            <w:shd w:val="clear" w:color="auto" w:fill="auto"/>
          </w:tcPr>
          <w:p w14:paraId="39A00025" w14:textId="77777777" w:rsidR="009F5CC5" w:rsidRPr="009F5CC5" w:rsidRDefault="009F5CC5" w:rsidP="009F5CC5">
            <w:pPr>
              <w:pStyle w:val="PaperStandard"/>
              <w:spacing w:line="240" w:lineRule="auto"/>
              <w:jc w:val="right"/>
              <w:rPr>
                <w:lang w:val="en-US"/>
              </w:rPr>
            </w:pPr>
            <w:r>
              <w:rPr>
                <w:lang w:val="en-US"/>
              </w:rPr>
              <w:t>3.00</w:t>
            </w:r>
          </w:p>
        </w:tc>
        <w:tc>
          <w:tcPr>
            <w:tcW w:w="2000" w:type="dxa"/>
            <w:shd w:val="clear" w:color="auto" w:fill="auto"/>
          </w:tcPr>
          <w:p w14:paraId="4A32564B" w14:textId="77777777" w:rsidR="009F5CC5" w:rsidRPr="009F5CC5" w:rsidRDefault="009F5CC5" w:rsidP="009F5CC5">
            <w:pPr>
              <w:pStyle w:val="PaperStandard"/>
              <w:spacing w:line="240" w:lineRule="auto"/>
              <w:jc w:val="right"/>
              <w:rPr>
                <w:lang w:val="en-US"/>
              </w:rPr>
            </w:pPr>
            <w:r>
              <w:rPr>
                <w:lang w:val="en-US"/>
              </w:rPr>
              <w:t>94117.60</w:t>
            </w:r>
          </w:p>
        </w:tc>
        <w:tc>
          <w:tcPr>
            <w:tcW w:w="1864" w:type="dxa"/>
            <w:shd w:val="clear" w:color="auto" w:fill="auto"/>
          </w:tcPr>
          <w:p w14:paraId="082566B2" w14:textId="77777777" w:rsidR="009F5CC5" w:rsidRPr="009F5CC5" w:rsidRDefault="009F5CC5" w:rsidP="009F5CC5">
            <w:pPr>
              <w:pStyle w:val="PaperStandard"/>
              <w:spacing w:line="240" w:lineRule="auto"/>
              <w:jc w:val="right"/>
              <w:rPr>
                <w:lang w:val="en-US"/>
              </w:rPr>
            </w:pPr>
            <w:r>
              <w:rPr>
                <w:lang w:val="en-US"/>
              </w:rPr>
              <w:t>1548.3306</w:t>
            </w:r>
          </w:p>
        </w:tc>
        <w:tc>
          <w:tcPr>
            <w:tcW w:w="1701" w:type="dxa"/>
            <w:shd w:val="clear" w:color="auto" w:fill="auto"/>
          </w:tcPr>
          <w:p w14:paraId="1DE18046" w14:textId="77777777" w:rsidR="009F5CC5" w:rsidRPr="009F5CC5" w:rsidRDefault="009F5CC5" w:rsidP="009F5CC5">
            <w:pPr>
              <w:pStyle w:val="PaperStandard"/>
              <w:spacing w:line="240" w:lineRule="auto"/>
              <w:jc w:val="right"/>
              <w:rPr>
                <w:lang w:val="en-US"/>
              </w:rPr>
            </w:pPr>
            <w:r>
              <w:rPr>
                <w:lang w:val="en-US"/>
              </w:rPr>
              <w:t>11949.23157</w:t>
            </w:r>
          </w:p>
        </w:tc>
      </w:tr>
      <w:tr w:rsidR="009F5CC5" w14:paraId="2FDDA11F" w14:textId="77777777" w:rsidTr="00CE7303">
        <w:tc>
          <w:tcPr>
            <w:tcW w:w="1854" w:type="dxa"/>
            <w:shd w:val="clear" w:color="auto" w:fill="auto"/>
          </w:tcPr>
          <w:p w14:paraId="5990B4AE" w14:textId="77777777" w:rsidR="009F5CC5" w:rsidRDefault="009F5CC5" w:rsidP="009F5CC5">
            <w:pPr>
              <w:pStyle w:val="PaperStandard"/>
              <w:spacing w:line="240" w:lineRule="auto"/>
            </w:pPr>
            <w:r>
              <w:rPr>
                <w:lang w:val="en-US"/>
              </w:rPr>
              <w:t>PE Ratio 2012</w:t>
            </w:r>
          </w:p>
        </w:tc>
        <w:tc>
          <w:tcPr>
            <w:tcW w:w="1931" w:type="dxa"/>
            <w:shd w:val="clear" w:color="auto" w:fill="auto"/>
          </w:tcPr>
          <w:p w14:paraId="1F705373" w14:textId="77777777" w:rsidR="009F5CC5" w:rsidRPr="009F5CC5" w:rsidRDefault="009F5CC5" w:rsidP="009F5CC5">
            <w:pPr>
              <w:pStyle w:val="PaperStandard"/>
              <w:spacing w:line="240" w:lineRule="auto"/>
              <w:jc w:val="right"/>
              <w:rPr>
                <w:lang w:val="en-US"/>
              </w:rPr>
            </w:pPr>
            <w:r>
              <w:rPr>
                <w:lang w:val="en-US"/>
              </w:rPr>
              <w:t>3.40</w:t>
            </w:r>
          </w:p>
        </w:tc>
        <w:tc>
          <w:tcPr>
            <w:tcW w:w="2000" w:type="dxa"/>
            <w:shd w:val="clear" w:color="auto" w:fill="auto"/>
          </w:tcPr>
          <w:p w14:paraId="333E2D42" w14:textId="77777777" w:rsidR="009F5CC5" w:rsidRPr="009F5CC5" w:rsidRDefault="009F5CC5" w:rsidP="009F5CC5">
            <w:pPr>
              <w:pStyle w:val="PaperStandard"/>
              <w:spacing w:line="240" w:lineRule="auto"/>
              <w:jc w:val="right"/>
              <w:rPr>
                <w:lang w:val="en-US"/>
              </w:rPr>
            </w:pPr>
            <w:r>
              <w:rPr>
                <w:lang w:val="en-US"/>
              </w:rPr>
              <w:t>634.20</w:t>
            </w:r>
          </w:p>
        </w:tc>
        <w:tc>
          <w:tcPr>
            <w:tcW w:w="1864" w:type="dxa"/>
            <w:shd w:val="clear" w:color="auto" w:fill="auto"/>
          </w:tcPr>
          <w:p w14:paraId="735B0594" w14:textId="77777777" w:rsidR="009F5CC5" w:rsidRPr="009F5CC5" w:rsidRDefault="009F5CC5" w:rsidP="009F5CC5">
            <w:pPr>
              <w:pStyle w:val="PaperStandard"/>
              <w:spacing w:line="240" w:lineRule="auto"/>
              <w:jc w:val="right"/>
              <w:rPr>
                <w:lang w:val="en-US"/>
              </w:rPr>
            </w:pPr>
            <w:r>
              <w:rPr>
                <w:lang w:val="en-US"/>
              </w:rPr>
              <w:t>34.2937</w:t>
            </w:r>
          </w:p>
        </w:tc>
        <w:tc>
          <w:tcPr>
            <w:tcW w:w="1701" w:type="dxa"/>
            <w:shd w:val="clear" w:color="auto" w:fill="auto"/>
          </w:tcPr>
          <w:p w14:paraId="05F1FF59" w14:textId="77777777" w:rsidR="009F5CC5" w:rsidRPr="009F5CC5" w:rsidRDefault="009F5CC5" w:rsidP="009F5CC5">
            <w:pPr>
              <w:pStyle w:val="PaperStandard"/>
              <w:spacing w:line="240" w:lineRule="auto"/>
              <w:jc w:val="right"/>
              <w:rPr>
                <w:lang w:val="en-US"/>
              </w:rPr>
            </w:pPr>
            <w:r>
              <w:rPr>
                <w:lang w:val="en-US"/>
              </w:rPr>
              <w:t>87.31884</w:t>
            </w:r>
          </w:p>
        </w:tc>
      </w:tr>
      <w:tr w:rsidR="009F5CC5" w14:paraId="2FC7005E" w14:textId="77777777" w:rsidTr="00CE7303">
        <w:tc>
          <w:tcPr>
            <w:tcW w:w="1854" w:type="dxa"/>
            <w:shd w:val="clear" w:color="auto" w:fill="auto"/>
          </w:tcPr>
          <w:p w14:paraId="647AE70B" w14:textId="77777777" w:rsidR="009F5CC5" w:rsidRDefault="009F5CC5" w:rsidP="009F5CC5">
            <w:pPr>
              <w:pStyle w:val="PaperStandard"/>
              <w:spacing w:line="240" w:lineRule="auto"/>
            </w:pPr>
            <w:r>
              <w:rPr>
                <w:lang w:val="en-US"/>
              </w:rPr>
              <w:t>PE Ratio 2013</w:t>
            </w:r>
          </w:p>
        </w:tc>
        <w:tc>
          <w:tcPr>
            <w:tcW w:w="1931" w:type="dxa"/>
            <w:shd w:val="clear" w:color="auto" w:fill="auto"/>
          </w:tcPr>
          <w:p w14:paraId="59FE8775" w14:textId="77777777" w:rsidR="009F5CC5" w:rsidRPr="009F5CC5" w:rsidRDefault="009F5CC5" w:rsidP="009F5CC5">
            <w:pPr>
              <w:pStyle w:val="PaperStandard"/>
              <w:spacing w:line="240" w:lineRule="auto"/>
              <w:jc w:val="right"/>
              <w:rPr>
                <w:lang w:val="en-US"/>
              </w:rPr>
            </w:pPr>
            <w:r>
              <w:rPr>
                <w:lang w:val="en-US"/>
              </w:rPr>
              <w:t>2.00</w:t>
            </w:r>
          </w:p>
        </w:tc>
        <w:tc>
          <w:tcPr>
            <w:tcW w:w="2000" w:type="dxa"/>
            <w:shd w:val="clear" w:color="auto" w:fill="auto"/>
          </w:tcPr>
          <w:p w14:paraId="149F7404" w14:textId="77777777" w:rsidR="009F5CC5" w:rsidRPr="009F5CC5" w:rsidRDefault="009F5CC5" w:rsidP="009F5CC5">
            <w:pPr>
              <w:pStyle w:val="PaperStandard"/>
              <w:spacing w:line="240" w:lineRule="auto"/>
              <w:jc w:val="right"/>
              <w:rPr>
                <w:lang w:val="en-US"/>
              </w:rPr>
            </w:pPr>
            <w:r>
              <w:rPr>
                <w:lang w:val="en-US"/>
              </w:rPr>
              <w:t>887.60</w:t>
            </w:r>
          </w:p>
        </w:tc>
        <w:tc>
          <w:tcPr>
            <w:tcW w:w="1864" w:type="dxa"/>
            <w:shd w:val="clear" w:color="auto" w:fill="auto"/>
          </w:tcPr>
          <w:p w14:paraId="44326F21" w14:textId="77777777" w:rsidR="009F5CC5" w:rsidRPr="009F5CC5" w:rsidRDefault="009F5CC5" w:rsidP="009F5CC5">
            <w:pPr>
              <w:pStyle w:val="PaperStandard"/>
              <w:keepNext/>
              <w:spacing w:line="240" w:lineRule="auto"/>
              <w:jc w:val="right"/>
              <w:rPr>
                <w:lang w:val="en-US"/>
              </w:rPr>
            </w:pPr>
            <w:r>
              <w:rPr>
                <w:lang w:val="en-US"/>
              </w:rPr>
              <w:t>52.8754</w:t>
            </w:r>
          </w:p>
        </w:tc>
        <w:tc>
          <w:tcPr>
            <w:tcW w:w="1701" w:type="dxa"/>
            <w:shd w:val="clear" w:color="auto" w:fill="auto"/>
          </w:tcPr>
          <w:p w14:paraId="5DDE2F3C" w14:textId="77777777" w:rsidR="009F5CC5" w:rsidRPr="009F5CC5" w:rsidRDefault="009F5CC5" w:rsidP="009F5CC5">
            <w:pPr>
              <w:pStyle w:val="PaperStandard"/>
              <w:keepNext/>
              <w:spacing w:line="240" w:lineRule="auto"/>
              <w:jc w:val="right"/>
              <w:rPr>
                <w:lang w:val="en-US"/>
              </w:rPr>
            </w:pPr>
            <w:r>
              <w:rPr>
                <w:lang w:val="en-US"/>
              </w:rPr>
              <w:t>149.65458</w:t>
            </w:r>
          </w:p>
        </w:tc>
      </w:tr>
      <w:tr w:rsidR="009F5CC5" w14:paraId="61E759D5" w14:textId="77777777" w:rsidTr="00CE7303">
        <w:tc>
          <w:tcPr>
            <w:tcW w:w="1854" w:type="dxa"/>
            <w:shd w:val="clear" w:color="auto" w:fill="auto"/>
          </w:tcPr>
          <w:p w14:paraId="0065DB63" w14:textId="77777777" w:rsidR="009F5CC5" w:rsidRDefault="009F5CC5" w:rsidP="009F5CC5">
            <w:pPr>
              <w:pStyle w:val="PaperStandard"/>
              <w:spacing w:line="240" w:lineRule="auto"/>
            </w:pPr>
            <w:r>
              <w:rPr>
                <w:lang w:val="en-US"/>
              </w:rPr>
              <w:t>PE Ratio 2014</w:t>
            </w:r>
          </w:p>
        </w:tc>
        <w:tc>
          <w:tcPr>
            <w:tcW w:w="1931" w:type="dxa"/>
            <w:shd w:val="clear" w:color="auto" w:fill="auto"/>
          </w:tcPr>
          <w:p w14:paraId="5E9E1225" w14:textId="77777777" w:rsidR="009F5CC5" w:rsidRPr="009F5CC5" w:rsidRDefault="009F5CC5" w:rsidP="009F5CC5">
            <w:pPr>
              <w:pStyle w:val="PaperStandard"/>
              <w:spacing w:line="240" w:lineRule="auto"/>
              <w:jc w:val="right"/>
              <w:rPr>
                <w:lang w:val="en-US"/>
              </w:rPr>
            </w:pPr>
            <w:r>
              <w:rPr>
                <w:lang w:val="en-US"/>
              </w:rPr>
              <w:t>4.00</w:t>
            </w:r>
          </w:p>
        </w:tc>
        <w:tc>
          <w:tcPr>
            <w:tcW w:w="2000" w:type="dxa"/>
            <w:shd w:val="clear" w:color="auto" w:fill="auto"/>
          </w:tcPr>
          <w:p w14:paraId="712B0396" w14:textId="77777777" w:rsidR="009F5CC5" w:rsidRPr="009F5CC5" w:rsidRDefault="009F5CC5" w:rsidP="009F5CC5">
            <w:pPr>
              <w:pStyle w:val="PaperStandard"/>
              <w:spacing w:line="240" w:lineRule="auto"/>
              <w:jc w:val="right"/>
              <w:rPr>
                <w:lang w:val="en-US"/>
              </w:rPr>
            </w:pPr>
            <w:r>
              <w:rPr>
                <w:lang w:val="en-US"/>
              </w:rPr>
              <w:t>2843.80</w:t>
            </w:r>
          </w:p>
        </w:tc>
        <w:tc>
          <w:tcPr>
            <w:tcW w:w="1864" w:type="dxa"/>
            <w:shd w:val="clear" w:color="auto" w:fill="auto"/>
          </w:tcPr>
          <w:p w14:paraId="1A357A2B" w14:textId="77777777" w:rsidR="009F5CC5" w:rsidRPr="009F5CC5" w:rsidRDefault="009F5CC5" w:rsidP="009F5CC5">
            <w:pPr>
              <w:pStyle w:val="PaperStandard"/>
              <w:keepNext/>
              <w:spacing w:line="240" w:lineRule="auto"/>
              <w:jc w:val="right"/>
              <w:rPr>
                <w:lang w:val="en-US"/>
              </w:rPr>
            </w:pPr>
            <w:r>
              <w:rPr>
                <w:lang w:val="en-US"/>
              </w:rPr>
              <w:t>85.8828</w:t>
            </w:r>
          </w:p>
        </w:tc>
        <w:tc>
          <w:tcPr>
            <w:tcW w:w="1701" w:type="dxa"/>
            <w:shd w:val="clear" w:color="auto" w:fill="auto"/>
          </w:tcPr>
          <w:p w14:paraId="109C9406" w14:textId="77777777" w:rsidR="009F5CC5" w:rsidRPr="009F5CC5" w:rsidRDefault="009F5CC5" w:rsidP="009F5CC5">
            <w:pPr>
              <w:pStyle w:val="PaperStandard"/>
              <w:keepNext/>
              <w:spacing w:line="240" w:lineRule="auto"/>
              <w:jc w:val="right"/>
              <w:rPr>
                <w:lang w:val="en-US"/>
              </w:rPr>
            </w:pPr>
            <w:r>
              <w:rPr>
                <w:lang w:val="en-US"/>
              </w:rPr>
              <w:t>374.13768</w:t>
            </w:r>
          </w:p>
        </w:tc>
      </w:tr>
    </w:tbl>
    <w:p w14:paraId="036E2E4D" w14:textId="77777777" w:rsidR="00E37A66" w:rsidRDefault="00E37A66" w:rsidP="00CE7303">
      <w:pPr>
        <w:pStyle w:val="PaperStandard"/>
        <w:spacing w:line="240" w:lineRule="auto"/>
      </w:pPr>
    </w:p>
    <w:p w14:paraId="71445BAD" w14:textId="648FD08E" w:rsidR="00505497" w:rsidRDefault="00505497" w:rsidP="00CE7303">
      <w:pPr>
        <w:pStyle w:val="PaperStandard"/>
        <w:spacing w:line="240" w:lineRule="auto"/>
      </w:pPr>
      <w:r w:rsidRPr="00505497">
        <w:t xml:space="preserve">The cause of high PE Ratio is the expectation of investors on the growth of </w:t>
      </w:r>
      <w:r>
        <w:t>company</w:t>
      </w:r>
      <w:r w:rsidRPr="00505497">
        <w:t xml:space="preserve"> </w:t>
      </w:r>
      <w:r>
        <w:t>which</w:t>
      </w:r>
      <w:r w:rsidRPr="00505497">
        <w:t xml:space="preserve"> resulted in rising stock prices. Investor expectations are expected due to increased net income, corporate restructuring, corporate merger activities, and </w:t>
      </w:r>
      <w:r>
        <w:t>company</w:t>
      </w:r>
      <w:r w:rsidRPr="00505497">
        <w:t xml:space="preserve"> plans that have good prospects. While the cause of low PE Ratio is the increase earnings per share obtained by issuers whose percentage is greater than the increase in stock prices or vice versa. In addition, the decline in stock prices can occur due to expectations of poor </w:t>
      </w:r>
      <w:r>
        <w:t>company</w:t>
      </w:r>
      <w:r w:rsidRPr="00505497">
        <w:t xml:space="preserve"> resulting from the sale of one of the subsidiaries or divestment.</w:t>
      </w:r>
    </w:p>
    <w:p w14:paraId="2B0B59BF" w14:textId="77777777" w:rsidR="00C0289C" w:rsidRDefault="00C0289C" w:rsidP="00B735DA">
      <w:pPr>
        <w:pStyle w:val="PaperStandard"/>
        <w:spacing w:line="240" w:lineRule="auto"/>
        <w:ind w:firstLine="720"/>
      </w:pPr>
    </w:p>
    <w:p w14:paraId="1BDB750A" w14:textId="4B82D930" w:rsidR="00BA60B6" w:rsidRDefault="00BA60B6" w:rsidP="0051557A">
      <w:pPr>
        <w:pStyle w:val="Caption"/>
        <w:jc w:val="center"/>
      </w:pPr>
      <w:bookmarkStart w:id="1" w:name="_Toc473447833"/>
      <w:proofErr w:type="spellStart"/>
      <w:r w:rsidRPr="00E37A66">
        <w:t>Tabel</w:t>
      </w:r>
      <w:proofErr w:type="spellEnd"/>
      <w:r w:rsidRPr="00E37A66">
        <w:t xml:space="preserve"> </w:t>
      </w:r>
      <w:r w:rsidR="006766CA">
        <w:fldChar w:fldCharType="begin"/>
      </w:r>
      <w:r w:rsidR="006766CA">
        <w:instrText xml:space="preserve"> SEQ Tabel \* ARABIC </w:instrText>
      </w:r>
      <w:r w:rsidR="006766CA">
        <w:fldChar w:fldCharType="separate"/>
      </w:r>
      <w:r w:rsidR="00A3577E">
        <w:rPr>
          <w:noProof/>
        </w:rPr>
        <w:t>6</w:t>
      </w:r>
      <w:r w:rsidR="006766CA">
        <w:rPr>
          <w:noProof/>
        </w:rPr>
        <w:fldChar w:fldCharType="end"/>
      </w:r>
      <w:r w:rsidRPr="00E37A66">
        <w:t xml:space="preserve"> </w:t>
      </w:r>
      <w:bookmarkEnd w:id="1"/>
      <w:r w:rsidR="001E3A21">
        <w:t>Normality test result</w:t>
      </w:r>
    </w:p>
    <w:tbl>
      <w:tblPr>
        <w:tblStyle w:val="TableGrid4"/>
        <w:tblW w:w="0" w:type="auto"/>
        <w:jc w:val="center"/>
        <w:tblLook w:val="04A0" w:firstRow="1" w:lastRow="0" w:firstColumn="1" w:lastColumn="0" w:noHBand="0" w:noVBand="1"/>
      </w:tblPr>
      <w:tblGrid>
        <w:gridCol w:w="2425"/>
        <w:gridCol w:w="1649"/>
        <w:gridCol w:w="2037"/>
        <w:gridCol w:w="2037"/>
      </w:tblGrid>
      <w:tr w:rsidR="00CE7303" w:rsidRPr="00CE7303" w14:paraId="63211376" w14:textId="77777777" w:rsidTr="00CE7303">
        <w:trPr>
          <w:jc w:val="center"/>
        </w:trPr>
        <w:tc>
          <w:tcPr>
            <w:tcW w:w="2425" w:type="dxa"/>
            <w:shd w:val="clear" w:color="auto" w:fill="auto"/>
          </w:tcPr>
          <w:p w14:paraId="4D25B54F" w14:textId="77777777" w:rsidR="00CE7303" w:rsidRPr="00CE7303" w:rsidRDefault="00CE7303" w:rsidP="00CE7303">
            <w:pPr>
              <w:spacing w:before="120" w:after="100" w:afterAutospacing="1"/>
              <w:jc w:val="both"/>
              <w:rPr>
                <w:rFonts w:ascii="Times New Roman" w:hAnsi="Times New Roman"/>
                <w:sz w:val="20"/>
                <w:szCs w:val="24"/>
              </w:rPr>
            </w:pPr>
          </w:p>
        </w:tc>
        <w:tc>
          <w:tcPr>
            <w:tcW w:w="1649" w:type="dxa"/>
            <w:shd w:val="clear" w:color="auto" w:fill="auto"/>
          </w:tcPr>
          <w:p w14:paraId="3AA965C6" w14:textId="77777777" w:rsidR="00CE7303" w:rsidRPr="00CE7303" w:rsidRDefault="00CE7303" w:rsidP="00CE7303">
            <w:pPr>
              <w:spacing w:before="120" w:after="100" w:afterAutospacing="1"/>
              <w:jc w:val="both"/>
              <w:rPr>
                <w:rFonts w:ascii="Times New Roman" w:hAnsi="Times New Roman"/>
                <w:b/>
                <w:sz w:val="20"/>
                <w:szCs w:val="24"/>
              </w:rPr>
            </w:pPr>
            <w:r w:rsidRPr="00CE7303">
              <w:rPr>
                <w:rFonts w:ascii="Times New Roman" w:hAnsi="Times New Roman"/>
                <w:b/>
                <w:sz w:val="20"/>
                <w:szCs w:val="24"/>
              </w:rPr>
              <w:t>Portofolio</w:t>
            </w:r>
          </w:p>
        </w:tc>
        <w:tc>
          <w:tcPr>
            <w:tcW w:w="2037" w:type="dxa"/>
            <w:shd w:val="clear" w:color="auto" w:fill="auto"/>
          </w:tcPr>
          <w:p w14:paraId="0FB2411D" w14:textId="77777777" w:rsidR="00CE7303" w:rsidRPr="00CE7303" w:rsidRDefault="00CE7303" w:rsidP="00CE7303">
            <w:pPr>
              <w:spacing w:before="120" w:after="100" w:afterAutospacing="1"/>
              <w:jc w:val="both"/>
              <w:rPr>
                <w:rFonts w:ascii="Times New Roman" w:hAnsi="Times New Roman"/>
                <w:b/>
                <w:sz w:val="20"/>
                <w:szCs w:val="24"/>
              </w:rPr>
            </w:pPr>
            <w:r w:rsidRPr="00CE7303">
              <w:rPr>
                <w:rFonts w:ascii="Times New Roman" w:hAnsi="Times New Roman"/>
                <w:b/>
                <w:sz w:val="20"/>
                <w:szCs w:val="24"/>
              </w:rPr>
              <w:t>Sig.</w:t>
            </w:r>
          </w:p>
        </w:tc>
        <w:tc>
          <w:tcPr>
            <w:tcW w:w="2037" w:type="dxa"/>
            <w:shd w:val="clear" w:color="auto" w:fill="auto"/>
          </w:tcPr>
          <w:p w14:paraId="4478A364" w14:textId="77777777" w:rsidR="00CE7303" w:rsidRPr="00CE7303" w:rsidRDefault="00CE7303" w:rsidP="00CE7303">
            <w:pPr>
              <w:spacing w:before="120" w:after="100" w:afterAutospacing="1"/>
              <w:jc w:val="both"/>
              <w:rPr>
                <w:rFonts w:ascii="Times New Roman" w:hAnsi="Times New Roman"/>
                <w:b/>
                <w:sz w:val="20"/>
                <w:szCs w:val="24"/>
              </w:rPr>
            </w:pPr>
            <w:r w:rsidRPr="00CE7303">
              <w:rPr>
                <w:rFonts w:ascii="Times New Roman" w:hAnsi="Times New Roman"/>
                <w:b/>
                <w:sz w:val="20"/>
                <w:szCs w:val="24"/>
              </w:rPr>
              <w:t>Kesimpulan</w:t>
            </w:r>
          </w:p>
        </w:tc>
      </w:tr>
      <w:tr w:rsidR="00CE7303" w:rsidRPr="00CE7303" w14:paraId="0868ADF5" w14:textId="77777777" w:rsidTr="00CE7303">
        <w:trPr>
          <w:jc w:val="center"/>
        </w:trPr>
        <w:tc>
          <w:tcPr>
            <w:tcW w:w="2425" w:type="dxa"/>
            <w:vMerge w:val="restart"/>
            <w:shd w:val="clear" w:color="auto" w:fill="auto"/>
          </w:tcPr>
          <w:p w14:paraId="06F4716F" w14:textId="77777777" w:rsidR="00CE7303" w:rsidRPr="00CE7303" w:rsidRDefault="00CE7303" w:rsidP="00CE7303">
            <w:pPr>
              <w:spacing w:before="120" w:after="100" w:afterAutospacing="1"/>
              <w:jc w:val="both"/>
              <w:rPr>
                <w:rFonts w:ascii="Times New Roman" w:hAnsi="Times New Roman"/>
                <w:b/>
                <w:i/>
                <w:sz w:val="20"/>
                <w:szCs w:val="24"/>
              </w:rPr>
            </w:pPr>
            <w:r w:rsidRPr="00CE7303">
              <w:rPr>
                <w:rFonts w:ascii="Times New Roman" w:hAnsi="Times New Roman"/>
                <w:b/>
                <w:i/>
                <w:sz w:val="20"/>
                <w:szCs w:val="24"/>
              </w:rPr>
              <w:t>Coefficient of Variation</w:t>
            </w:r>
          </w:p>
        </w:tc>
        <w:tc>
          <w:tcPr>
            <w:tcW w:w="1649" w:type="dxa"/>
          </w:tcPr>
          <w:p w14:paraId="6AB06173"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Campuran</w:t>
            </w:r>
          </w:p>
        </w:tc>
        <w:tc>
          <w:tcPr>
            <w:tcW w:w="2037" w:type="dxa"/>
          </w:tcPr>
          <w:p w14:paraId="0B97667A"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.001</w:t>
            </w:r>
          </w:p>
        </w:tc>
        <w:tc>
          <w:tcPr>
            <w:tcW w:w="2037" w:type="dxa"/>
          </w:tcPr>
          <w:p w14:paraId="4A4306CC"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Tidak Normal</w:t>
            </w:r>
          </w:p>
        </w:tc>
      </w:tr>
      <w:tr w:rsidR="00CE7303" w:rsidRPr="00CE7303" w14:paraId="5012B723" w14:textId="77777777" w:rsidTr="00CE7303">
        <w:trPr>
          <w:jc w:val="center"/>
        </w:trPr>
        <w:tc>
          <w:tcPr>
            <w:tcW w:w="2425" w:type="dxa"/>
            <w:vMerge/>
            <w:shd w:val="clear" w:color="auto" w:fill="auto"/>
          </w:tcPr>
          <w:p w14:paraId="32E64E6C" w14:textId="77777777" w:rsidR="00CE7303" w:rsidRPr="00CE7303" w:rsidRDefault="00CE7303" w:rsidP="00CE7303">
            <w:pPr>
              <w:spacing w:before="120" w:after="100" w:afterAutospacing="1"/>
              <w:jc w:val="both"/>
              <w:rPr>
                <w:rFonts w:ascii="Times New Roman" w:hAnsi="Times New Roman"/>
                <w:b/>
                <w:sz w:val="20"/>
                <w:szCs w:val="24"/>
              </w:rPr>
            </w:pPr>
          </w:p>
        </w:tc>
        <w:tc>
          <w:tcPr>
            <w:tcW w:w="1649" w:type="dxa"/>
          </w:tcPr>
          <w:p w14:paraId="485B4479"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i/>
                <w:sz w:val="20"/>
                <w:szCs w:val="24"/>
              </w:rPr>
              <w:t>High</w:t>
            </w:r>
            <w:r w:rsidRPr="00CE7303">
              <w:rPr>
                <w:rFonts w:ascii="Times New Roman" w:hAnsi="Times New Roman"/>
                <w:sz w:val="20"/>
                <w:szCs w:val="24"/>
              </w:rPr>
              <w:t xml:space="preserve"> PE </w:t>
            </w:r>
            <w:r w:rsidRPr="00CE7303">
              <w:rPr>
                <w:rFonts w:ascii="Times New Roman" w:hAnsi="Times New Roman"/>
                <w:i/>
                <w:sz w:val="20"/>
                <w:szCs w:val="24"/>
              </w:rPr>
              <w:t>Ratio</w:t>
            </w:r>
          </w:p>
        </w:tc>
        <w:tc>
          <w:tcPr>
            <w:tcW w:w="2037" w:type="dxa"/>
          </w:tcPr>
          <w:p w14:paraId="705EBB7B"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.000</w:t>
            </w:r>
          </w:p>
        </w:tc>
        <w:tc>
          <w:tcPr>
            <w:tcW w:w="2037" w:type="dxa"/>
          </w:tcPr>
          <w:p w14:paraId="7D4B629A"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Tidak Normal</w:t>
            </w:r>
          </w:p>
        </w:tc>
      </w:tr>
      <w:tr w:rsidR="00CE7303" w:rsidRPr="00CE7303" w14:paraId="0D7C1E1C" w14:textId="77777777" w:rsidTr="00CE7303">
        <w:trPr>
          <w:jc w:val="center"/>
        </w:trPr>
        <w:tc>
          <w:tcPr>
            <w:tcW w:w="2425" w:type="dxa"/>
            <w:vMerge/>
            <w:shd w:val="clear" w:color="auto" w:fill="auto"/>
          </w:tcPr>
          <w:p w14:paraId="7908AA07" w14:textId="77777777" w:rsidR="00CE7303" w:rsidRPr="00CE7303" w:rsidRDefault="00CE7303" w:rsidP="00CE7303">
            <w:pPr>
              <w:spacing w:before="120" w:after="100" w:afterAutospacing="1"/>
              <w:jc w:val="both"/>
              <w:rPr>
                <w:rFonts w:ascii="Times New Roman" w:hAnsi="Times New Roman"/>
                <w:b/>
                <w:sz w:val="20"/>
                <w:szCs w:val="24"/>
              </w:rPr>
            </w:pPr>
          </w:p>
        </w:tc>
        <w:tc>
          <w:tcPr>
            <w:tcW w:w="1649" w:type="dxa"/>
          </w:tcPr>
          <w:p w14:paraId="5C6FD975"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i/>
                <w:sz w:val="20"/>
                <w:szCs w:val="24"/>
              </w:rPr>
              <w:t>Low</w:t>
            </w:r>
            <w:r w:rsidRPr="00CE7303">
              <w:rPr>
                <w:rFonts w:ascii="Times New Roman" w:hAnsi="Times New Roman"/>
                <w:sz w:val="20"/>
                <w:szCs w:val="24"/>
              </w:rPr>
              <w:t xml:space="preserve"> PE </w:t>
            </w:r>
            <w:r w:rsidRPr="00CE7303">
              <w:rPr>
                <w:rFonts w:ascii="Times New Roman" w:hAnsi="Times New Roman"/>
                <w:i/>
                <w:sz w:val="20"/>
                <w:szCs w:val="24"/>
              </w:rPr>
              <w:t>Ratio</w:t>
            </w:r>
          </w:p>
        </w:tc>
        <w:tc>
          <w:tcPr>
            <w:tcW w:w="2037" w:type="dxa"/>
          </w:tcPr>
          <w:p w14:paraId="49F654B7"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.010</w:t>
            </w:r>
          </w:p>
        </w:tc>
        <w:tc>
          <w:tcPr>
            <w:tcW w:w="2037" w:type="dxa"/>
          </w:tcPr>
          <w:p w14:paraId="0A1CC9F3"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Tidak Normal</w:t>
            </w:r>
          </w:p>
        </w:tc>
      </w:tr>
      <w:tr w:rsidR="00CE7303" w:rsidRPr="00CE7303" w14:paraId="087E1386" w14:textId="77777777" w:rsidTr="00CE7303">
        <w:trPr>
          <w:jc w:val="center"/>
        </w:trPr>
        <w:tc>
          <w:tcPr>
            <w:tcW w:w="2425" w:type="dxa"/>
            <w:vMerge w:val="restart"/>
            <w:shd w:val="clear" w:color="auto" w:fill="auto"/>
          </w:tcPr>
          <w:p w14:paraId="6D9BDFCD" w14:textId="77777777" w:rsidR="00CE7303" w:rsidRPr="00CE7303" w:rsidRDefault="00CE7303" w:rsidP="00CE7303">
            <w:pPr>
              <w:spacing w:before="120" w:after="100" w:afterAutospacing="1"/>
              <w:jc w:val="both"/>
              <w:rPr>
                <w:rFonts w:ascii="Times New Roman" w:hAnsi="Times New Roman"/>
                <w:b/>
                <w:sz w:val="20"/>
                <w:szCs w:val="24"/>
              </w:rPr>
            </w:pPr>
            <w:r w:rsidRPr="00CE7303">
              <w:rPr>
                <w:rFonts w:ascii="Times New Roman" w:hAnsi="Times New Roman"/>
                <w:b/>
                <w:sz w:val="20"/>
                <w:szCs w:val="24"/>
              </w:rPr>
              <w:t>Indeks Treynor</w:t>
            </w:r>
          </w:p>
        </w:tc>
        <w:tc>
          <w:tcPr>
            <w:tcW w:w="1649" w:type="dxa"/>
          </w:tcPr>
          <w:p w14:paraId="0FE5AE31"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 xml:space="preserve">Campuran </w:t>
            </w:r>
          </w:p>
        </w:tc>
        <w:tc>
          <w:tcPr>
            <w:tcW w:w="2037" w:type="dxa"/>
          </w:tcPr>
          <w:p w14:paraId="795844DF"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.025</w:t>
            </w:r>
          </w:p>
        </w:tc>
        <w:tc>
          <w:tcPr>
            <w:tcW w:w="2037" w:type="dxa"/>
          </w:tcPr>
          <w:p w14:paraId="4A570C42"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Tidak Normal</w:t>
            </w:r>
          </w:p>
        </w:tc>
      </w:tr>
      <w:tr w:rsidR="00CE7303" w:rsidRPr="00CE7303" w14:paraId="308F635B" w14:textId="77777777" w:rsidTr="00CE7303">
        <w:trPr>
          <w:jc w:val="center"/>
        </w:trPr>
        <w:tc>
          <w:tcPr>
            <w:tcW w:w="2425" w:type="dxa"/>
            <w:vMerge/>
            <w:shd w:val="clear" w:color="auto" w:fill="auto"/>
          </w:tcPr>
          <w:p w14:paraId="67BFC375" w14:textId="77777777" w:rsidR="00CE7303" w:rsidRPr="00CE7303" w:rsidRDefault="00CE7303" w:rsidP="00CE7303">
            <w:pPr>
              <w:spacing w:before="120" w:after="100" w:afterAutospacing="1"/>
              <w:jc w:val="both"/>
              <w:rPr>
                <w:rFonts w:ascii="Times New Roman" w:hAnsi="Times New Roman"/>
                <w:sz w:val="20"/>
                <w:szCs w:val="24"/>
              </w:rPr>
            </w:pPr>
          </w:p>
        </w:tc>
        <w:tc>
          <w:tcPr>
            <w:tcW w:w="1649" w:type="dxa"/>
          </w:tcPr>
          <w:p w14:paraId="42BA6028"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i/>
                <w:sz w:val="20"/>
                <w:szCs w:val="24"/>
              </w:rPr>
              <w:t>High</w:t>
            </w:r>
            <w:r w:rsidRPr="00CE7303">
              <w:rPr>
                <w:rFonts w:ascii="Times New Roman" w:hAnsi="Times New Roman"/>
                <w:sz w:val="20"/>
                <w:szCs w:val="24"/>
              </w:rPr>
              <w:t xml:space="preserve"> PE </w:t>
            </w:r>
            <w:r w:rsidRPr="00CE7303">
              <w:rPr>
                <w:rFonts w:ascii="Times New Roman" w:hAnsi="Times New Roman"/>
                <w:i/>
                <w:sz w:val="20"/>
                <w:szCs w:val="24"/>
              </w:rPr>
              <w:t>Ratio</w:t>
            </w:r>
          </w:p>
        </w:tc>
        <w:tc>
          <w:tcPr>
            <w:tcW w:w="2037" w:type="dxa"/>
          </w:tcPr>
          <w:p w14:paraId="0307B3A7"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.112</w:t>
            </w:r>
          </w:p>
        </w:tc>
        <w:tc>
          <w:tcPr>
            <w:tcW w:w="2037" w:type="dxa"/>
          </w:tcPr>
          <w:p w14:paraId="5983CE54" w14:textId="77777777" w:rsidR="00CE7303" w:rsidRPr="00CE7303" w:rsidRDefault="00CE7303" w:rsidP="00CE7303">
            <w:pPr>
              <w:keepNext/>
              <w:spacing w:before="120" w:after="100" w:afterAutospacing="1"/>
              <w:jc w:val="both"/>
              <w:rPr>
                <w:rFonts w:ascii="Times New Roman" w:hAnsi="Times New Roman"/>
                <w:sz w:val="20"/>
                <w:szCs w:val="24"/>
              </w:rPr>
            </w:pPr>
            <w:r w:rsidRPr="00CE7303">
              <w:rPr>
                <w:rFonts w:ascii="Times New Roman" w:hAnsi="Times New Roman"/>
                <w:sz w:val="20"/>
                <w:szCs w:val="24"/>
              </w:rPr>
              <w:t>Normal</w:t>
            </w:r>
          </w:p>
        </w:tc>
      </w:tr>
      <w:tr w:rsidR="00CE7303" w:rsidRPr="00CE7303" w14:paraId="5BFE5653" w14:textId="77777777" w:rsidTr="00CE7303">
        <w:trPr>
          <w:jc w:val="center"/>
        </w:trPr>
        <w:tc>
          <w:tcPr>
            <w:tcW w:w="2425" w:type="dxa"/>
            <w:vMerge/>
            <w:shd w:val="clear" w:color="auto" w:fill="auto"/>
          </w:tcPr>
          <w:p w14:paraId="07E367B0" w14:textId="77777777" w:rsidR="00CE7303" w:rsidRPr="00CE7303" w:rsidRDefault="00CE7303" w:rsidP="00CE7303">
            <w:pPr>
              <w:spacing w:before="120" w:after="100" w:afterAutospacing="1"/>
              <w:jc w:val="both"/>
              <w:rPr>
                <w:rFonts w:ascii="Times New Roman" w:hAnsi="Times New Roman"/>
                <w:sz w:val="20"/>
                <w:szCs w:val="24"/>
              </w:rPr>
            </w:pPr>
          </w:p>
        </w:tc>
        <w:tc>
          <w:tcPr>
            <w:tcW w:w="1649" w:type="dxa"/>
          </w:tcPr>
          <w:p w14:paraId="3A0D854F"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i/>
                <w:sz w:val="20"/>
                <w:szCs w:val="24"/>
              </w:rPr>
              <w:t>Low</w:t>
            </w:r>
            <w:r w:rsidRPr="00CE7303">
              <w:rPr>
                <w:rFonts w:ascii="Times New Roman" w:hAnsi="Times New Roman"/>
                <w:sz w:val="20"/>
                <w:szCs w:val="24"/>
              </w:rPr>
              <w:t xml:space="preserve"> PE </w:t>
            </w:r>
            <w:r w:rsidRPr="00CE7303">
              <w:rPr>
                <w:rFonts w:ascii="Times New Roman" w:hAnsi="Times New Roman"/>
                <w:i/>
                <w:sz w:val="20"/>
                <w:szCs w:val="24"/>
              </w:rPr>
              <w:t>Ratio</w:t>
            </w:r>
          </w:p>
        </w:tc>
        <w:tc>
          <w:tcPr>
            <w:tcW w:w="2037" w:type="dxa"/>
          </w:tcPr>
          <w:p w14:paraId="33BFEE48" w14:textId="77777777" w:rsidR="00CE7303" w:rsidRPr="00CE7303" w:rsidRDefault="00CE7303" w:rsidP="00CE7303">
            <w:pPr>
              <w:spacing w:before="120" w:after="100" w:afterAutospacing="1"/>
              <w:jc w:val="both"/>
              <w:rPr>
                <w:rFonts w:ascii="Times New Roman" w:hAnsi="Times New Roman"/>
                <w:sz w:val="20"/>
                <w:szCs w:val="24"/>
              </w:rPr>
            </w:pPr>
            <w:r w:rsidRPr="00CE7303">
              <w:rPr>
                <w:rFonts w:ascii="Times New Roman" w:hAnsi="Times New Roman"/>
                <w:sz w:val="20"/>
                <w:szCs w:val="24"/>
              </w:rPr>
              <w:t>.176</w:t>
            </w:r>
          </w:p>
        </w:tc>
        <w:tc>
          <w:tcPr>
            <w:tcW w:w="2037" w:type="dxa"/>
          </w:tcPr>
          <w:p w14:paraId="65251E0A" w14:textId="77777777" w:rsidR="00CE7303" w:rsidRPr="00CE7303" w:rsidRDefault="00CE7303" w:rsidP="00CE7303">
            <w:pPr>
              <w:keepNext/>
              <w:spacing w:before="120" w:after="100" w:afterAutospacing="1"/>
              <w:jc w:val="both"/>
              <w:rPr>
                <w:rFonts w:ascii="Times New Roman" w:hAnsi="Times New Roman"/>
                <w:sz w:val="20"/>
                <w:szCs w:val="24"/>
              </w:rPr>
            </w:pPr>
            <w:r w:rsidRPr="00CE7303">
              <w:rPr>
                <w:rFonts w:ascii="Times New Roman" w:hAnsi="Times New Roman"/>
                <w:sz w:val="20"/>
                <w:szCs w:val="24"/>
              </w:rPr>
              <w:t>Normal</w:t>
            </w:r>
          </w:p>
        </w:tc>
      </w:tr>
    </w:tbl>
    <w:p w14:paraId="47428F2F" w14:textId="180723BD" w:rsidR="00BA60B6" w:rsidRDefault="00BA60B6" w:rsidP="00B735DA">
      <w:pPr>
        <w:pStyle w:val="PaperStandard"/>
        <w:spacing w:line="240" w:lineRule="auto"/>
      </w:pPr>
      <w:proofErr w:type="spellStart"/>
      <w:r>
        <w:t>Sumber</w:t>
      </w:r>
      <w:proofErr w:type="spellEnd"/>
      <w:r>
        <w:t xml:space="preserve">: </w:t>
      </w:r>
      <w:r w:rsidR="00376B33">
        <w:t>data processed</w:t>
      </w:r>
      <w:r>
        <w:t>, 2016</w:t>
      </w:r>
    </w:p>
    <w:p w14:paraId="5F7BE087" w14:textId="77777777" w:rsidR="00E37A66" w:rsidRDefault="00E37A66" w:rsidP="00B735DA">
      <w:pPr>
        <w:pStyle w:val="PaperStandard"/>
        <w:spacing w:line="240" w:lineRule="auto"/>
      </w:pPr>
    </w:p>
    <w:p w14:paraId="2E618ECF" w14:textId="77777777" w:rsidR="00BA60B6" w:rsidRDefault="00CE7303" w:rsidP="00CE7303">
      <w:pPr>
        <w:pStyle w:val="PaperStandard"/>
        <w:spacing w:line="240" w:lineRule="auto"/>
      </w:pPr>
      <w:proofErr w:type="spellStart"/>
      <w:r w:rsidRPr="00CE7303">
        <w:t>Berdasarkan</w:t>
      </w:r>
      <w:proofErr w:type="spellEnd"/>
      <w:r w:rsidRPr="00CE7303">
        <w:t xml:space="preserve"> </w:t>
      </w:r>
      <w:proofErr w:type="spellStart"/>
      <w:r w:rsidRPr="00CE7303">
        <w:t>tabel</w:t>
      </w:r>
      <w:proofErr w:type="spellEnd"/>
      <w:r w:rsidRPr="00CE7303">
        <w:t xml:space="preserve"> di </w:t>
      </w:r>
      <w:proofErr w:type="spellStart"/>
      <w:r w:rsidRPr="00CE7303">
        <w:t>atas</w:t>
      </w:r>
      <w:proofErr w:type="spellEnd"/>
      <w:r w:rsidRPr="00CE7303">
        <w:t xml:space="preserve">, </w:t>
      </w:r>
      <w:proofErr w:type="spellStart"/>
      <w:r w:rsidRPr="00CE7303">
        <w:t>maka</w:t>
      </w:r>
      <w:proofErr w:type="spellEnd"/>
      <w:r w:rsidRPr="00CE7303">
        <w:t xml:space="preserve"> </w:t>
      </w:r>
      <w:proofErr w:type="spellStart"/>
      <w:r w:rsidRPr="00CE7303">
        <w:t>dalam</w:t>
      </w:r>
      <w:proofErr w:type="spellEnd"/>
      <w:r w:rsidRPr="00CE7303">
        <w:t xml:space="preserve"> </w:t>
      </w:r>
      <w:proofErr w:type="spellStart"/>
      <w:r w:rsidRPr="00CE7303">
        <w:t>pengujian</w:t>
      </w:r>
      <w:proofErr w:type="spellEnd"/>
      <w:r w:rsidRPr="00CE7303">
        <w:t xml:space="preserve"> </w:t>
      </w:r>
      <w:proofErr w:type="spellStart"/>
      <w:r w:rsidRPr="00CE7303">
        <w:t>hipotesis</w:t>
      </w:r>
      <w:proofErr w:type="spellEnd"/>
      <w:r w:rsidRPr="00CE7303">
        <w:t xml:space="preserve"> </w:t>
      </w:r>
      <w:proofErr w:type="spellStart"/>
      <w:r w:rsidRPr="00CE7303">
        <w:t>untuk</w:t>
      </w:r>
      <w:proofErr w:type="spellEnd"/>
      <w:r w:rsidRPr="00CE7303">
        <w:t xml:space="preserve"> coefficient of variation </w:t>
      </w:r>
      <w:proofErr w:type="spellStart"/>
      <w:r w:rsidRPr="00CE7303">
        <w:t>menggunakan</w:t>
      </w:r>
      <w:proofErr w:type="spellEnd"/>
      <w:r w:rsidRPr="00CE7303">
        <w:t xml:space="preserve"> Mann-Whitney U Test, </w:t>
      </w:r>
      <w:proofErr w:type="spellStart"/>
      <w:r w:rsidRPr="00CE7303">
        <w:t>hal</w:t>
      </w:r>
      <w:proofErr w:type="spellEnd"/>
      <w:r w:rsidRPr="00CE7303">
        <w:t xml:space="preserve"> </w:t>
      </w:r>
      <w:proofErr w:type="spellStart"/>
      <w:r w:rsidRPr="00CE7303">
        <w:t>tersebut</w:t>
      </w:r>
      <w:proofErr w:type="spellEnd"/>
      <w:r w:rsidRPr="00CE7303">
        <w:t xml:space="preserve"> </w:t>
      </w:r>
      <w:proofErr w:type="spellStart"/>
      <w:r w:rsidRPr="00CE7303">
        <w:t>dikarenakan</w:t>
      </w:r>
      <w:proofErr w:type="spellEnd"/>
      <w:r w:rsidRPr="00CE7303">
        <w:t xml:space="preserve"> data </w:t>
      </w:r>
      <w:proofErr w:type="spellStart"/>
      <w:r w:rsidRPr="00CE7303">
        <w:t>dari</w:t>
      </w:r>
      <w:proofErr w:type="spellEnd"/>
      <w:r w:rsidRPr="00CE7303">
        <w:t xml:space="preserve"> </w:t>
      </w:r>
      <w:proofErr w:type="spellStart"/>
      <w:r w:rsidRPr="00CE7303">
        <w:t>ketiga</w:t>
      </w:r>
      <w:proofErr w:type="spellEnd"/>
      <w:r w:rsidRPr="00CE7303">
        <w:t xml:space="preserve"> </w:t>
      </w:r>
      <w:proofErr w:type="spellStart"/>
      <w:r w:rsidRPr="00CE7303">
        <w:t>portofolio</w:t>
      </w:r>
      <w:proofErr w:type="spellEnd"/>
      <w:r w:rsidRPr="00CE7303">
        <w:t xml:space="preserve"> (</w:t>
      </w:r>
      <w:proofErr w:type="spellStart"/>
      <w:r w:rsidRPr="00CE7303">
        <w:t>Campuran</w:t>
      </w:r>
      <w:proofErr w:type="spellEnd"/>
      <w:r w:rsidRPr="00CE7303">
        <w:t xml:space="preserve">, High PE Ratio, Low PE Ratio) </w:t>
      </w:r>
      <w:proofErr w:type="spellStart"/>
      <w:r w:rsidRPr="00CE7303">
        <w:t>tidak</w:t>
      </w:r>
      <w:proofErr w:type="spellEnd"/>
      <w:r w:rsidRPr="00CE7303">
        <w:t xml:space="preserve"> </w:t>
      </w:r>
      <w:proofErr w:type="spellStart"/>
      <w:r w:rsidRPr="00CE7303">
        <w:t>berdistribusi</w:t>
      </w:r>
      <w:proofErr w:type="spellEnd"/>
      <w:r w:rsidRPr="00CE7303">
        <w:t xml:space="preserve"> normal </w:t>
      </w:r>
      <w:proofErr w:type="spellStart"/>
      <w:r w:rsidRPr="00CE7303">
        <w:t>atau</w:t>
      </w:r>
      <w:proofErr w:type="spellEnd"/>
      <w:r w:rsidRPr="00CE7303">
        <w:t xml:space="preserve"> </w:t>
      </w:r>
      <w:proofErr w:type="spellStart"/>
      <w:r w:rsidRPr="00CE7303">
        <w:t>memiliki</w:t>
      </w:r>
      <w:proofErr w:type="spellEnd"/>
      <w:r w:rsidRPr="00CE7303">
        <w:t xml:space="preserve"> </w:t>
      </w:r>
      <w:proofErr w:type="spellStart"/>
      <w:r w:rsidRPr="00CE7303">
        <w:t>signifikansi</w:t>
      </w:r>
      <w:proofErr w:type="spellEnd"/>
      <w:r w:rsidRPr="00CE7303">
        <w:t xml:space="preserve"> </w:t>
      </w:r>
      <w:proofErr w:type="spellStart"/>
      <w:r w:rsidRPr="00CE7303">
        <w:t>Uji</w:t>
      </w:r>
      <w:proofErr w:type="spellEnd"/>
      <w:r w:rsidRPr="00CE7303">
        <w:t xml:space="preserve"> Kolmogorov-Smirnov </w:t>
      </w:r>
      <w:proofErr w:type="spellStart"/>
      <w:r w:rsidRPr="00CE7303">
        <w:t>lebih</w:t>
      </w:r>
      <w:proofErr w:type="spellEnd"/>
      <w:r w:rsidRPr="00CE7303">
        <w:t xml:space="preserve"> </w:t>
      </w:r>
      <w:proofErr w:type="spellStart"/>
      <w:r w:rsidRPr="00CE7303">
        <w:t>kecil</w:t>
      </w:r>
      <w:proofErr w:type="spellEnd"/>
      <w:r w:rsidRPr="00CE7303">
        <w:t xml:space="preserve"> </w:t>
      </w:r>
      <w:proofErr w:type="spellStart"/>
      <w:r w:rsidRPr="00CE7303">
        <w:t>dari</w:t>
      </w:r>
      <w:proofErr w:type="spellEnd"/>
      <w:r w:rsidRPr="00CE7303">
        <w:t xml:space="preserve"> 0.05. </w:t>
      </w:r>
      <w:proofErr w:type="spellStart"/>
      <w:r w:rsidRPr="00CE7303">
        <w:t>Sedangkan</w:t>
      </w:r>
      <w:proofErr w:type="spellEnd"/>
      <w:r w:rsidRPr="00CE7303">
        <w:t xml:space="preserve"> </w:t>
      </w:r>
      <w:proofErr w:type="spellStart"/>
      <w:r w:rsidRPr="00CE7303">
        <w:t>untuk</w:t>
      </w:r>
      <w:proofErr w:type="spellEnd"/>
      <w:r w:rsidRPr="00CE7303">
        <w:t xml:space="preserve"> </w:t>
      </w:r>
      <w:proofErr w:type="spellStart"/>
      <w:r w:rsidRPr="00CE7303">
        <w:t>pengujian</w:t>
      </w:r>
      <w:proofErr w:type="spellEnd"/>
      <w:r w:rsidRPr="00CE7303">
        <w:t xml:space="preserve"> </w:t>
      </w:r>
      <w:proofErr w:type="spellStart"/>
      <w:r w:rsidRPr="00CE7303">
        <w:t>hipotesis</w:t>
      </w:r>
      <w:proofErr w:type="spellEnd"/>
      <w:r w:rsidRPr="00CE7303">
        <w:t xml:space="preserve"> </w:t>
      </w:r>
      <w:proofErr w:type="spellStart"/>
      <w:r w:rsidRPr="00CE7303">
        <w:t>indeks</w:t>
      </w:r>
      <w:proofErr w:type="spellEnd"/>
      <w:r w:rsidRPr="00CE7303">
        <w:t xml:space="preserve"> </w:t>
      </w:r>
      <w:proofErr w:type="spellStart"/>
      <w:r w:rsidRPr="00CE7303">
        <w:t>Treynor</w:t>
      </w:r>
      <w:proofErr w:type="spellEnd"/>
      <w:r w:rsidRPr="00CE7303">
        <w:t xml:space="preserve">, </w:t>
      </w:r>
      <w:proofErr w:type="spellStart"/>
      <w:r w:rsidRPr="00CE7303">
        <w:t>kategori</w:t>
      </w:r>
      <w:proofErr w:type="spellEnd"/>
      <w:r w:rsidRPr="00CE7303">
        <w:t xml:space="preserve"> high </w:t>
      </w:r>
      <w:proofErr w:type="spellStart"/>
      <w:r w:rsidRPr="00CE7303">
        <w:t>dan</w:t>
      </w:r>
      <w:proofErr w:type="spellEnd"/>
      <w:r w:rsidRPr="00CE7303">
        <w:t xml:space="preserve"> low </w:t>
      </w:r>
      <w:proofErr w:type="spellStart"/>
      <w:r w:rsidRPr="00CE7303">
        <w:t>menggunakan</w:t>
      </w:r>
      <w:proofErr w:type="spellEnd"/>
      <w:r w:rsidRPr="00CE7303">
        <w:t xml:space="preserve"> independent t-test, </w:t>
      </w:r>
      <w:proofErr w:type="spellStart"/>
      <w:r w:rsidRPr="00CE7303">
        <w:t>hal</w:t>
      </w:r>
      <w:proofErr w:type="spellEnd"/>
      <w:r w:rsidRPr="00CE7303">
        <w:t xml:space="preserve"> </w:t>
      </w:r>
      <w:proofErr w:type="spellStart"/>
      <w:r w:rsidRPr="00CE7303">
        <w:t>tersebut</w:t>
      </w:r>
      <w:proofErr w:type="spellEnd"/>
      <w:r w:rsidRPr="00CE7303">
        <w:t xml:space="preserve"> </w:t>
      </w:r>
      <w:proofErr w:type="spellStart"/>
      <w:r w:rsidRPr="00CE7303">
        <w:t>dikarenakan</w:t>
      </w:r>
      <w:proofErr w:type="spellEnd"/>
      <w:r w:rsidRPr="00CE7303">
        <w:t xml:space="preserve"> data </w:t>
      </w:r>
      <w:proofErr w:type="spellStart"/>
      <w:r w:rsidRPr="00CE7303">
        <w:t>dari</w:t>
      </w:r>
      <w:proofErr w:type="spellEnd"/>
      <w:r w:rsidRPr="00CE7303">
        <w:t xml:space="preserve"> </w:t>
      </w:r>
      <w:proofErr w:type="spellStart"/>
      <w:r w:rsidRPr="00CE7303">
        <w:t>kategori</w:t>
      </w:r>
      <w:proofErr w:type="spellEnd"/>
      <w:r w:rsidRPr="00CE7303">
        <w:t xml:space="preserve"> high </w:t>
      </w:r>
      <w:proofErr w:type="spellStart"/>
      <w:r w:rsidRPr="00CE7303">
        <w:t>dan</w:t>
      </w:r>
      <w:proofErr w:type="spellEnd"/>
      <w:r w:rsidRPr="00CE7303">
        <w:t xml:space="preserve"> low </w:t>
      </w:r>
      <w:proofErr w:type="spellStart"/>
      <w:r w:rsidRPr="00CE7303">
        <w:t>berdistribusi</w:t>
      </w:r>
      <w:proofErr w:type="spellEnd"/>
      <w:r w:rsidRPr="00CE7303">
        <w:t xml:space="preserve"> normal </w:t>
      </w:r>
      <w:proofErr w:type="spellStart"/>
      <w:r w:rsidRPr="00CE7303">
        <w:t>atau</w:t>
      </w:r>
      <w:proofErr w:type="spellEnd"/>
      <w:r w:rsidRPr="00CE7303">
        <w:t xml:space="preserve"> </w:t>
      </w:r>
      <w:proofErr w:type="spellStart"/>
      <w:r w:rsidRPr="00CE7303">
        <w:t>memiliki</w:t>
      </w:r>
      <w:proofErr w:type="spellEnd"/>
      <w:r w:rsidRPr="00CE7303">
        <w:t xml:space="preserve"> </w:t>
      </w:r>
      <w:proofErr w:type="spellStart"/>
      <w:r w:rsidRPr="00CE7303">
        <w:t>signifikansi</w:t>
      </w:r>
      <w:proofErr w:type="spellEnd"/>
      <w:r w:rsidRPr="00CE7303">
        <w:t xml:space="preserve"> </w:t>
      </w:r>
      <w:proofErr w:type="spellStart"/>
      <w:r w:rsidRPr="00CE7303">
        <w:t>Uji</w:t>
      </w:r>
      <w:proofErr w:type="spellEnd"/>
      <w:r w:rsidRPr="00CE7303">
        <w:t xml:space="preserve"> Kolmogorov-Smirnov </w:t>
      </w:r>
      <w:proofErr w:type="spellStart"/>
      <w:r w:rsidRPr="00CE7303">
        <w:t>lebih</w:t>
      </w:r>
      <w:proofErr w:type="spellEnd"/>
      <w:r w:rsidRPr="00CE7303">
        <w:t xml:space="preserve"> </w:t>
      </w:r>
      <w:proofErr w:type="spellStart"/>
      <w:r w:rsidRPr="00CE7303">
        <w:t>besar</w:t>
      </w:r>
      <w:proofErr w:type="spellEnd"/>
      <w:r w:rsidRPr="00CE7303">
        <w:t xml:space="preserve"> </w:t>
      </w:r>
      <w:proofErr w:type="spellStart"/>
      <w:r w:rsidRPr="00CE7303">
        <w:t>dari</w:t>
      </w:r>
      <w:proofErr w:type="spellEnd"/>
      <w:r w:rsidRPr="00CE7303">
        <w:t xml:space="preserve"> 0.05. </w:t>
      </w:r>
      <w:proofErr w:type="spellStart"/>
      <w:r w:rsidRPr="00CE7303">
        <w:t>Sedangkan</w:t>
      </w:r>
      <w:proofErr w:type="spellEnd"/>
      <w:r w:rsidRPr="00CE7303">
        <w:t xml:space="preserve"> </w:t>
      </w:r>
      <w:proofErr w:type="spellStart"/>
      <w:r w:rsidRPr="00CE7303">
        <w:t>pengujian</w:t>
      </w:r>
      <w:proofErr w:type="spellEnd"/>
      <w:r w:rsidRPr="00CE7303">
        <w:t xml:space="preserve"> </w:t>
      </w:r>
      <w:proofErr w:type="spellStart"/>
      <w:r w:rsidRPr="00CE7303">
        <w:t>indeks</w:t>
      </w:r>
      <w:proofErr w:type="spellEnd"/>
      <w:r w:rsidRPr="00CE7303">
        <w:t xml:space="preserve"> </w:t>
      </w:r>
      <w:proofErr w:type="spellStart"/>
      <w:r w:rsidRPr="00CE7303">
        <w:t>Treynor</w:t>
      </w:r>
      <w:proofErr w:type="spellEnd"/>
      <w:r w:rsidRPr="00CE7303">
        <w:t xml:space="preserve"> yang </w:t>
      </w:r>
      <w:proofErr w:type="spellStart"/>
      <w:r w:rsidRPr="00CE7303">
        <w:t>berhubungan</w:t>
      </w:r>
      <w:proofErr w:type="spellEnd"/>
      <w:r w:rsidRPr="00CE7303">
        <w:t xml:space="preserve"> </w:t>
      </w:r>
      <w:proofErr w:type="spellStart"/>
      <w:r w:rsidRPr="00CE7303">
        <w:t>dengan</w:t>
      </w:r>
      <w:proofErr w:type="spellEnd"/>
      <w:r w:rsidRPr="00CE7303">
        <w:t xml:space="preserve"> </w:t>
      </w:r>
      <w:proofErr w:type="spellStart"/>
      <w:r w:rsidRPr="00CE7303">
        <w:t>kategori</w:t>
      </w:r>
      <w:proofErr w:type="spellEnd"/>
      <w:r w:rsidRPr="00CE7303">
        <w:t xml:space="preserve"> </w:t>
      </w:r>
      <w:proofErr w:type="spellStart"/>
      <w:r w:rsidRPr="00CE7303">
        <w:t>campuran</w:t>
      </w:r>
      <w:proofErr w:type="spellEnd"/>
      <w:r w:rsidRPr="00CE7303">
        <w:t xml:space="preserve"> </w:t>
      </w:r>
      <w:proofErr w:type="spellStart"/>
      <w:r w:rsidRPr="00CE7303">
        <w:t>menggunakan</w:t>
      </w:r>
      <w:proofErr w:type="spellEnd"/>
      <w:r w:rsidRPr="00CE7303">
        <w:t xml:space="preserve"> Mann-Whitney U Test.</w:t>
      </w:r>
    </w:p>
    <w:p w14:paraId="6FB06706" w14:textId="77777777" w:rsidR="00BA60B6" w:rsidRDefault="00BA60B6" w:rsidP="00B735DA">
      <w:pPr>
        <w:pStyle w:val="Caption"/>
        <w:keepNext/>
        <w:jc w:val="center"/>
        <w:rPr>
          <w:b/>
          <w:i/>
          <w:color w:val="auto"/>
          <w:szCs w:val="24"/>
        </w:rPr>
      </w:pPr>
    </w:p>
    <w:p w14:paraId="6BFAF1ED" w14:textId="77777777" w:rsidR="001E3A21" w:rsidRPr="001E3A21" w:rsidRDefault="001E3A21" w:rsidP="001E3A21"/>
    <w:p w14:paraId="5D6D4A7D" w14:textId="05A9FDBF" w:rsidR="00253E1D" w:rsidRDefault="00BA60B6" w:rsidP="001E3A21">
      <w:pPr>
        <w:pStyle w:val="Caption"/>
        <w:jc w:val="center"/>
      </w:pPr>
      <w:proofErr w:type="spellStart"/>
      <w:r w:rsidRPr="00E37A66">
        <w:lastRenderedPageBreak/>
        <w:t>Tabel</w:t>
      </w:r>
      <w:proofErr w:type="spellEnd"/>
      <w:r w:rsidRPr="00E37A66">
        <w:t xml:space="preserve"> </w:t>
      </w:r>
      <w:r w:rsidR="006766CA">
        <w:fldChar w:fldCharType="begin"/>
      </w:r>
      <w:r w:rsidR="006766CA">
        <w:instrText xml:space="preserve"> SEQ Tabel \* ARABIC </w:instrText>
      </w:r>
      <w:r w:rsidR="006766CA">
        <w:fldChar w:fldCharType="separate"/>
      </w:r>
      <w:r w:rsidR="00A3577E">
        <w:rPr>
          <w:noProof/>
        </w:rPr>
        <w:t>7</w:t>
      </w:r>
      <w:r w:rsidR="006766CA">
        <w:rPr>
          <w:noProof/>
        </w:rPr>
        <w:fldChar w:fldCharType="end"/>
      </w:r>
      <w:r w:rsidRPr="00E37A66">
        <w:t xml:space="preserve"> </w:t>
      </w:r>
      <w:r w:rsidR="001E3A21">
        <w:t>Hypothesis test result</w:t>
      </w:r>
    </w:p>
    <w:tbl>
      <w:tblPr>
        <w:tblStyle w:val="TableGrid5"/>
        <w:tblW w:w="0" w:type="auto"/>
        <w:jc w:val="center"/>
        <w:tblLook w:val="04A0" w:firstRow="1" w:lastRow="0" w:firstColumn="1" w:lastColumn="0" w:noHBand="0" w:noVBand="1"/>
      </w:tblPr>
      <w:tblGrid>
        <w:gridCol w:w="1800"/>
        <w:gridCol w:w="376"/>
        <w:gridCol w:w="1171"/>
        <w:gridCol w:w="896"/>
        <w:gridCol w:w="844"/>
        <w:gridCol w:w="1446"/>
      </w:tblGrid>
      <w:tr w:rsidR="00CE7303" w:rsidRPr="00CE7303" w14:paraId="2477B3AD" w14:textId="77777777" w:rsidTr="00A3577E">
        <w:trPr>
          <w:jc w:val="center"/>
        </w:trPr>
        <w:tc>
          <w:tcPr>
            <w:tcW w:w="1800" w:type="dxa"/>
            <w:shd w:val="clear" w:color="auto" w:fill="auto"/>
          </w:tcPr>
          <w:p w14:paraId="44CF7A3F"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66919EBF"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171" w:type="dxa"/>
            <w:shd w:val="clear" w:color="auto" w:fill="auto"/>
          </w:tcPr>
          <w:p w14:paraId="7B83F9BF" w14:textId="77777777" w:rsidR="00CE7303" w:rsidRPr="00CE7303" w:rsidRDefault="00CE7303" w:rsidP="00CE7303">
            <w:pPr>
              <w:spacing w:beforeLines="20" w:before="48" w:after="0" w:line="240" w:lineRule="auto"/>
              <w:jc w:val="both"/>
              <w:rPr>
                <w:rFonts w:ascii="Times New Roman" w:hAnsi="Times New Roman"/>
                <w:b/>
                <w:sz w:val="16"/>
                <w:szCs w:val="16"/>
              </w:rPr>
            </w:pPr>
            <w:r w:rsidRPr="00CE7303">
              <w:rPr>
                <w:rFonts w:ascii="Times New Roman" w:hAnsi="Times New Roman"/>
                <w:b/>
                <w:sz w:val="16"/>
                <w:szCs w:val="16"/>
              </w:rPr>
              <w:t>Portofolio</w:t>
            </w:r>
          </w:p>
        </w:tc>
        <w:tc>
          <w:tcPr>
            <w:tcW w:w="896" w:type="dxa"/>
            <w:shd w:val="clear" w:color="auto" w:fill="auto"/>
          </w:tcPr>
          <w:p w14:paraId="111117F7" w14:textId="77777777" w:rsidR="00CE7303" w:rsidRPr="00CE7303" w:rsidRDefault="00CE7303" w:rsidP="00CE7303">
            <w:pPr>
              <w:spacing w:beforeLines="20" w:before="48" w:after="0" w:line="240" w:lineRule="auto"/>
              <w:jc w:val="both"/>
              <w:rPr>
                <w:rFonts w:ascii="Times New Roman" w:hAnsi="Times New Roman"/>
                <w:b/>
                <w:sz w:val="16"/>
                <w:szCs w:val="16"/>
              </w:rPr>
            </w:pPr>
            <w:r w:rsidRPr="00CE7303">
              <w:rPr>
                <w:rFonts w:ascii="Times New Roman" w:hAnsi="Times New Roman"/>
                <w:b/>
                <w:sz w:val="16"/>
                <w:szCs w:val="16"/>
              </w:rPr>
              <w:t>Rata - rata</w:t>
            </w:r>
          </w:p>
        </w:tc>
        <w:tc>
          <w:tcPr>
            <w:tcW w:w="844" w:type="dxa"/>
            <w:shd w:val="clear" w:color="auto" w:fill="auto"/>
          </w:tcPr>
          <w:p w14:paraId="57D110B5" w14:textId="77777777" w:rsidR="00CE7303" w:rsidRPr="00CE7303" w:rsidRDefault="00CE7303" w:rsidP="00CE7303">
            <w:pPr>
              <w:spacing w:beforeLines="20" w:before="48" w:after="0" w:line="240" w:lineRule="auto"/>
              <w:jc w:val="both"/>
              <w:rPr>
                <w:rFonts w:ascii="Times New Roman" w:hAnsi="Times New Roman"/>
                <w:b/>
                <w:sz w:val="16"/>
                <w:szCs w:val="16"/>
              </w:rPr>
            </w:pPr>
            <w:r w:rsidRPr="00CE7303">
              <w:rPr>
                <w:rFonts w:ascii="Times New Roman" w:hAnsi="Times New Roman"/>
                <w:b/>
                <w:sz w:val="16"/>
                <w:szCs w:val="16"/>
              </w:rPr>
              <w:t>Sig. (2 tailed)</w:t>
            </w:r>
          </w:p>
        </w:tc>
        <w:tc>
          <w:tcPr>
            <w:tcW w:w="1446" w:type="dxa"/>
            <w:shd w:val="clear" w:color="auto" w:fill="auto"/>
          </w:tcPr>
          <w:p w14:paraId="0A7ACF84" w14:textId="77777777" w:rsidR="00CE7303" w:rsidRPr="00CE7303" w:rsidRDefault="00CE7303" w:rsidP="00CE7303">
            <w:pPr>
              <w:spacing w:beforeLines="20" w:before="48" w:after="0" w:line="240" w:lineRule="auto"/>
              <w:jc w:val="both"/>
              <w:rPr>
                <w:rFonts w:ascii="Times New Roman" w:hAnsi="Times New Roman"/>
                <w:b/>
                <w:sz w:val="16"/>
                <w:szCs w:val="16"/>
              </w:rPr>
            </w:pPr>
            <w:r w:rsidRPr="00CE7303">
              <w:rPr>
                <w:rFonts w:ascii="Times New Roman" w:hAnsi="Times New Roman"/>
                <w:b/>
                <w:sz w:val="16"/>
                <w:szCs w:val="16"/>
              </w:rPr>
              <w:t>Kesimpulan</w:t>
            </w:r>
          </w:p>
        </w:tc>
      </w:tr>
      <w:tr w:rsidR="00CE7303" w:rsidRPr="00CE7303" w14:paraId="44E6AB96" w14:textId="77777777" w:rsidTr="00A3577E">
        <w:trPr>
          <w:jc w:val="center"/>
        </w:trPr>
        <w:tc>
          <w:tcPr>
            <w:tcW w:w="6533" w:type="dxa"/>
            <w:gridSpan w:val="6"/>
            <w:shd w:val="clear" w:color="auto" w:fill="auto"/>
          </w:tcPr>
          <w:p w14:paraId="1F34BA95" w14:textId="77777777" w:rsidR="00CE7303" w:rsidRPr="00CE7303" w:rsidRDefault="00CE7303" w:rsidP="00CE7303">
            <w:pPr>
              <w:spacing w:beforeLines="20" w:before="48" w:after="0" w:line="240" w:lineRule="auto"/>
              <w:jc w:val="center"/>
              <w:rPr>
                <w:rFonts w:ascii="Times New Roman" w:hAnsi="Times New Roman"/>
                <w:b/>
                <w:sz w:val="16"/>
                <w:szCs w:val="16"/>
              </w:rPr>
            </w:pPr>
            <w:r w:rsidRPr="00CE7303">
              <w:rPr>
                <w:rFonts w:ascii="Times New Roman" w:hAnsi="Times New Roman"/>
                <w:b/>
                <w:sz w:val="16"/>
                <w:szCs w:val="16"/>
              </w:rPr>
              <w:t>Hipotesis 1</w:t>
            </w:r>
          </w:p>
        </w:tc>
      </w:tr>
      <w:tr w:rsidR="00CE7303" w:rsidRPr="00CE7303" w14:paraId="2973B9AB" w14:textId="77777777" w:rsidTr="00A3577E">
        <w:trPr>
          <w:jc w:val="center"/>
        </w:trPr>
        <w:tc>
          <w:tcPr>
            <w:tcW w:w="1800" w:type="dxa"/>
            <w:vMerge w:val="restart"/>
            <w:shd w:val="clear" w:color="auto" w:fill="auto"/>
          </w:tcPr>
          <w:p w14:paraId="605181F1"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Coefficient of Variation</w:t>
            </w:r>
          </w:p>
        </w:tc>
        <w:tc>
          <w:tcPr>
            <w:tcW w:w="376" w:type="dxa"/>
            <w:shd w:val="clear" w:color="auto" w:fill="auto"/>
          </w:tcPr>
          <w:p w14:paraId="31F2DC55"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a</w:t>
            </w:r>
          </w:p>
        </w:tc>
        <w:tc>
          <w:tcPr>
            <w:tcW w:w="1171" w:type="dxa"/>
            <w:shd w:val="clear" w:color="auto" w:fill="auto"/>
          </w:tcPr>
          <w:p w14:paraId="4CFB844A"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High</w:t>
            </w:r>
          </w:p>
        </w:tc>
        <w:tc>
          <w:tcPr>
            <w:tcW w:w="896" w:type="dxa"/>
            <w:shd w:val="clear" w:color="auto" w:fill="auto"/>
          </w:tcPr>
          <w:p w14:paraId="680EFBCC"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15.2988</w:t>
            </w:r>
          </w:p>
        </w:tc>
        <w:tc>
          <w:tcPr>
            <w:tcW w:w="844" w:type="dxa"/>
            <w:shd w:val="clear" w:color="auto" w:fill="auto"/>
          </w:tcPr>
          <w:p w14:paraId="21DEB70C"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.749</w:t>
            </w:r>
          </w:p>
        </w:tc>
        <w:tc>
          <w:tcPr>
            <w:tcW w:w="1446" w:type="dxa"/>
            <w:vMerge w:val="restart"/>
            <w:shd w:val="clear" w:color="auto" w:fill="auto"/>
          </w:tcPr>
          <w:p w14:paraId="78211D73"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Ho tidak mampu ditolak</w:t>
            </w:r>
          </w:p>
        </w:tc>
      </w:tr>
      <w:tr w:rsidR="00CE7303" w:rsidRPr="00CE7303" w14:paraId="6479CB9B" w14:textId="77777777" w:rsidTr="00A3577E">
        <w:trPr>
          <w:jc w:val="center"/>
        </w:trPr>
        <w:tc>
          <w:tcPr>
            <w:tcW w:w="1800" w:type="dxa"/>
            <w:vMerge/>
            <w:shd w:val="clear" w:color="auto" w:fill="auto"/>
          </w:tcPr>
          <w:p w14:paraId="57A69662"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2CE40F76"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171" w:type="dxa"/>
            <w:shd w:val="clear" w:color="auto" w:fill="auto"/>
          </w:tcPr>
          <w:p w14:paraId="4431DDE3"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Low</w:t>
            </w:r>
          </w:p>
        </w:tc>
        <w:tc>
          <w:tcPr>
            <w:tcW w:w="896" w:type="dxa"/>
            <w:shd w:val="clear" w:color="auto" w:fill="auto"/>
          </w:tcPr>
          <w:p w14:paraId="481A13E6"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12.2968</w:t>
            </w:r>
          </w:p>
        </w:tc>
        <w:tc>
          <w:tcPr>
            <w:tcW w:w="844" w:type="dxa"/>
            <w:shd w:val="clear" w:color="auto" w:fill="auto"/>
          </w:tcPr>
          <w:p w14:paraId="2B7A2E81"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446" w:type="dxa"/>
            <w:vMerge/>
            <w:shd w:val="clear" w:color="auto" w:fill="auto"/>
          </w:tcPr>
          <w:p w14:paraId="0956DD70" w14:textId="77777777" w:rsidR="00CE7303" w:rsidRPr="00CE7303" w:rsidRDefault="00CE7303" w:rsidP="00CE7303">
            <w:pPr>
              <w:spacing w:beforeLines="20" w:before="48" w:after="0" w:line="240" w:lineRule="auto"/>
              <w:jc w:val="both"/>
              <w:rPr>
                <w:rFonts w:ascii="Times New Roman" w:hAnsi="Times New Roman"/>
                <w:sz w:val="16"/>
                <w:szCs w:val="16"/>
              </w:rPr>
            </w:pPr>
          </w:p>
        </w:tc>
      </w:tr>
      <w:tr w:rsidR="00CE7303" w:rsidRPr="00CE7303" w14:paraId="3209673D" w14:textId="77777777" w:rsidTr="00A3577E">
        <w:trPr>
          <w:jc w:val="center"/>
        </w:trPr>
        <w:tc>
          <w:tcPr>
            <w:tcW w:w="1800" w:type="dxa"/>
            <w:vMerge/>
            <w:shd w:val="clear" w:color="auto" w:fill="auto"/>
          </w:tcPr>
          <w:p w14:paraId="2F84E2CF"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17FDEF73"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b</w:t>
            </w:r>
          </w:p>
        </w:tc>
        <w:tc>
          <w:tcPr>
            <w:tcW w:w="1171" w:type="dxa"/>
            <w:shd w:val="clear" w:color="auto" w:fill="auto"/>
          </w:tcPr>
          <w:p w14:paraId="03D7D6DD"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High</w:t>
            </w:r>
          </w:p>
        </w:tc>
        <w:tc>
          <w:tcPr>
            <w:tcW w:w="896" w:type="dxa"/>
            <w:shd w:val="clear" w:color="auto" w:fill="auto"/>
          </w:tcPr>
          <w:p w14:paraId="0A5A85B9"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15.2988</w:t>
            </w:r>
          </w:p>
        </w:tc>
        <w:tc>
          <w:tcPr>
            <w:tcW w:w="844" w:type="dxa"/>
            <w:shd w:val="clear" w:color="auto" w:fill="auto"/>
          </w:tcPr>
          <w:p w14:paraId="4DC8CED7"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.848</w:t>
            </w:r>
          </w:p>
        </w:tc>
        <w:tc>
          <w:tcPr>
            <w:tcW w:w="1446" w:type="dxa"/>
            <w:vMerge w:val="restart"/>
            <w:shd w:val="clear" w:color="auto" w:fill="auto"/>
          </w:tcPr>
          <w:p w14:paraId="2BB3F6A2" w14:textId="77777777" w:rsidR="00CE7303" w:rsidRPr="00CE7303" w:rsidRDefault="00CE7303" w:rsidP="00CE7303">
            <w:pPr>
              <w:keepNext/>
              <w:spacing w:beforeLines="20" w:before="48" w:after="0" w:line="240" w:lineRule="auto"/>
              <w:jc w:val="both"/>
              <w:rPr>
                <w:rFonts w:ascii="Times New Roman" w:hAnsi="Times New Roman"/>
                <w:sz w:val="16"/>
                <w:szCs w:val="16"/>
              </w:rPr>
            </w:pPr>
            <w:r w:rsidRPr="00CE7303">
              <w:rPr>
                <w:rFonts w:ascii="Times New Roman" w:hAnsi="Times New Roman"/>
                <w:sz w:val="16"/>
                <w:szCs w:val="16"/>
              </w:rPr>
              <w:t>Ho tidak mampu ditolak</w:t>
            </w:r>
          </w:p>
        </w:tc>
      </w:tr>
      <w:tr w:rsidR="00CE7303" w:rsidRPr="00CE7303" w14:paraId="2AB577A6" w14:textId="77777777" w:rsidTr="00A3577E">
        <w:trPr>
          <w:jc w:val="center"/>
        </w:trPr>
        <w:tc>
          <w:tcPr>
            <w:tcW w:w="1800" w:type="dxa"/>
            <w:vMerge/>
            <w:shd w:val="clear" w:color="auto" w:fill="auto"/>
          </w:tcPr>
          <w:p w14:paraId="2DCA6674"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48C93B12"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171" w:type="dxa"/>
            <w:shd w:val="clear" w:color="auto" w:fill="auto"/>
          </w:tcPr>
          <w:p w14:paraId="6AEBED97"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Campuran</w:t>
            </w:r>
          </w:p>
        </w:tc>
        <w:tc>
          <w:tcPr>
            <w:tcW w:w="896" w:type="dxa"/>
            <w:shd w:val="clear" w:color="auto" w:fill="auto"/>
          </w:tcPr>
          <w:p w14:paraId="7806A1B4"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13.0023</w:t>
            </w:r>
          </w:p>
        </w:tc>
        <w:tc>
          <w:tcPr>
            <w:tcW w:w="844" w:type="dxa"/>
            <w:shd w:val="clear" w:color="auto" w:fill="auto"/>
          </w:tcPr>
          <w:p w14:paraId="31766D4E"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446" w:type="dxa"/>
            <w:vMerge/>
            <w:shd w:val="clear" w:color="auto" w:fill="auto"/>
          </w:tcPr>
          <w:p w14:paraId="274C0701" w14:textId="77777777" w:rsidR="00CE7303" w:rsidRPr="00CE7303" w:rsidRDefault="00CE7303" w:rsidP="00CE7303">
            <w:pPr>
              <w:keepNext/>
              <w:spacing w:beforeLines="20" w:before="48" w:after="0" w:line="240" w:lineRule="auto"/>
              <w:jc w:val="both"/>
              <w:rPr>
                <w:rFonts w:ascii="Times New Roman" w:hAnsi="Times New Roman"/>
                <w:sz w:val="16"/>
                <w:szCs w:val="16"/>
              </w:rPr>
            </w:pPr>
          </w:p>
        </w:tc>
      </w:tr>
      <w:tr w:rsidR="00CE7303" w:rsidRPr="00CE7303" w14:paraId="47CE57BE" w14:textId="77777777" w:rsidTr="00A3577E">
        <w:trPr>
          <w:jc w:val="center"/>
        </w:trPr>
        <w:tc>
          <w:tcPr>
            <w:tcW w:w="1800" w:type="dxa"/>
            <w:vMerge/>
            <w:shd w:val="clear" w:color="auto" w:fill="auto"/>
          </w:tcPr>
          <w:p w14:paraId="0EBBDD52"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5826473D"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c</w:t>
            </w:r>
          </w:p>
        </w:tc>
        <w:tc>
          <w:tcPr>
            <w:tcW w:w="1171" w:type="dxa"/>
            <w:shd w:val="clear" w:color="auto" w:fill="auto"/>
          </w:tcPr>
          <w:p w14:paraId="4F87CEB1"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Low</w:t>
            </w:r>
          </w:p>
        </w:tc>
        <w:tc>
          <w:tcPr>
            <w:tcW w:w="896" w:type="dxa"/>
            <w:shd w:val="clear" w:color="auto" w:fill="auto"/>
          </w:tcPr>
          <w:p w14:paraId="28114CD8"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12.2968</w:t>
            </w:r>
          </w:p>
        </w:tc>
        <w:tc>
          <w:tcPr>
            <w:tcW w:w="844" w:type="dxa"/>
            <w:shd w:val="clear" w:color="auto" w:fill="auto"/>
          </w:tcPr>
          <w:p w14:paraId="3ABDCD91"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.749</w:t>
            </w:r>
          </w:p>
        </w:tc>
        <w:tc>
          <w:tcPr>
            <w:tcW w:w="1446" w:type="dxa"/>
            <w:vMerge w:val="restart"/>
            <w:shd w:val="clear" w:color="auto" w:fill="auto"/>
          </w:tcPr>
          <w:p w14:paraId="1E83F803" w14:textId="77777777" w:rsidR="00CE7303" w:rsidRPr="00CE7303" w:rsidRDefault="00CE7303" w:rsidP="00CE7303">
            <w:pPr>
              <w:keepNext/>
              <w:spacing w:beforeLines="20" w:before="48" w:after="0" w:line="240" w:lineRule="auto"/>
              <w:jc w:val="both"/>
              <w:rPr>
                <w:rFonts w:ascii="Times New Roman" w:hAnsi="Times New Roman"/>
                <w:sz w:val="16"/>
                <w:szCs w:val="16"/>
              </w:rPr>
            </w:pPr>
            <w:r w:rsidRPr="00CE7303">
              <w:rPr>
                <w:rFonts w:ascii="Times New Roman" w:hAnsi="Times New Roman"/>
                <w:sz w:val="16"/>
                <w:szCs w:val="16"/>
              </w:rPr>
              <w:t>Ho tidak mampu ditolak</w:t>
            </w:r>
          </w:p>
        </w:tc>
      </w:tr>
      <w:tr w:rsidR="00CE7303" w:rsidRPr="00CE7303" w14:paraId="693D0476" w14:textId="77777777" w:rsidTr="00A3577E">
        <w:trPr>
          <w:jc w:val="center"/>
        </w:trPr>
        <w:tc>
          <w:tcPr>
            <w:tcW w:w="1800" w:type="dxa"/>
            <w:vMerge/>
            <w:shd w:val="clear" w:color="auto" w:fill="auto"/>
          </w:tcPr>
          <w:p w14:paraId="5208E6E5"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3A8EB4FC"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171" w:type="dxa"/>
            <w:shd w:val="clear" w:color="auto" w:fill="auto"/>
          </w:tcPr>
          <w:p w14:paraId="0FC20091"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Campuran</w:t>
            </w:r>
          </w:p>
        </w:tc>
        <w:tc>
          <w:tcPr>
            <w:tcW w:w="896" w:type="dxa"/>
            <w:shd w:val="clear" w:color="auto" w:fill="auto"/>
          </w:tcPr>
          <w:p w14:paraId="209C6610"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13.0023</w:t>
            </w:r>
          </w:p>
        </w:tc>
        <w:tc>
          <w:tcPr>
            <w:tcW w:w="844" w:type="dxa"/>
            <w:shd w:val="clear" w:color="auto" w:fill="auto"/>
          </w:tcPr>
          <w:p w14:paraId="2B042DCF"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446" w:type="dxa"/>
            <w:vMerge/>
            <w:shd w:val="clear" w:color="auto" w:fill="auto"/>
          </w:tcPr>
          <w:p w14:paraId="5A5E284D" w14:textId="77777777" w:rsidR="00CE7303" w:rsidRPr="00CE7303" w:rsidRDefault="00CE7303" w:rsidP="00CE7303">
            <w:pPr>
              <w:keepNext/>
              <w:spacing w:beforeLines="20" w:before="48" w:after="0" w:line="240" w:lineRule="auto"/>
              <w:jc w:val="both"/>
              <w:rPr>
                <w:rFonts w:ascii="Times New Roman" w:hAnsi="Times New Roman"/>
                <w:sz w:val="16"/>
                <w:szCs w:val="16"/>
              </w:rPr>
            </w:pPr>
          </w:p>
        </w:tc>
      </w:tr>
      <w:tr w:rsidR="00CE7303" w:rsidRPr="00CE7303" w14:paraId="29705937" w14:textId="77777777" w:rsidTr="00A3577E">
        <w:trPr>
          <w:jc w:val="center"/>
        </w:trPr>
        <w:tc>
          <w:tcPr>
            <w:tcW w:w="6533" w:type="dxa"/>
            <w:gridSpan w:val="6"/>
            <w:shd w:val="clear" w:color="auto" w:fill="auto"/>
          </w:tcPr>
          <w:p w14:paraId="64E111AF" w14:textId="77777777" w:rsidR="00CE7303" w:rsidRPr="00CE7303" w:rsidRDefault="00CE7303" w:rsidP="00CE7303">
            <w:pPr>
              <w:keepNext/>
              <w:spacing w:beforeLines="20" w:before="48" w:after="0" w:line="240" w:lineRule="auto"/>
              <w:jc w:val="center"/>
              <w:rPr>
                <w:rFonts w:ascii="Times New Roman" w:hAnsi="Times New Roman"/>
                <w:sz w:val="16"/>
                <w:szCs w:val="16"/>
              </w:rPr>
            </w:pPr>
            <w:r w:rsidRPr="00CE7303">
              <w:rPr>
                <w:rFonts w:ascii="Times New Roman" w:hAnsi="Times New Roman"/>
                <w:b/>
                <w:sz w:val="16"/>
                <w:szCs w:val="16"/>
              </w:rPr>
              <w:t>Hipotesis 2</w:t>
            </w:r>
          </w:p>
        </w:tc>
      </w:tr>
      <w:tr w:rsidR="00CE7303" w:rsidRPr="00CE7303" w14:paraId="239711EE" w14:textId="77777777" w:rsidTr="00A3577E">
        <w:trPr>
          <w:jc w:val="center"/>
        </w:trPr>
        <w:tc>
          <w:tcPr>
            <w:tcW w:w="1800" w:type="dxa"/>
            <w:vMerge w:val="restart"/>
            <w:shd w:val="clear" w:color="auto" w:fill="auto"/>
          </w:tcPr>
          <w:p w14:paraId="561B695F"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Treynor</w:t>
            </w:r>
          </w:p>
        </w:tc>
        <w:tc>
          <w:tcPr>
            <w:tcW w:w="376" w:type="dxa"/>
            <w:shd w:val="clear" w:color="auto" w:fill="auto"/>
          </w:tcPr>
          <w:p w14:paraId="74A64BE8"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a</w:t>
            </w:r>
          </w:p>
        </w:tc>
        <w:tc>
          <w:tcPr>
            <w:tcW w:w="1171" w:type="dxa"/>
            <w:shd w:val="clear" w:color="auto" w:fill="auto"/>
          </w:tcPr>
          <w:p w14:paraId="2ABB00CA"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High</w:t>
            </w:r>
          </w:p>
        </w:tc>
        <w:tc>
          <w:tcPr>
            <w:tcW w:w="896" w:type="dxa"/>
            <w:shd w:val="clear" w:color="auto" w:fill="auto"/>
          </w:tcPr>
          <w:p w14:paraId="631A0273"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0.075257</w:t>
            </w:r>
          </w:p>
        </w:tc>
        <w:tc>
          <w:tcPr>
            <w:tcW w:w="844" w:type="dxa"/>
            <w:shd w:val="clear" w:color="auto" w:fill="auto"/>
          </w:tcPr>
          <w:p w14:paraId="77DCD109"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.222</w:t>
            </w:r>
          </w:p>
        </w:tc>
        <w:tc>
          <w:tcPr>
            <w:tcW w:w="1446" w:type="dxa"/>
            <w:vMerge w:val="restart"/>
            <w:shd w:val="clear" w:color="auto" w:fill="auto"/>
          </w:tcPr>
          <w:p w14:paraId="6D4C4F9C" w14:textId="77777777" w:rsidR="00CE7303" w:rsidRPr="00CE7303" w:rsidRDefault="00CE7303" w:rsidP="00CE7303">
            <w:pPr>
              <w:keepNext/>
              <w:spacing w:beforeLines="20" w:before="48" w:after="0" w:line="240" w:lineRule="auto"/>
              <w:jc w:val="both"/>
              <w:rPr>
                <w:rFonts w:ascii="Times New Roman" w:hAnsi="Times New Roman"/>
                <w:sz w:val="16"/>
                <w:szCs w:val="16"/>
              </w:rPr>
            </w:pPr>
            <w:r w:rsidRPr="00CE7303">
              <w:rPr>
                <w:rFonts w:ascii="Times New Roman" w:hAnsi="Times New Roman"/>
                <w:sz w:val="16"/>
                <w:szCs w:val="16"/>
              </w:rPr>
              <w:t>Ho tidak mampu ditolak</w:t>
            </w:r>
          </w:p>
        </w:tc>
      </w:tr>
      <w:tr w:rsidR="00CE7303" w:rsidRPr="00CE7303" w14:paraId="0FF41EF0" w14:textId="77777777" w:rsidTr="00A3577E">
        <w:trPr>
          <w:jc w:val="center"/>
        </w:trPr>
        <w:tc>
          <w:tcPr>
            <w:tcW w:w="1800" w:type="dxa"/>
            <w:vMerge/>
            <w:shd w:val="clear" w:color="auto" w:fill="auto"/>
          </w:tcPr>
          <w:p w14:paraId="75978D7B"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521BA676"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171" w:type="dxa"/>
            <w:shd w:val="clear" w:color="auto" w:fill="auto"/>
          </w:tcPr>
          <w:p w14:paraId="09CDE399"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Low</w:t>
            </w:r>
          </w:p>
        </w:tc>
        <w:tc>
          <w:tcPr>
            <w:tcW w:w="896" w:type="dxa"/>
            <w:shd w:val="clear" w:color="auto" w:fill="auto"/>
          </w:tcPr>
          <w:p w14:paraId="3AA1192F"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0.407871</w:t>
            </w:r>
          </w:p>
        </w:tc>
        <w:tc>
          <w:tcPr>
            <w:tcW w:w="844" w:type="dxa"/>
            <w:shd w:val="clear" w:color="auto" w:fill="auto"/>
          </w:tcPr>
          <w:p w14:paraId="514FE72E"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446" w:type="dxa"/>
            <w:vMerge/>
            <w:shd w:val="clear" w:color="auto" w:fill="auto"/>
          </w:tcPr>
          <w:p w14:paraId="0164B804" w14:textId="77777777" w:rsidR="00CE7303" w:rsidRPr="00CE7303" w:rsidRDefault="00CE7303" w:rsidP="00CE7303">
            <w:pPr>
              <w:keepNext/>
              <w:spacing w:beforeLines="20" w:before="48" w:after="0" w:line="240" w:lineRule="auto"/>
              <w:jc w:val="both"/>
              <w:rPr>
                <w:rFonts w:ascii="Times New Roman" w:hAnsi="Times New Roman"/>
                <w:sz w:val="16"/>
                <w:szCs w:val="16"/>
              </w:rPr>
            </w:pPr>
          </w:p>
        </w:tc>
      </w:tr>
      <w:tr w:rsidR="00CE7303" w:rsidRPr="00CE7303" w14:paraId="4821931E" w14:textId="77777777" w:rsidTr="00A3577E">
        <w:trPr>
          <w:jc w:val="center"/>
        </w:trPr>
        <w:tc>
          <w:tcPr>
            <w:tcW w:w="1800" w:type="dxa"/>
            <w:vMerge/>
            <w:shd w:val="clear" w:color="auto" w:fill="auto"/>
          </w:tcPr>
          <w:p w14:paraId="23539A7B"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595A35FD"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b</w:t>
            </w:r>
          </w:p>
        </w:tc>
        <w:tc>
          <w:tcPr>
            <w:tcW w:w="1171" w:type="dxa"/>
            <w:shd w:val="clear" w:color="auto" w:fill="auto"/>
          </w:tcPr>
          <w:p w14:paraId="74D6102C"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High</w:t>
            </w:r>
          </w:p>
        </w:tc>
        <w:tc>
          <w:tcPr>
            <w:tcW w:w="896" w:type="dxa"/>
            <w:shd w:val="clear" w:color="auto" w:fill="auto"/>
          </w:tcPr>
          <w:p w14:paraId="533767A9"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0.075257</w:t>
            </w:r>
          </w:p>
        </w:tc>
        <w:tc>
          <w:tcPr>
            <w:tcW w:w="844" w:type="dxa"/>
            <w:shd w:val="clear" w:color="auto" w:fill="auto"/>
          </w:tcPr>
          <w:p w14:paraId="0F90AC05"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.142</w:t>
            </w:r>
          </w:p>
        </w:tc>
        <w:tc>
          <w:tcPr>
            <w:tcW w:w="1446" w:type="dxa"/>
            <w:vMerge w:val="restart"/>
            <w:shd w:val="clear" w:color="auto" w:fill="auto"/>
          </w:tcPr>
          <w:p w14:paraId="3C23E554" w14:textId="77777777" w:rsidR="00CE7303" w:rsidRPr="00CE7303" w:rsidRDefault="00CE7303" w:rsidP="00CE7303">
            <w:pPr>
              <w:keepNext/>
              <w:spacing w:beforeLines="20" w:before="48" w:after="0" w:line="240" w:lineRule="auto"/>
              <w:jc w:val="both"/>
              <w:rPr>
                <w:rFonts w:ascii="Times New Roman" w:hAnsi="Times New Roman"/>
                <w:sz w:val="16"/>
                <w:szCs w:val="16"/>
              </w:rPr>
            </w:pPr>
            <w:r w:rsidRPr="00CE7303">
              <w:rPr>
                <w:rFonts w:ascii="Times New Roman" w:hAnsi="Times New Roman"/>
                <w:sz w:val="16"/>
                <w:szCs w:val="16"/>
              </w:rPr>
              <w:t>Ho tidak mampu ditolak</w:t>
            </w:r>
          </w:p>
        </w:tc>
      </w:tr>
      <w:tr w:rsidR="00CE7303" w:rsidRPr="00CE7303" w14:paraId="305B32F2" w14:textId="77777777" w:rsidTr="00A3577E">
        <w:trPr>
          <w:jc w:val="center"/>
        </w:trPr>
        <w:tc>
          <w:tcPr>
            <w:tcW w:w="1800" w:type="dxa"/>
            <w:vMerge/>
            <w:shd w:val="clear" w:color="auto" w:fill="auto"/>
          </w:tcPr>
          <w:p w14:paraId="4B15CA4D"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1DFED519"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171" w:type="dxa"/>
            <w:shd w:val="clear" w:color="auto" w:fill="auto"/>
          </w:tcPr>
          <w:p w14:paraId="5441F3DA"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Campuran</w:t>
            </w:r>
          </w:p>
        </w:tc>
        <w:tc>
          <w:tcPr>
            <w:tcW w:w="896" w:type="dxa"/>
            <w:shd w:val="clear" w:color="auto" w:fill="auto"/>
          </w:tcPr>
          <w:p w14:paraId="0134CEE3"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0.3524964</w:t>
            </w:r>
          </w:p>
        </w:tc>
        <w:tc>
          <w:tcPr>
            <w:tcW w:w="844" w:type="dxa"/>
            <w:shd w:val="clear" w:color="auto" w:fill="auto"/>
          </w:tcPr>
          <w:p w14:paraId="61F18206"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446" w:type="dxa"/>
            <w:vMerge/>
            <w:shd w:val="clear" w:color="auto" w:fill="auto"/>
          </w:tcPr>
          <w:p w14:paraId="09161CCA" w14:textId="77777777" w:rsidR="00CE7303" w:rsidRPr="00CE7303" w:rsidRDefault="00CE7303" w:rsidP="00CE7303">
            <w:pPr>
              <w:keepNext/>
              <w:spacing w:beforeLines="20" w:before="48" w:after="0" w:line="240" w:lineRule="auto"/>
              <w:jc w:val="both"/>
              <w:rPr>
                <w:rFonts w:ascii="Times New Roman" w:hAnsi="Times New Roman"/>
                <w:sz w:val="16"/>
                <w:szCs w:val="16"/>
              </w:rPr>
            </w:pPr>
          </w:p>
        </w:tc>
      </w:tr>
      <w:tr w:rsidR="00CE7303" w:rsidRPr="00CE7303" w14:paraId="3B4D14FF" w14:textId="77777777" w:rsidTr="00A3577E">
        <w:trPr>
          <w:jc w:val="center"/>
        </w:trPr>
        <w:tc>
          <w:tcPr>
            <w:tcW w:w="1800" w:type="dxa"/>
            <w:vMerge/>
            <w:shd w:val="clear" w:color="auto" w:fill="auto"/>
          </w:tcPr>
          <w:p w14:paraId="35BE4548"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5F74AD0D"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c</w:t>
            </w:r>
          </w:p>
        </w:tc>
        <w:tc>
          <w:tcPr>
            <w:tcW w:w="1171" w:type="dxa"/>
            <w:shd w:val="clear" w:color="auto" w:fill="auto"/>
          </w:tcPr>
          <w:p w14:paraId="1A1FBA05" w14:textId="77777777" w:rsidR="00CE7303" w:rsidRPr="00CE7303" w:rsidRDefault="00CE7303" w:rsidP="00CE7303">
            <w:pPr>
              <w:spacing w:beforeLines="20" w:before="48" w:after="0" w:line="240" w:lineRule="auto"/>
              <w:jc w:val="both"/>
              <w:rPr>
                <w:rFonts w:ascii="Times New Roman" w:hAnsi="Times New Roman"/>
                <w:i/>
                <w:sz w:val="16"/>
                <w:szCs w:val="16"/>
              </w:rPr>
            </w:pPr>
            <w:r w:rsidRPr="00CE7303">
              <w:rPr>
                <w:rFonts w:ascii="Times New Roman" w:hAnsi="Times New Roman"/>
                <w:i/>
                <w:sz w:val="16"/>
                <w:szCs w:val="16"/>
              </w:rPr>
              <w:t>Low</w:t>
            </w:r>
          </w:p>
        </w:tc>
        <w:tc>
          <w:tcPr>
            <w:tcW w:w="896" w:type="dxa"/>
            <w:shd w:val="clear" w:color="auto" w:fill="auto"/>
          </w:tcPr>
          <w:p w14:paraId="4E3013AE"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0.407871</w:t>
            </w:r>
          </w:p>
        </w:tc>
        <w:tc>
          <w:tcPr>
            <w:tcW w:w="844" w:type="dxa"/>
            <w:shd w:val="clear" w:color="auto" w:fill="auto"/>
          </w:tcPr>
          <w:p w14:paraId="256FC717"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.949</w:t>
            </w:r>
          </w:p>
        </w:tc>
        <w:tc>
          <w:tcPr>
            <w:tcW w:w="1446" w:type="dxa"/>
            <w:vMerge w:val="restart"/>
            <w:shd w:val="clear" w:color="auto" w:fill="auto"/>
          </w:tcPr>
          <w:p w14:paraId="4C357EC4" w14:textId="77777777" w:rsidR="00CE7303" w:rsidRPr="00CE7303" w:rsidRDefault="00CE7303" w:rsidP="00CE7303">
            <w:pPr>
              <w:keepNext/>
              <w:spacing w:beforeLines="20" w:before="48" w:after="0" w:line="240" w:lineRule="auto"/>
              <w:jc w:val="both"/>
              <w:rPr>
                <w:rFonts w:ascii="Times New Roman" w:hAnsi="Times New Roman"/>
                <w:sz w:val="16"/>
                <w:szCs w:val="16"/>
              </w:rPr>
            </w:pPr>
            <w:r w:rsidRPr="00CE7303">
              <w:rPr>
                <w:rFonts w:ascii="Times New Roman" w:hAnsi="Times New Roman"/>
                <w:sz w:val="16"/>
                <w:szCs w:val="16"/>
              </w:rPr>
              <w:t>Ho tidak mampu ditolak</w:t>
            </w:r>
          </w:p>
        </w:tc>
      </w:tr>
      <w:tr w:rsidR="00CE7303" w:rsidRPr="00CE7303" w14:paraId="2EB2B8FB" w14:textId="77777777" w:rsidTr="00A3577E">
        <w:trPr>
          <w:jc w:val="center"/>
        </w:trPr>
        <w:tc>
          <w:tcPr>
            <w:tcW w:w="1800" w:type="dxa"/>
            <w:vMerge/>
            <w:shd w:val="clear" w:color="auto" w:fill="auto"/>
          </w:tcPr>
          <w:p w14:paraId="172B54C7"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376" w:type="dxa"/>
            <w:shd w:val="clear" w:color="auto" w:fill="auto"/>
          </w:tcPr>
          <w:p w14:paraId="74601D79"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171" w:type="dxa"/>
            <w:shd w:val="clear" w:color="auto" w:fill="auto"/>
          </w:tcPr>
          <w:p w14:paraId="26579A3A"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Campuran</w:t>
            </w:r>
          </w:p>
        </w:tc>
        <w:tc>
          <w:tcPr>
            <w:tcW w:w="896" w:type="dxa"/>
            <w:shd w:val="clear" w:color="auto" w:fill="auto"/>
          </w:tcPr>
          <w:p w14:paraId="09C472DF" w14:textId="77777777" w:rsidR="00CE7303" w:rsidRPr="00CE7303" w:rsidRDefault="00CE7303" w:rsidP="00CE7303">
            <w:pPr>
              <w:spacing w:beforeLines="20" w:before="48" w:after="0" w:line="240" w:lineRule="auto"/>
              <w:jc w:val="both"/>
              <w:rPr>
                <w:rFonts w:ascii="Times New Roman" w:hAnsi="Times New Roman"/>
                <w:sz w:val="16"/>
                <w:szCs w:val="16"/>
              </w:rPr>
            </w:pPr>
            <w:r w:rsidRPr="00CE7303">
              <w:rPr>
                <w:rFonts w:ascii="Times New Roman" w:hAnsi="Times New Roman"/>
                <w:sz w:val="16"/>
                <w:szCs w:val="16"/>
              </w:rPr>
              <w:t>0.3524964</w:t>
            </w:r>
          </w:p>
        </w:tc>
        <w:tc>
          <w:tcPr>
            <w:tcW w:w="844" w:type="dxa"/>
            <w:shd w:val="clear" w:color="auto" w:fill="auto"/>
          </w:tcPr>
          <w:p w14:paraId="507799A5" w14:textId="77777777" w:rsidR="00CE7303" w:rsidRPr="00CE7303" w:rsidRDefault="00CE7303" w:rsidP="00CE7303">
            <w:pPr>
              <w:spacing w:beforeLines="20" w:before="48" w:after="0" w:line="240" w:lineRule="auto"/>
              <w:jc w:val="both"/>
              <w:rPr>
                <w:rFonts w:ascii="Times New Roman" w:hAnsi="Times New Roman"/>
                <w:sz w:val="16"/>
                <w:szCs w:val="16"/>
              </w:rPr>
            </w:pPr>
          </w:p>
        </w:tc>
        <w:tc>
          <w:tcPr>
            <w:tcW w:w="1446" w:type="dxa"/>
            <w:vMerge/>
            <w:shd w:val="clear" w:color="auto" w:fill="auto"/>
          </w:tcPr>
          <w:p w14:paraId="174E3778" w14:textId="77777777" w:rsidR="00CE7303" w:rsidRPr="00CE7303" w:rsidRDefault="00CE7303" w:rsidP="00CE7303">
            <w:pPr>
              <w:keepNext/>
              <w:spacing w:beforeLines="20" w:before="48" w:after="0" w:line="240" w:lineRule="auto"/>
              <w:jc w:val="both"/>
              <w:rPr>
                <w:rFonts w:ascii="Times New Roman" w:hAnsi="Times New Roman"/>
                <w:sz w:val="16"/>
                <w:szCs w:val="16"/>
              </w:rPr>
            </w:pPr>
          </w:p>
        </w:tc>
      </w:tr>
    </w:tbl>
    <w:p w14:paraId="196F4C7A" w14:textId="5142E2E2" w:rsidR="00BA60B6" w:rsidRPr="0008747E" w:rsidRDefault="005822A0" w:rsidP="0008747E">
      <w:pPr>
        <w:tabs>
          <w:tab w:val="left" w:pos="1860"/>
        </w:tabs>
        <w:jc w:val="both"/>
        <w:rPr>
          <w:rFonts w:ascii="Times New Roman" w:hAnsi="Times New Roman"/>
          <w:sz w:val="24"/>
          <w:szCs w:val="24"/>
        </w:rPr>
      </w:pPr>
      <w:proofErr w:type="spellStart"/>
      <w:r w:rsidRPr="0008747E">
        <w:rPr>
          <w:rFonts w:ascii="Times New Roman" w:hAnsi="Times New Roman"/>
          <w:sz w:val="24"/>
          <w:szCs w:val="24"/>
        </w:rPr>
        <w:t>Sumber</w:t>
      </w:r>
      <w:proofErr w:type="spellEnd"/>
      <w:r w:rsidRPr="0008747E">
        <w:rPr>
          <w:rFonts w:ascii="Times New Roman" w:hAnsi="Times New Roman"/>
          <w:sz w:val="24"/>
          <w:szCs w:val="24"/>
        </w:rPr>
        <w:t xml:space="preserve">: </w:t>
      </w:r>
      <w:r w:rsidR="00376B33">
        <w:rPr>
          <w:rFonts w:ascii="Times New Roman" w:hAnsi="Times New Roman"/>
          <w:sz w:val="24"/>
          <w:szCs w:val="24"/>
        </w:rPr>
        <w:t>data processed</w:t>
      </w:r>
      <w:r w:rsidRPr="0008747E">
        <w:rPr>
          <w:rFonts w:ascii="Times New Roman" w:hAnsi="Times New Roman"/>
          <w:sz w:val="24"/>
          <w:szCs w:val="24"/>
        </w:rPr>
        <w:t>, 2016</w:t>
      </w:r>
    </w:p>
    <w:p w14:paraId="5DD5AF3F" w14:textId="77777777" w:rsidR="00275C72" w:rsidRPr="00BA60B6" w:rsidRDefault="00BA60B6" w:rsidP="00B735DA">
      <w:pPr>
        <w:autoSpaceDE w:val="0"/>
        <w:autoSpaceDN w:val="0"/>
        <w:adjustRightInd w:val="0"/>
        <w:spacing w:after="0" w:line="240" w:lineRule="auto"/>
        <w:ind w:firstLine="720"/>
        <w:jc w:val="both"/>
        <w:rPr>
          <w:rFonts w:ascii="Times New Roman" w:hAnsi="Times New Roman"/>
          <w:sz w:val="28"/>
          <w:szCs w:val="24"/>
        </w:rPr>
      </w:pPr>
      <w:proofErr w:type="spellStart"/>
      <w:r w:rsidRPr="00BA60B6">
        <w:rPr>
          <w:rFonts w:ascii="Times New Roman" w:hAnsi="Times New Roman"/>
          <w:sz w:val="24"/>
        </w:rPr>
        <w:t>Berdasarkan</w:t>
      </w:r>
      <w:proofErr w:type="spellEnd"/>
      <w:r w:rsidRPr="00BA60B6">
        <w:rPr>
          <w:rFonts w:ascii="Times New Roman" w:hAnsi="Times New Roman"/>
          <w:sz w:val="24"/>
        </w:rPr>
        <w:t xml:space="preserve"> </w:t>
      </w:r>
      <w:proofErr w:type="spellStart"/>
      <w:r w:rsidRPr="00BA60B6">
        <w:rPr>
          <w:rFonts w:ascii="Times New Roman" w:hAnsi="Times New Roman"/>
          <w:sz w:val="24"/>
        </w:rPr>
        <w:t>hasil</w:t>
      </w:r>
      <w:proofErr w:type="spellEnd"/>
      <w:r w:rsidRPr="00BA60B6">
        <w:rPr>
          <w:rFonts w:ascii="Times New Roman" w:hAnsi="Times New Roman"/>
          <w:sz w:val="24"/>
        </w:rPr>
        <w:t xml:space="preserve"> </w:t>
      </w:r>
      <w:proofErr w:type="spellStart"/>
      <w:r w:rsidRPr="00BA60B6">
        <w:rPr>
          <w:rFonts w:ascii="Times New Roman" w:hAnsi="Times New Roman"/>
          <w:sz w:val="24"/>
        </w:rPr>
        <w:t>uji</w:t>
      </w:r>
      <w:proofErr w:type="spellEnd"/>
      <w:r w:rsidRPr="00BA60B6">
        <w:rPr>
          <w:rFonts w:ascii="Times New Roman" w:hAnsi="Times New Roman"/>
          <w:sz w:val="24"/>
        </w:rPr>
        <w:t xml:space="preserve"> </w:t>
      </w:r>
      <w:proofErr w:type="spellStart"/>
      <w:r w:rsidRPr="00BA60B6">
        <w:rPr>
          <w:rFonts w:ascii="Times New Roman" w:hAnsi="Times New Roman"/>
          <w:sz w:val="24"/>
        </w:rPr>
        <w:t>hipotesis</w:t>
      </w:r>
      <w:proofErr w:type="spellEnd"/>
      <w:r w:rsidRPr="00BA60B6">
        <w:rPr>
          <w:rFonts w:ascii="Times New Roman" w:hAnsi="Times New Roman"/>
          <w:sz w:val="24"/>
        </w:rPr>
        <w:t xml:space="preserve">, </w:t>
      </w:r>
      <w:proofErr w:type="spellStart"/>
      <w:r w:rsidRPr="00BA60B6">
        <w:rPr>
          <w:rFonts w:ascii="Times New Roman" w:hAnsi="Times New Roman"/>
          <w:sz w:val="24"/>
        </w:rPr>
        <w:t>maka</w:t>
      </w:r>
      <w:proofErr w:type="spellEnd"/>
      <w:r w:rsidRPr="00BA60B6">
        <w:rPr>
          <w:rFonts w:ascii="Times New Roman" w:hAnsi="Times New Roman"/>
          <w:sz w:val="24"/>
        </w:rPr>
        <w:t xml:space="preserve"> </w:t>
      </w:r>
      <w:proofErr w:type="spellStart"/>
      <w:r w:rsidRPr="00BA60B6">
        <w:rPr>
          <w:rFonts w:ascii="Times New Roman" w:hAnsi="Times New Roman"/>
          <w:sz w:val="24"/>
        </w:rPr>
        <w:t>dapat</w:t>
      </w:r>
      <w:proofErr w:type="spellEnd"/>
      <w:r w:rsidRPr="00BA60B6">
        <w:rPr>
          <w:rFonts w:ascii="Times New Roman" w:hAnsi="Times New Roman"/>
          <w:sz w:val="24"/>
        </w:rPr>
        <w:t xml:space="preserve"> </w:t>
      </w:r>
      <w:proofErr w:type="spellStart"/>
      <w:r w:rsidRPr="00BA60B6">
        <w:rPr>
          <w:rFonts w:ascii="Times New Roman" w:hAnsi="Times New Roman"/>
          <w:sz w:val="24"/>
        </w:rPr>
        <w:t>disimpulkan</w:t>
      </w:r>
      <w:proofErr w:type="spellEnd"/>
      <w:r w:rsidRPr="00BA60B6">
        <w:rPr>
          <w:rFonts w:ascii="Times New Roman" w:hAnsi="Times New Roman"/>
          <w:sz w:val="24"/>
        </w:rPr>
        <w:t xml:space="preserve"> </w:t>
      </w:r>
      <w:proofErr w:type="spellStart"/>
      <w:r w:rsidRPr="00BA60B6">
        <w:rPr>
          <w:rFonts w:ascii="Times New Roman" w:hAnsi="Times New Roman"/>
          <w:sz w:val="24"/>
        </w:rPr>
        <w:t>bahwa</w:t>
      </w:r>
      <w:proofErr w:type="spellEnd"/>
      <w:r w:rsidRPr="00BA60B6">
        <w:rPr>
          <w:rFonts w:ascii="Times New Roman" w:hAnsi="Times New Roman"/>
          <w:sz w:val="24"/>
        </w:rPr>
        <w:t xml:space="preserve"> </w:t>
      </w:r>
      <w:proofErr w:type="spellStart"/>
      <w:r w:rsidRPr="00BA60B6">
        <w:rPr>
          <w:rFonts w:ascii="Times New Roman" w:hAnsi="Times New Roman"/>
          <w:sz w:val="24"/>
        </w:rPr>
        <w:t>tidak</w:t>
      </w:r>
      <w:proofErr w:type="spellEnd"/>
      <w:r w:rsidRPr="00BA60B6">
        <w:rPr>
          <w:rFonts w:ascii="Times New Roman" w:hAnsi="Times New Roman"/>
          <w:sz w:val="24"/>
        </w:rPr>
        <w:t xml:space="preserve"> </w:t>
      </w:r>
      <w:proofErr w:type="spellStart"/>
      <w:r w:rsidRPr="00BA60B6">
        <w:rPr>
          <w:rFonts w:ascii="Times New Roman" w:hAnsi="Times New Roman"/>
          <w:sz w:val="24"/>
        </w:rPr>
        <w:t>ada</w:t>
      </w:r>
      <w:proofErr w:type="spellEnd"/>
      <w:r w:rsidRPr="00BA60B6">
        <w:rPr>
          <w:rFonts w:ascii="Times New Roman" w:hAnsi="Times New Roman"/>
          <w:sz w:val="24"/>
        </w:rPr>
        <w:t xml:space="preserve"> </w:t>
      </w:r>
      <w:proofErr w:type="spellStart"/>
      <w:r w:rsidRPr="00BA60B6">
        <w:rPr>
          <w:rFonts w:ascii="Times New Roman" w:hAnsi="Times New Roman"/>
          <w:sz w:val="24"/>
        </w:rPr>
        <w:t>perbedaan</w:t>
      </w:r>
      <w:proofErr w:type="spellEnd"/>
      <w:r w:rsidRPr="00BA60B6">
        <w:rPr>
          <w:rFonts w:ascii="Times New Roman" w:hAnsi="Times New Roman"/>
          <w:sz w:val="24"/>
        </w:rPr>
        <w:t xml:space="preserve"> yang </w:t>
      </w:r>
      <w:proofErr w:type="spellStart"/>
      <w:r w:rsidRPr="00BA60B6">
        <w:rPr>
          <w:rFonts w:ascii="Times New Roman" w:hAnsi="Times New Roman"/>
          <w:sz w:val="24"/>
        </w:rPr>
        <w:t>signifikan</w:t>
      </w:r>
      <w:proofErr w:type="spellEnd"/>
      <w:r w:rsidRPr="00BA60B6">
        <w:rPr>
          <w:rFonts w:ascii="Times New Roman" w:hAnsi="Times New Roman"/>
          <w:sz w:val="24"/>
        </w:rPr>
        <w:t xml:space="preserve"> </w:t>
      </w:r>
      <w:proofErr w:type="spellStart"/>
      <w:r w:rsidRPr="00BA60B6">
        <w:rPr>
          <w:rFonts w:ascii="Times New Roman" w:hAnsi="Times New Roman"/>
          <w:sz w:val="24"/>
        </w:rPr>
        <w:t>antara</w:t>
      </w:r>
      <w:proofErr w:type="spellEnd"/>
      <w:r w:rsidRPr="00BA60B6">
        <w:rPr>
          <w:rFonts w:ascii="Times New Roman" w:hAnsi="Times New Roman"/>
          <w:sz w:val="24"/>
        </w:rPr>
        <w:t xml:space="preserve"> </w:t>
      </w:r>
      <w:proofErr w:type="spellStart"/>
      <w:r w:rsidRPr="00BA60B6">
        <w:rPr>
          <w:rFonts w:ascii="Times New Roman" w:hAnsi="Times New Roman"/>
          <w:sz w:val="24"/>
        </w:rPr>
        <w:t>kinerja</w:t>
      </w:r>
      <w:proofErr w:type="spellEnd"/>
      <w:r w:rsidRPr="00BA60B6">
        <w:rPr>
          <w:rFonts w:ascii="Times New Roman" w:hAnsi="Times New Roman"/>
          <w:sz w:val="24"/>
        </w:rPr>
        <w:t xml:space="preserve"> </w:t>
      </w:r>
      <w:proofErr w:type="spellStart"/>
      <w:r w:rsidRPr="00BA60B6">
        <w:rPr>
          <w:rFonts w:ascii="Times New Roman" w:hAnsi="Times New Roman"/>
          <w:sz w:val="24"/>
        </w:rPr>
        <w:t>portofolio</w:t>
      </w:r>
      <w:proofErr w:type="spellEnd"/>
      <w:r w:rsidRPr="00BA60B6">
        <w:rPr>
          <w:rFonts w:ascii="Times New Roman" w:hAnsi="Times New Roman"/>
          <w:sz w:val="24"/>
        </w:rPr>
        <w:t xml:space="preserve"> di </w:t>
      </w:r>
      <w:proofErr w:type="spellStart"/>
      <w:r w:rsidRPr="00BA60B6">
        <w:rPr>
          <w:rFonts w:ascii="Times New Roman" w:hAnsi="Times New Roman"/>
          <w:sz w:val="24"/>
        </w:rPr>
        <w:t>masa</w:t>
      </w:r>
      <w:proofErr w:type="spellEnd"/>
      <w:r w:rsidRPr="00BA60B6">
        <w:rPr>
          <w:rFonts w:ascii="Times New Roman" w:hAnsi="Times New Roman"/>
          <w:sz w:val="24"/>
        </w:rPr>
        <w:t xml:space="preserve"> yang </w:t>
      </w:r>
      <w:proofErr w:type="spellStart"/>
      <w:proofErr w:type="gramStart"/>
      <w:r w:rsidRPr="00BA60B6">
        <w:rPr>
          <w:rFonts w:ascii="Times New Roman" w:hAnsi="Times New Roman"/>
          <w:sz w:val="24"/>
        </w:rPr>
        <w:t>akan</w:t>
      </w:r>
      <w:proofErr w:type="spellEnd"/>
      <w:proofErr w:type="gramEnd"/>
      <w:r w:rsidRPr="00BA60B6">
        <w:rPr>
          <w:rFonts w:ascii="Times New Roman" w:hAnsi="Times New Roman"/>
          <w:sz w:val="24"/>
        </w:rPr>
        <w:t xml:space="preserve"> </w:t>
      </w:r>
      <w:proofErr w:type="spellStart"/>
      <w:r w:rsidRPr="00BA60B6">
        <w:rPr>
          <w:rFonts w:ascii="Times New Roman" w:hAnsi="Times New Roman"/>
          <w:sz w:val="24"/>
        </w:rPr>
        <w:t>datang</w:t>
      </w:r>
      <w:proofErr w:type="spellEnd"/>
      <w:r w:rsidRPr="00BA60B6">
        <w:rPr>
          <w:rFonts w:ascii="Times New Roman" w:hAnsi="Times New Roman"/>
          <w:sz w:val="24"/>
        </w:rPr>
        <w:t xml:space="preserve">, </w:t>
      </w:r>
      <w:proofErr w:type="spellStart"/>
      <w:r w:rsidRPr="00BA60B6">
        <w:rPr>
          <w:rFonts w:ascii="Times New Roman" w:hAnsi="Times New Roman"/>
          <w:sz w:val="24"/>
        </w:rPr>
        <w:t>baik</w:t>
      </w:r>
      <w:proofErr w:type="spellEnd"/>
      <w:r w:rsidRPr="00BA60B6">
        <w:rPr>
          <w:rFonts w:ascii="Times New Roman" w:hAnsi="Times New Roman"/>
          <w:sz w:val="24"/>
        </w:rPr>
        <w:t xml:space="preserve"> </w:t>
      </w:r>
      <w:proofErr w:type="spellStart"/>
      <w:r w:rsidRPr="00BA60B6">
        <w:rPr>
          <w:rFonts w:ascii="Times New Roman" w:hAnsi="Times New Roman"/>
          <w:sz w:val="24"/>
        </w:rPr>
        <w:t>itu</w:t>
      </w:r>
      <w:proofErr w:type="spellEnd"/>
      <w:r w:rsidRPr="00BA60B6">
        <w:rPr>
          <w:rFonts w:ascii="Times New Roman" w:hAnsi="Times New Roman"/>
          <w:sz w:val="24"/>
        </w:rPr>
        <w:t xml:space="preserve"> </w:t>
      </w:r>
      <w:proofErr w:type="spellStart"/>
      <w:r w:rsidRPr="00BA60B6">
        <w:rPr>
          <w:rFonts w:ascii="Times New Roman" w:hAnsi="Times New Roman"/>
          <w:sz w:val="24"/>
        </w:rPr>
        <w:t>kategori</w:t>
      </w:r>
      <w:proofErr w:type="spellEnd"/>
      <w:r w:rsidRPr="00BA60B6">
        <w:rPr>
          <w:rFonts w:ascii="Times New Roman" w:hAnsi="Times New Roman"/>
          <w:sz w:val="24"/>
        </w:rPr>
        <w:t xml:space="preserve"> </w:t>
      </w:r>
      <w:r w:rsidRPr="00BA60B6">
        <w:rPr>
          <w:rFonts w:ascii="Times New Roman" w:hAnsi="Times New Roman"/>
          <w:i/>
          <w:sz w:val="24"/>
        </w:rPr>
        <w:t xml:space="preserve">high, low, </w:t>
      </w:r>
      <w:proofErr w:type="spellStart"/>
      <w:r w:rsidRPr="00BA60B6">
        <w:rPr>
          <w:rFonts w:ascii="Times New Roman" w:hAnsi="Times New Roman"/>
          <w:sz w:val="24"/>
        </w:rPr>
        <w:t>dan</w:t>
      </w:r>
      <w:proofErr w:type="spellEnd"/>
      <w:r w:rsidRPr="00BA60B6">
        <w:rPr>
          <w:rFonts w:ascii="Times New Roman" w:hAnsi="Times New Roman"/>
          <w:sz w:val="24"/>
        </w:rPr>
        <w:t xml:space="preserve"> </w:t>
      </w:r>
      <w:proofErr w:type="spellStart"/>
      <w:r w:rsidRPr="00BA60B6">
        <w:rPr>
          <w:rFonts w:ascii="Times New Roman" w:hAnsi="Times New Roman"/>
          <w:sz w:val="24"/>
        </w:rPr>
        <w:t>Campuran</w:t>
      </w:r>
      <w:proofErr w:type="spellEnd"/>
      <w:r w:rsidRPr="00BA60B6">
        <w:rPr>
          <w:rFonts w:ascii="Times New Roman" w:hAnsi="Times New Roman"/>
          <w:sz w:val="24"/>
        </w:rPr>
        <w:t xml:space="preserve"> yang </w:t>
      </w:r>
      <w:proofErr w:type="spellStart"/>
      <w:r w:rsidRPr="00BA60B6">
        <w:rPr>
          <w:rFonts w:ascii="Times New Roman" w:hAnsi="Times New Roman"/>
          <w:sz w:val="24"/>
        </w:rPr>
        <w:t>diukur</w:t>
      </w:r>
      <w:proofErr w:type="spellEnd"/>
      <w:r w:rsidRPr="00BA60B6">
        <w:rPr>
          <w:rFonts w:ascii="Times New Roman" w:hAnsi="Times New Roman"/>
          <w:sz w:val="24"/>
        </w:rPr>
        <w:t xml:space="preserve"> </w:t>
      </w:r>
      <w:proofErr w:type="spellStart"/>
      <w:r w:rsidRPr="00BA60B6">
        <w:rPr>
          <w:rFonts w:ascii="Times New Roman" w:hAnsi="Times New Roman"/>
          <w:sz w:val="24"/>
        </w:rPr>
        <w:t>dengan</w:t>
      </w:r>
      <w:proofErr w:type="spellEnd"/>
      <w:r w:rsidRPr="00BA60B6">
        <w:rPr>
          <w:rFonts w:ascii="Times New Roman" w:hAnsi="Times New Roman"/>
          <w:sz w:val="24"/>
        </w:rPr>
        <w:t xml:space="preserve"> </w:t>
      </w:r>
      <w:r w:rsidRPr="00BA60B6">
        <w:rPr>
          <w:rFonts w:ascii="Times New Roman" w:hAnsi="Times New Roman"/>
          <w:i/>
          <w:sz w:val="24"/>
        </w:rPr>
        <w:t>coefficient of variation</w:t>
      </w:r>
      <w:r w:rsidRPr="00BA60B6">
        <w:rPr>
          <w:rFonts w:ascii="Times New Roman" w:hAnsi="Times New Roman"/>
          <w:sz w:val="24"/>
        </w:rPr>
        <w:t xml:space="preserve"> </w:t>
      </w:r>
      <w:proofErr w:type="spellStart"/>
      <w:r w:rsidRPr="00BA60B6">
        <w:rPr>
          <w:rFonts w:ascii="Times New Roman" w:hAnsi="Times New Roman"/>
          <w:sz w:val="24"/>
        </w:rPr>
        <w:t>dan</w:t>
      </w:r>
      <w:proofErr w:type="spellEnd"/>
      <w:r w:rsidRPr="00BA60B6">
        <w:rPr>
          <w:rFonts w:ascii="Times New Roman" w:hAnsi="Times New Roman"/>
          <w:sz w:val="24"/>
        </w:rPr>
        <w:t xml:space="preserve"> </w:t>
      </w:r>
      <w:proofErr w:type="spellStart"/>
      <w:r w:rsidRPr="00BA60B6">
        <w:rPr>
          <w:rFonts w:ascii="Times New Roman" w:hAnsi="Times New Roman"/>
          <w:i/>
          <w:sz w:val="24"/>
        </w:rPr>
        <w:t>indeks</w:t>
      </w:r>
      <w:proofErr w:type="spellEnd"/>
      <w:r w:rsidRPr="00BA60B6">
        <w:rPr>
          <w:rFonts w:ascii="Times New Roman" w:hAnsi="Times New Roman"/>
          <w:i/>
          <w:sz w:val="24"/>
        </w:rPr>
        <w:t xml:space="preserve"> </w:t>
      </w:r>
      <w:proofErr w:type="spellStart"/>
      <w:r w:rsidRPr="00BA60B6">
        <w:rPr>
          <w:rFonts w:ascii="Times New Roman" w:hAnsi="Times New Roman"/>
          <w:i/>
          <w:sz w:val="24"/>
        </w:rPr>
        <w:t>Treynor</w:t>
      </w:r>
      <w:proofErr w:type="spellEnd"/>
      <w:r w:rsidRPr="00BA60B6">
        <w:rPr>
          <w:rFonts w:ascii="Times New Roman" w:hAnsi="Times New Roman"/>
          <w:i/>
          <w:sz w:val="24"/>
        </w:rPr>
        <w:t>.</w:t>
      </w:r>
    </w:p>
    <w:p w14:paraId="69B0F64D" w14:textId="77777777" w:rsidR="00E82FD0" w:rsidRDefault="00E82FD0" w:rsidP="00B735DA">
      <w:pPr>
        <w:autoSpaceDE w:val="0"/>
        <w:autoSpaceDN w:val="0"/>
        <w:adjustRightInd w:val="0"/>
        <w:spacing w:after="0" w:line="240" w:lineRule="auto"/>
        <w:jc w:val="both"/>
        <w:rPr>
          <w:rFonts w:ascii="Times New Roman" w:hAnsi="Times New Roman"/>
          <w:b/>
          <w:bCs/>
          <w:sz w:val="24"/>
          <w:szCs w:val="24"/>
        </w:rPr>
      </w:pPr>
    </w:p>
    <w:p w14:paraId="44E5CFD3" w14:textId="77777777" w:rsidR="00E82FD0" w:rsidRDefault="00CE7303" w:rsidP="00B735D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DISCUSSION</w:t>
      </w:r>
    </w:p>
    <w:p w14:paraId="679C562B" w14:textId="0C36C42D" w:rsidR="00685118" w:rsidRPr="00685118" w:rsidRDefault="00685118" w:rsidP="00B735DA">
      <w:pPr>
        <w:autoSpaceDE w:val="0"/>
        <w:autoSpaceDN w:val="0"/>
        <w:adjustRightInd w:val="0"/>
        <w:spacing w:after="0" w:line="240" w:lineRule="auto"/>
        <w:jc w:val="both"/>
        <w:rPr>
          <w:rFonts w:ascii="Times New Roman" w:hAnsi="Times New Roman"/>
          <w:bCs/>
          <w:sz w:val="24"/>
          <w:szCs w:val="24"/>
        </w:rPr>
      </w:pPr>
      <w:r w:rsidRPr="00685118">
        <w:rPr>
          <w:rFonts w:ascii="Times New Roman" w:hAnsi="Times New Roman"/>
          <w:bCs/>
          <w:sz w:val="24"/>
          <w:szCs w:val="24"/>
        </w:rPr>
        <w:t>Based on</w:t>
      </w:r>
      <w:r>
        <w:rPr>
          <w:rFonts w:ascii="Times New Roman" w:hAnsi="Times New Roman"/>
          <w:bCs/>
          <w:sz w:val="24"/>
          <w:szCs w:val="24"/>
        </w:rPr>
        <w:t xml:space="preserve"> statement above, looking at the level of expected return which is average from historical stock price, stock in high category have high average return history. In order that, the formation of mixed portfolio is dominated by stock in high category each year. However, risk which are contained in high category stock is not equal with increasing risk rather than low category stock. It is proven by average value of </w:t>
      </w:r>
      <w:r w:rsidR="004F5959">
        <w:rPr>
          <w:rFonts w:ascii="Times New Roman" w:hAnsi="Times New Roman"/>
          <w:bCs/>
          <w:sz w:val="24"/>
          <w:szCs w:val="24"/>
        </w:rPr>
        <w:t>coefficient of</w:t>
      </w:r>
      <w:r w:rsidR="00225A0E">
        <w:rPr>
          <w:rFonts w:ascii="Times New Roman" w:hAnsi="Times New Roman"/>
          <w:bCs/>
          <w:sz w:val="24"/>
          <w:szCs w:val="24"/>
        </w:rPr>
        <w:t xml:space="preserve"> variation</w:t>
      </w:r>
      <w:r>
        <w:rPr>
          <w:rFonts w:ascii="Times New Roman" w:hAnsi="Times New Roman"/>
          <w:bCs/>
          <w:sz w:val="24"/>
          <w:szCs w:val="24"/>
        </w:rPr>
        <w:t xml:space="preserve"> </w:t>
      </w:r>
      <w:r w:rsidR="004F5959">
        <w:rPr>
          <w:rFonts w:ascii="Times New Roman" w:hAnsi="Times New Roman"/>
          <w:bCs/>
          <w:sz w:val="24"/>
          <w:szCs w:val="24"/>
        </w:rPr>
        <w:t>of low category mathematically</w:t>
      </w:r>
      <w:r w:rsidR="00736652">
        <w:rPr>
          <w:rFonts w:ascii="Times New Roman" w:hAnsi="Times New Roman"/>
          <w:bCs/>
          <w:sz w:val="24"/>
          <w:szCs w:val="24"/>
        </w:rPr>
        <w:t xml:space="preserve">. </w:t>
      </w:r>
      <w:proofErr w:type="spellStart"/>
      <w:r w:rsidR="00736652">
        <w:rPr>
          <w:rFonts w:ascii="Times New Roman" w:hAnsi="Times New Roman"/>
          <w:bCs/>
          <w:sz w:val="24"/>
          <w:szCs w:val="24"/>
        </w:rPr>
        <w:t>Treynor</w:t>
      </w:r>
      <w:proofErr w:type="spellEnd"/>
      <w:r w:rsidR="00736652">
        <w:rPr>
          <w:rFonts w:ascii="Times New Roman" w:hAnsi="Times New Roman"/>
          <w:bCs/>
          <w:sz w:val="24"/>
          <w:szCs w:val="24"/>
        </w:rPr>
        <w:t xml:space="preserve"> Index Value show actual portfolio performance, mathematically indicate that high category portfolio have lower performance than other portfolios. However, using 5% significance level </w:t>
      </w:r>
      <w:proofErr w:type="spellStart"/>
      <w:r w:rsidR="00736652">
        <w:rPr>
          <w:rFonts w:ascii="Times New Roman" w:hAnsi="Times New Roman"/>
          <w:bCs/>
          <w:sz w:val="24"/>
          <w:szCs w:val="24"/>
        </w:rPr>
        <w:t>statiscally</w:t>
      </w:r>
      <w:proofErr w:type="spellEnd"/>
      <w:r w:rsidR="00736652">
        <w:rPr>
          <w:rFonts w:ascii="Times New Roman" w:hAnsi="Times New Roman"/>
          <w:bCs/>
          <w:sz w:val="24"/>
          <w:szCs w:val="24"/>
        </w:rPr>
        <w:t xml:space="preserve"> Coefficient of Variation and </w:t>
      </w:r>
      <w:proofErr w:type="spellStart"/>
      <w:r w:rsidR="00736652">
        <w:rPr>
          <w:rFonts w:ascii="Times New Roman" w:hAnsi="Times New Roman"/>
          <w:bCs/>
          <w:sz w:val="24"/>
          <w:szCs w:val="24"/>
        </w:rPr>
        <w:t>Treynor</w:t>
      </w:r>
      <w:proofErr w:type="spellEnd"/>
      <w:r w:rsidR="00736652">
        <w:rPr>
          <w:rFonts w:ascii="Times New Roman" w:hAnsi="Times New Roman"/>
          <w:bCs/>
          <w:sz w:val="24"/>
          <w:szCs w:val="24"/>
        </w:rPr>
        <w:t xml:space="preserve"> Index has no difference. It is caused by changes that happened when a portfolio has higher return in one particular year then it could have lower return than other por</w:t>
      </w:r>
      <w:r w:rsidR="00E86E1F">
        <w:rPr>
          <w:rFonts w:ascii="Times New Roman" w:hAnsi="Times New Roman"/>
          <w:bCs/>
          <w:sz w:val="24"/>
          <w:szCs w:val="24"/>
        </w:rPr>
        <w:t xml:space="preserve">tfolios at the time when the market conditions change in the upcoming year. </w:t>
      </w:r>
    </w:p>
    <w:p w14:paraId="3F62A20D" w14:textId="77777777" w:rsidR="00E77989" w:rsidRDefault="00E77989" w:rsidP="00B735DA">
      <w:pPr>
        <w:autoSpaceDE w:val="0"/>
        <w:autoSpaceDN w:val="0"/>
        <w:adjustRightInd w:val="0"/>
        <w:spacing w:after="0" w:line="240" w:lineRule="auto"/>
        <w:jc w:val="both"/>
        <w:rPr>
          <w:rFonts w:ascii="Times New Roman" w:hAnsi="Times New Roman"/>
          <w:b/>
          <w:bCs/>
          <w:sz w:val="24"/>
          <w:szCs w:val="24"/>
        </w:rPr>
      </w:pPr>
    </w:p>
    <w:p w14:paraId="0F24FC35" w14:textId="755ADC60" w:rsidR="00E86E1F" w:rsidRDefault="00E86E1F" w:rsidP="00CE730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Based on calculation result of each stock in the next year within 1 year holding period show that high PE ratio </w:t>
      </w:r>
      <w:proofErr w:type="spellStart"/>
      <w:r>
        <w:rPr>
          <w:rFonts w:ascii="Times New Roman" w:hAnsi="Times New Roman"/>
          <w:sz w:val="24"/>
          <w:szCs w:val="24"/>
        </w:rPr>
        <w:t>does’t</w:t>
      </w:r>
      <w:proofErr w:type="spellEnd"/>
      <w:r>
        <w:rPr>
          <w:rFonts w:ascii="Times New Roman" w:hAnsi="Times New Roman"/>
          <w:sz w:val="24"/>
          <w:szCs w:val="24"/>
        </w:rPr>
        <w:t xml:space="preserve"> guarantee the existence of profit growth in the future. Although by looking at the yearly report, the investors believe there will be profit growth. While based on low PE ratio, stock return in the next year within 1 year holding </w:t>
      </w:r>
      <w:proofErr w:type="spellStart"/>
      <w:r>
        <w:rPr>
          <w:rFonts w:ascii="Times New Roman" w:hAnsi="Times New Roman"/>
          <w:sz w:val="24"/>
          <w:szCs w:val="24"/>
        </w:rPr>
        <w:t>periode</w:t>
      </w:r>
      <w:proofErr w:type="spellEnd"/>
      <w:r>
        <w:rPr>
          <w:rFonts w:ascii="Times New Roman" w:hAnsi="Times New Roman"/>
          <w:sz w:val="24"/>
          <w:szCs w:val="24"/>
        </w:rPr>
        <w:t xml:space="preserve"> is not always lower than stocks with high PE ratio. It is proven by rank of each stock and return in the future that </w:t>
      </w:r>
      <w:proofErr w:type="spellStart"/>
      <w:r>
        <w:rPr>
          <w:rFonts w:ascii="Times New Roman" w:hAnsi="Times New Roman"/>
          <w:sz w:val="24"/>
          <w:szCs w:val="24"/>
        </w:rPr>
        <w:t>choosen</w:t>
      </w:r>
      <w:proofErr w:type="spellEnd"/>
      <w:r>
        <w:rPr>
          <w:rFonts w:ascii="Times New Roman" w:hAnsi="Times New Roman"/>
          <w:sz w:val="24"/>
          <w:szCs w:val="24"/>
        </w:rPr>
        <w:t xml:space="preserve"> as optimum portfolio candidate</w:t>
      </w:r>
      <w:r w:rsidR="00967026">
        <w:rPr>
          <w:rFonts w:ascii="Times New Roman" w:hAnsi="Times New Roman"/>
          <w:sz w:val="24"/>
          <w:szCs w:val="24"/>
        </w:rPr>
        <w:t>.</w:t>
      </w:r>
      <w:r w:rsidR="00725D4C">
        <w:rPr>
          <w:rFonts w:ascii="Times New Roman" w:hAnsi="Times New Roman"/>
          <w:sz w:val="24"/>
          <w:szCs w:val="24"/>
        </w:rPr>
        <w:t xml:space="preserve"> PE ratio can’t </w:t>
      </w:r>
      <w:r w:rsidR="0023549C">
        <w:rPr>
          <w:rFonts w:ascii="Times New Roman" w:hAnsi="Times New Roman"/>
          <w:sz w:val="24"/>
          <w:szCs w:val="24"/>
        </w:rPr>
        <w:t>describ</w:t>
      </w:r>
      <w:r w:rsidR="00725D4C">
        <w:rPr>
          <w:rFonts w:ascii="Times New Roman" w:hAnsi="Times New Roman"/>
          <w:sz w:val="24"/>
          <w:szCs w:val="24"/>
        </w:rPr>
        <w:t>e c</w:t>
      </w:r>
      <w:r w:rsidR="004F5959">
        <w:rPr>
          <w:rFonts w:ascii="Times New Roman" w:hAnsi="Times New Roman"/>
          <w:sz w:val="24"/>
          <w:szCs w:val="24"/>
        </w:rPr>
        <w:t>ompany profit in the future and</w:t>
      </w:r>
      <w:r w:rsidR="00725D4C">
        <w:rPr>
          <w:rFonts w:ascii="Times New Roman" w:hAnsi="Times New Roman"/>
          <w:sz w:val="24"/>
          <w:szCs w:val="24"/>
        </w:rPr>
        <w:t xml:space="preserve"> high PE ratio is still can’t provide high return for the inve</w:t>
      </w:r>
      <w:r w:rsidR="004F5959">
        <w:rPr>
          <w:rFonts w:ascii="Times New Roman" w:hAnsi="Times New Roman"/>
          <w:sz w:val="24"/>
          <w:szCs w:val="24"/>
        </w:rPr>
        <w:t>s</w:t>
      </w:r>
      <w:r w:rsidR="00725D4C">
        <w:rPr>
          <w:rFonts w:ascii="Times New Roman" w:hAnsi="Times New Roman"/>
          <w:sz w:val="24"/>
          <w:szCs w:val="24"/>
        </w:rPr>
        <w:t xml:space="preserve">tors. The observation result doesn’t fit temporary hypothesis in this research, hence it corresponds with the statements of </w:t>
      </w:r>
      <w:proofErr w:type="spellStart"/>
      <w:r w:rsidR="00725D4C">
        <w:rPr>
          <w:rFonts w:ascii="Times New Roman" w:hAnsi="Times New Roman"/>
          <w:sz w:val="24"/>
          <w:szCs w:val="24"/>
        </w:rPr>
        <w:t>Fluegel</w:t>
      </w:r>
      <w:proofErr w:type="spellEnd"/>
      <w:r w:rsidR="00725D4C">
        <w:rPr>
          <w:rFonts w:ascii="Times New Roman" w:hAnsi="Times New Roman"/>
          <w:sz w:val="24"/>
          <w:szCs w:val="24"/>
        </w:rPr>
        <w:t xml:space="preserve"> (1968) and Fun (2012) that there is no performance differences between stock with high PE ratio and </w:t>
      </w:r>
      <w:r w:rsidR="00995815">
        <w:rPr>
          <w:rFonts w:ascii="Times New Roman" w:hAnsi="Times New Roman"/>
          <w:sz w:val="24"/>
          <w:szCs w:val="24"/>
        </w:rPr>
        <w:t xml:space="preserve">the ones with low PE ratio for the long term. In order that, investors can invest without looking at high or low PE ratio of the stock but it is better they can value using other methods to strengthen the decision. </w:t>
      </w:r>
    </w:p>
    <w:p w14:paraId="4A5F8B83" w14:textId="77777777" w:rsidR="00CE7303" w:rsidRDefault="00CE7303" w:rsidP="00CE7303">
      <w:pPr>
        <w:autoSpaceDE w:val="0"/>
        <w:autoSpaceDN w:val="0"/>
        <w:adjustRightInd w:val="0"/>
        <w:spacing w:after="0" w:line="240" w:lineRule="auto"/>
        <w:jc w:val="both"/>
        <w:rPr>
          <w:rFonts w:ascii="Times New Roman" w:hAnsi="Times New Roman"/>
          <w:sz w:val="24"/>
          <w:szCs w:val="24"/>
        </w:rPr>
      </w:pPr>
    </w:p>
    <w:p w14:paraId="4E780212" w14:textId="77777777" w:rsidR="00CE7303" w:rsidRDefault="00CE7303" w:rsidP="00CE7303">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COMMENT AND RECOMMENDATION</w:t>
      </w:r>
    </w:p>
    <w:p w14:paraId="1DA8676D" w14:textId="77777777" w:rsidR="00D73C60" w:rsidRDefault="00D73C60" w:rsidP="00CE7303">
      <w:pPr>
        <w:autoSpaceDE w:val="0"/>
        <w:autoSpaceDN w:val="0"/>
        <w:adjustRightInd w:val="0"/>
        <w:spacing w:after="0" w:line="240" w:lineRule="auto"/>
        <w:jc w:val="both"/>
        <w:rPr>
          <w:rFonts w:ascii="Times New Roman" w:hAnsi="Times New Roman"/>
          <w:b/>
          <w:sz w:val="24"/>
          <w:szCs w:val="24"/>
        </w:rPr>
      </w:pPr>
    </w:p>
    <w:p w14:paraId="60947904" w14:textId="6C13207F" w:rsidR="00D73C60" w:rsidRPr="00D73C60" w:rsidRDefault="00D73C60" w:rsidP="00CE7303">
      <w:pPr>
        <w:autoSpaceDE w:val="0"/>
        <w:autoSpaceDN w:val="0"/>
        <w:adjustRightInd w:val="0"/>
        <w:spacing w:after="0" w:line="240" w:lineRule="auto"/>
        <w:jc w:val="both"/>
        <w:rPr>
          <w:rFonts w:ascii="Times New Roman" w:hAnsi="Times New Roman"/>
          <w:sz w:val="24"/>
          <w:szCs w:val="24"/>
        </w:rPr>
      </w:pPr>
      <w:r w:rsidRPr="00D73C60">
        <w:rPr>
          <w:rFonts w:ascii="Times New Roman" w:hAnsi="Times New Roman"/>
          <w:sz w:val="24"/>
          <w:szCs w:val="24"/>
        </w:rPr>
        <w:t xml:space="preserve">The </w:t>
      </w:r>
      <w:r>
        <w:rPr>
          <w:rFonts w:ascii="Times New Roman" w:hAnsi="Times New Roman"/>
          <w:sz w:val="24"/>
          <w:szCs w:val="24"/>
        </w:rPr>
        <w:t>capability of PE ratio to predict stock growth in the future can’t be fully used to conduc</w:t>
      </w:r>
      <w:r w:rsidR="004F5959">
        <w:rPr>
          <w:rFonts w:ascii="Times New Roman" w:hAnsi="Times New Roman"/>
          <w:sz w:val="24"/>
          <w:szCs w:val="24"/>
        </w:rPr>
        <w:t xml:space="preserve">t investment. High PE ratio </w:t>
      </w:r>
      <w:proofErr w:type="spellStart"/>
      <w:r w:rsidR="004F5959">
        <w:rPr>
          <w:rFonts w:ascii="Times New Roman" w:hAnsi="Times New Roman"/>
          <w:sz w:val="24"/>
          <w:szCs w:val="24"/>
        </w:rPr>
        <w:t>can no</w:t>
      </w:r>
      <w:r>
        <w:rPr>
          <w:rFonts w:ascii="Times New Roman" w:hAnsi="Times New Roman"/>
          <w:sz w:val="24"/>
          <w:szCs w:val="24"/>
        </w:rPr>
        <w:t>t</w:t>
      </w:r>
      <w:proofErr w:type="spellEnd"/>
      <w:r>
        <w:rPr>
          <w:rFonts w:ascii="Times New Roman" w:hAnsi="Times New Roman"/>
          <w:sz w:val="24"/>
          <w:szCs w:val="24"/>
        </w:rPr>
        <w:t xml:space="preserve"> reflect stock growth in the future. So are stocks with low PE ratio can’t be said that they have low price or underv</w:t>
      </w:r>
      <w:r w:rsidR="00C72C44">
        <w:rPr>
          <w:rFonts w:ascii="Times New Roman" w:hAnsi="Times New Roman"/>
          <w:sz w:val="24"/>
          <w:szCs w:val="24"/>
        </w:rPr>
        <w:t>alue because it could be the stock price will decrease in the future.</w:t>
      </w:r>
    </w:p>
    <w:p w14:paraId="7B3D0481" w14:textId="77777777" w:rsidR="00D30635" w:rsidRDefault="00D30635" w:rsidP="00CE7303">
      <w:pPr>
        <w:autoSpaceDE w:val="0"/>
        <w:autoSpaceDN w:val="0"/>
        <w:adjustRightInd w:val="0"/>
        <w:spacing w:after="0" w:line="240" w:lineRule="auto"/>
        <w:jc w:val="both"/>
        <w:rPr>
          <w:rFonts w:ascii="Times New Roman" w:hAnsi="Times New Roman"/>
          <w:sz w:val="24"/>
          <w:szCs w:val="24"/>
        </w:rPr>
      </w:pPr>
    </w:p>
    <w:p w14:paraId="50DAEA83" w14:textId="2AF822BF" w:rsidR="000C3B6C" w:rsidRDefault="004A4FA7" w:rsidP="00CE730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The</w:t>
      </w:r>
      <w:r w:rsidR="000C3B6C">
        <w:rPr>
          <w:rFonts w:ascii="Times New Roman" w:hAnsi="Times New Roman"/>
          <w:sz w:val="24"/>
          <w:szCs w:val="24"/>
        </w:rPr>
        <w:t xml:space="preserve"> investors should not use only one tool because PE ratio doesn’t fully reflect company profit. They can use some tools in stocks valuation previously </w:t>
      </w:r>
      <w:proofErr w:type="spellStart"/>
      <w:r w:rsidR="000C3B6C">
        <w:rPr>
          <w:rFonts w:ascii="Times New Roman" w:hAnsi="Times New Roman"/>
          <w:sz w:val="24"/>
          <w:szCs w:val="24"/>
        </w:rPr>
        <w:t>choosen</w:t>
      </w:r>
      <w:proofErr w:type="spellEnd"/>
      <w:r w:rsidR="000C3B6C">
        <w:rPr>
          <w:rFonts w:ascii="Times New Roman" w:hAnsi="Times New Roman"/>
          <w:sz w:val="24"/>
          <w:szCs w:val="24"/>
        </w:rPr>
        <w:t xml:space="preserve"> by using PE ratio. It is to ensure that the chosen stock according to their expectations. Moreover, investors also need to evaluate industry performance in the future so that it can be </w:t>
      </w:r>
      <w:r w:rsidR="003216A5">
        <w:rPr>
          <w:rFonts w:ascii="Times New Roman" w:hAnsi="Times New Roman"/>
          <w:sz w:val="24"/>
          <w:szCs w:val="24"/>
        </w:rPr>
        <w:t>consideration in conducting investment for</w:t>
      </w:r>
      <w:r w:rsidR="000C3B6C">
        <w:rPr>
          <w:rFonts w:ascii="Times New Roman" w:hAnsi="Times New Roman"/>
          <w:sz w:val="24"/>
          <w:szCs w:val="24"/>
        </w:rPr>
        <w:t xml:space="preserve"> certain stock. </w:t>
      </w:r>
      <w:r w:rsidR="003216A5">
        <w:rPr>
          <w:rFonts w:ascii="Times New Roman" w:hAnsi="Times New Roman"/>
          <w:sz w:val="24"/>
          <w:szCs w:val="24"/>
        </w:rPr>
        <w:t>In the other word, stock price is not affec</w:t>
      </w:r>
      <w:r w:rsidR="005172A4">
        <w:rPr>
          <w:rFonts w:ascii="Times New Roman" w:hAnsi="Times New Roman"/>
          <w:sz w:val="24"/>
          <w:szCs w:val="24"/>
        </w:rPr>
        <w:t xml:space="preserve">ted by stock price in the past but stock price reflect the performance of the stocks. Therefore, it is important for the investors to re-evaluate </w:t>
      </w:r>
      <w:proofErr w:type="spellStart"/>
      <w:r w:rsidR="005172A4">
        <w:rPr>
          <w:rFonts w:ascii="Times New Roman" w:hAnsi="Times New Roman"/>
          <w:sz w:val="24"/>
          <w:szCs w:val="24"/>
        </w:rPr>
        <w:t>emiten</w:t>
      </w:r>
      <w:proofErr w:type="spellEnd"/>
      <w:r w:rsidR="005172A4">
        <w:rPr>
          <w:rFonts w:ascii="Times New Roman" w:hAnsi="Times New Roman"/>
          <w:sz w:val="24"/>
          <w:szCs w:val="24"/>
        </w:rPr>
        <w:t xml:space="preserve"> business prospect that will be evaluated for each stock in the end. It is according to the steps of fundamental analysis which is Top-Down </w:t>
      </w:r>
      <w:proofErr w:type="spellStart"/>
      <w:r w:rsidR="005172A4">
        <w:rPr>
          <w:rFonts w:ascii="Times New Roman" w:hAnsi="Times New Roman"/>
          <w:sz w:val="24"/>
          <w:szCs w:val="24"/>
        </w:rPr>
        <w:t>Approcah</w:t>
      </w:r>
      <w:proofErr w:type="spellEnd"/>
      <w:r w:rsidR="005172A4">
        <w:rPr>
          <w:rFonts w:ascii="Times New Roman" w:hAnsi="Times New Roman"/>
          <w:sz w:val="24"/>
          <w:szCs w:val="24"/>
        </w:rPr>
        <w:t xml:space="preserve">. </w:t>
      </w:r>
    </w:p>
    <w:p w14:paraId="61C72B57" w14:textId="77777777" w:rsidR="005172A4" w:rsidRDefault="005172A4" w:rsidP="00CE7303">
      <w:pPr>
        <w:autoSpaceDE w:val="0"/>
        <w:autoSpaceDN w:val="0"/>
        <w:adjustRightInd w:val="0"/>
        <w:spacing w:after="0" w:line="240" w:lineRule="auto"/>
        <w:jc w:val="both"/>
        <w:rPr>
          <w:rFonts w:ascii="Times New Roman" w:hAnsi="Times New Roman"/>
          <w:sz w:val="24"/>
          <w:szCs w:val="24"/>
        </w:rPr>
      </w:pPr>
    </w:p>
    <w:p w14:paraId="65784407"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51D6B0DC"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344BCC7A"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5AF03504"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4C2ECC58"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3A622968"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62DB41A9"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1072EA28"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238DBA61"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0F33D769"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52DB8526"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4A8FF0E0"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0F1894B3"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3D0D49E7"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41D90992"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3E50FA09"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4394F67F"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44C14E10"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46DC932E"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17071D9C"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0707B19B"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4D35492C"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1044E9DD"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3ECC84B3"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470B9075"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21B1B2A5"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391F2B20"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7BC63387"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7DB3B820" w14:textId="77777777" w:rsidR="001E3A21" w:rsidRDefault="001E3A21" w:rsidP="00CE7303">
      <w:pPr>
        <w:autoSpaceDE w:val="0"/>
        <w:autoSpaceDN w:val="0"/>
        <w:adjustRightInd w:val="0"/>
        <w:spacing w:after="0" w:line="240" w:lineRule="auto"/>
        <w:jc w:val="both"/>
        <w:rPr>
          <w:rFonts w:ascii="Times New Roman" w:hAnsi="Times New Roman"/>
          <w:sz w:val="24"/>
          <w:szCs w:val="24"/>
        </w:rPr>
      </w:pPr>
    </w:p>
    <w:p w14:paraId="100406C9" w14:textId="77777777" w:rsidR="00275C72" w:rsidRDefault="0098788C" w:rsidP="00B735D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lastRenderedPageBreak/>
        <w:t>DAFTAR PUSTAKA</w:t>
      </w:r>
    </w:p>
    <w:p w14:paraId="058501EC" w14:textId="77777777" w:rsidR="009D4382" w:rsidRPr="00275C72" w:rsidRDefault="009D4382" w:rsidP="00B735DA">
      <w:pPr>
        <w:autoSpaceDE w:val="0"/>
        <w:autoSpaceDN w:val="0"/>
        <w:adjustRightInd w:val="0"/>
        <w:spacing w:after="0" w:line="240" w:lineRule="auto"/>
        <w:jc w:val="both"/>
        <w:rPr>
          <w:rFonts w:ascii="Times New Roman" w:hAnsi="Times New Roman"/>
          <w:b/>
          <w:bCs/>
          <w:sz w:val="24"/>
          <w:szCs w:val="24"/>
        </w:rPr>
      </w:pPr>
    </w:p>
    <w:p w14:paraId="3A7AAA70" w14:textId="40292C1E" w:rsidR="00555C50" w:rsidRDefault="00555C50" w:rsidP="009D4382">
      <w:pPr>
        <w:spacing w:after="0" w:line="240" w:lineRule="auto"/>
        <w:ind w:left="720" w:right="58" w:hanging="720"/>
        <w:jc w:val="both"/>
        <w:rPr>
          <w:rFonts w:ascii="Times New Roman" w:hAnsi="Times New Roman"/>
          <w:sz w:val="24"/>
          <w:szCs w:val="24"/>
        </w:rPr>
      </w:pPr>
      <w:proofErr w:type="spellStart"/>
      <w:r>
        <w:rPr>
          <w:rFonts w:ascii="Times New Roman" w:hAnsi="Times New Roman"/>
          <w:sz w:val="24"/>
          <w:szCs w:val="24"/>
        </w:rPr>
        <w:t>Abdi</w:t>
      </w:r>
      <w:proofErr w:type="spellEnd"/>
      <w:r>
        <w:rPr>
          <w:rFonts w:ascii="Times New Roman" w:hAnsi="Times New Roman"/>
          <w:sz w:val="24"/>
          <w:szCs w:val="24"/>
        </w:rPr>
        <w:t xml:space="preserve">, </w:t>
      </w:r>
      <w:proofErr w:type="spellStart"/>
      <w:r w:rsidRPr="00555C50">
        <w:rPr>
          <w:rFonts w:ascii="Times New Roman" w:hAnsi="Times New Roman"/>
          <w:sz w:val="24"/>
          <w:szCs w:val="24"/>
        </w:rPr>
        <w:t>Herve</w:t>
      </w:r>
      <w:proofErr w:type="spellEnd"/>
      <w:r>
        <w:rPr>
          <w:rFonts w:cs="Calibri"/>
          <w:sz w:val="24"/>
          <w:szCs w:val="24"/>
        </w:rPr>
        <w:t>̄</w:t>
      </w:r>
      <w:r>
        <w:rPr>
          <w:rFonts w:ascii="Times New Roman" w:hAnsi="Times New Roman"/>
          <w:sz w:val="24"/>
          <w:szCs w:val="24"/>
        </w:rPr>
        <w:t>. 2010. Coeffi</w:t>
      </w:r>
      <w:r w:rsidRPr="00555C50">
        <w:rPr>
          <w:rFonts w:ascii="Times New Roman" w:hAnsi="Times New Roman"/>
          <w:sz w:val="24"/>
          <w:szCs w:val="24"/>
        </w:rPr>
        <w:t>cient of Variation</w:t>
      </w:r>
      <w:r>
        <w:rPr>
          <w:rFonts w:ascii="Times New Roman" w:hAnsi="Times New Roman"/>
          <w:sz w:val="24"/>
          <w:szCs w:val="24"/>
        </w:rPr>
        <w:t xml:space="preserve">. The University </w:t>
      </w:r>
      <w:r w:rsidR="00A408BC">
        <w:rPr>
          <w:rFonts w:ascii="Times New Roman" w:hAnsi="Times New Roman"/>
          <w:sz w:val="24"/>
          <w:szCs w:val="24"/>
        </w:rPr>
        <w:t>of Texas.</w:t>
      </w:r>
    </w:p>
    <w:p w14:paraId="0EE9697A" w14:textId="77777777" w:rsidR="00555C50" w:rsidRDefault="00555C50" w:rsidP="009D4382">
      <w:pPr>
        <w:spacing w:after="0" w:line="240" w:lineRule="auto"/>
        <w:ind w:left="720" w:right="58" w:hanging="720"/>
        <w:jc w:val="both"/>
        <w:rPr>
          <w:rFonts w:ascii="Times New Roman" w:hAnsi="Times New Roman"/>
          <w:sz w:val="24"/>
          <w:szCs w:val="24"/>
        </w:rPr>
      </w:pPr>
    </w:p>
    <w:p w14:paraId="5AA7775A" w14:textId="77777777" w:rsidR="009D4382" w:rsidRPr="009D4382" w:rsidRDefault="009D4382" w:rsidP="009D4382">
      <w:pPr>
        <w:spacing w:after="0" w:line="240" w:lineRule="auto"/>
        <w:ind w:left="720" w:right="58" w:hanging="720"/>
        <w:jc w:val="both"/>
        <w:rPr>
          <w:rFonts w:ascii="Times New Roman" w:hAnsi="Times New Roman"/>
          <w:sz w:val="24"/>
          <w:szCs w:val="24"/>
        </w:rPr>
      </w:pPr>
      <w:proofErr w:type="spellStart"/>
      <w:r w:rsidRPr="009D4382">
        <w:rPr>
          <w:rFonts w:ascii="Times New Roman" w:hAnsi="Times New Roman"/>
          <w:sz w:val="24"/>
          <w:szCs w:val="24"/>
        </w:rPr>
        <w:t>Ashvinkumar</w:t>
      </w:r>
      <w:proofErr w:type="spellEnd"/>
      <w:r w:rsidRPr="009D4382">
        <w:rPr>
          <w:rFonts w:ascii="Times New Roman" w:hAnsi="Times New Roman"/>
          <w:sz w:val="24"/>
          <w:szCs w:val="24"/>
        </w:rPr>
        <w:t xml:space="preserve"> and H. Solanki. 2014. Relationship between P/E </w:t>
      </w:r>
      <w:r w:rsidRPr="009D4382">
        <w:rPr>
          <w:rFonts w:ascii="Times New Roman" w:hAnsi="Times New Roman"/>
          <w:i/>
          <w:sz w:val="24"/>
          <w:szCs w:val="24"/>
        </w:rPr>
        <w:t>Ratio</w:t>
      </w:r>
      <w:r w:rsidRPr="009D4382">
        <w:rPr>
          <w:rFonts w:ascii="Times New Roman" w:hAnsi="Times New Roman"/>
          <w:sz w:val="24"/>
          <w:szCs w:val="24"/>
        </w:rPr>
        <w:t xml:space="preserve"> and Stock </w:t>
      </w:r>
      <w:r w:rsidRPr="009D4382">
        <w:rPr>
          <w:rFonts w:ascii="Times New Roman" w:hAnsi="Times New Roman"/>
          <w:i/>
          <w:sz w:val="24"/>
          <w:szCs w:val="24"/>
        </w:rPr>
        <w:t>Return</w:t>
      </w:r>
      <w:r w:rsidRPr="009D4382">
        <w:rPr>
          <w:rFonts w:ascii="Times New Roman" w:hAnsi="Times New Roman"/>
          <w:sz w:val="24"/>
          <w:szCs w:val="24"/>
        </w:rPr>
        <w:t xml:space="preserve">” with reference to BSE 100. </w:t>
      </w:r>
      <w:r w:rsidRPr="009D4382">
        <w:rPr>
          <w:rFonts w:ascii="Times New Roman" w:hAnsi="Times New Roman"/>
          <w:i/>
          <w:sz w:val="24"/>
          <w:szCs w:val="24"/>
        </w:rPr>
        <w:t>Global Journal for Research Analysis</w:t>
      </w:r>
      <w:r w:rsidRPr="009D4382">
        <w:rPr>
          <w:rFonts w:ascii="Times New Roman" w:hAnsi="Times New Roman"/>
          <w:sz w:val="24"/>
          <w:szCs w:val="24"/>
        </w:rPr>
        <w:t xml:space="preserve">. Volume-3, Issue-8. ISSN No 2277 – 8160. </w:t>
      </w:r>
      <w:hyperlink r:id="rId9" w:history="1">
        <w:r w:rsidRPr="009D4382">
          <w:rPr>
            <w:rFonts w:ascii="Times New Roman" w:hAnsi="Times New Roman"/>
            <w:sz w:val="24"/>
            <w:szCs w:val="24"/>
          </w:rPr>
          <w:t>https://www.worldwidejournals.com/global-journal-for-research-analysis-GJRA/file.php?val=August_2014_1408105793__48.pdf</w:t>
        </w:r>
      </w:hyperlink>
      <w:r w:rsidRPr="009D4382">
        <w:rPr>
          <w:rFonts w:ascii="Times New Roman" w:hAnsi="Times New Roman"/>
          <w:sz w:val="24"/>
          <w:szCs w:val="24"/>
        </w:rPr>
        <w:t xml:space="preserve"> . </w:t>
      </w:r>
    </w:p>
    <w:p w14:paraId="659A8F82" w14:textId="77777777" w:rsidR="009D4382" w:rsidRPr="009D4382" w:rsidRDefault="009D4382" w:rsidP="009D4382">
      <w:pPr>
        <w:spacing w:after="0" w:line="240" w:lineRule="auto"/>
        <w:ind w:left="720" w:right="58" w:hanging="720"/>
        <w:jc w:val="both"/>
        <w:rPr>
          <w:rFonts w:ascii="Times New Roman" w:hAnsi="Times New Roman"/>
          <w:sz w:val="24"/>
          <w:szCs w:val="24"/>
        </w:rPr>
      </w:pPr>
    </w:p>
    <w:p w14:paraId="758069EE" w14:textId="77777777" w:rsidR="009D4382" w:rsidRPr="009D4382" w:rsidRDefault="009D4382" w:rsidP="009D4382">
      <w:pPr>
        <w:spacing w:after="0" w:line="240" w:lineRule="auto"/>
        <w:ind w:left="720" w:right="58" w:hanging="720"/>
        <w:jc w:val="both"/>
        <w:rPr>
          <w:rFonts w:ascii="Times New Roman" w:hAnsi="Times New Roman"/>
          <w:sz w:val="24"/>
          <w:szCs w:val="24"/>
        </w:rPr>
      </w:pPr>
      <w:r w:rsidRPr="009D4382">
        <w:rPr>
          <w:rFonts w:ascii="Times New Roman" w:hAnsi="Times New Roman"/>
          <w:sz w:val="24"/>
          <w:szCs w:val="24"/>
        </w:rPr>
        <w:t xml:space="preserve">Ali, </w:t>
      </w:r>
      <w:proofErr w:type="spellStart"/>
      <w:r w:rsidRPr="009D4382">
        <w:rPr>
          <w:rFonts w:ascii="Times New Roman" w:hAnsi="Times New Roman"/>
          <w:sz w:val="24"/>
          <w:szCs w:val="24"/>
        </w:rPr>
        <w:t>Yansen</w:t>
      </w:r>
      <w:proofErr w:type="spellEnd"/>
      <w:r w:rsidRPr="009D4382">
        <w:rPr>
          <w:rFonts w:ascii="Times New Roman" w:hAnsi="Times New Roman"/>
          <w:sz w:val="24"/>
          <w:szCs w:val="24"/>
        </w:rPr>
        <w:t xml:space="preserve">. 2008. </w:t>
      </w:r>
      <w:r w:rsidRPr="009D4382">
        <w:rPr>
          <w:rFonts w:ascii="Times New Roman" w:hAnsi="Times New Roman"/>
          <w:i/>
          <w:sz w:val="24"/>
          <w:szCs w:val="24"/>
        </w:rPr>
        <w:t xml:space="preserve">Simplifying the </w:t>
      </w:r>
      <w:proofErr w:type="spellStart"/>
      <w:r w:rsidRPr="009D4382">
        <w:rPr>
          <w:rFonts w:ascii="Times New Roman" w:hAnsi="Times New Roman"/>
          <w:i/>
          <w:sz w:val="24"/>
          <w:szCs w:val="24"/>
        </w:rPr>
        <w:t>portofolio</w:t>
      </w:r>
      <w:proofErr w:type="spellEnd"/>
      <w:r w:rsidRPr="009D4382">
        <w:rPr>
          <w:rFonts w:ascii="Times New Roman" w:hAnsi="Times New Roman"/>
          <w:i/>
          <w:sz w:val="24"/>
          <w:szCs w:val="24"/>
        </w:rPr>
        <w:t xml:space="preserve"> Optimization Process via Single Index Model. </w:t>
      </w:r>
      <w:r w:rsidRPr="009D4382">
        <w:rPr>
          <w:rFonts w:ascii="Times New Roman" w:hAnsi="Times New Roman"/>
          <w:sz w:val="24"/>
          <w:szCs w:val="24"/>
        </w:rPr>
        <w:t>Industrial Engineering Program. McCormick School of Engineering: Northwestern University.</w:t>
      </w:r>
    </w:p>
    <w:p w14:paraId="5EC24753" w14:textId="77777777" w:rsidR="009D4382" w:rsidRPr="009D4382" w:rsidRDefault="009D4382" w:rsidP="00FA1AB1">
      <w:pPr>
        <w:spacing w:after="0" w:line="240" w:lineRule="auto"/>
        <w:ind w:right="58"/>
        <w:jc w:val="both"/>
        <w:rPr>
          <w:rFonts w:ascii="Times New Roman" w:hAnsi="Times New Roman"/>
          <w:sz w:val="24"/>
          <w:szCs w:val="24"/>
        </w:rPr>
      </w:pPr>
    </w:p>
    <w:p w14:paraId="5E371224" w14:textId="77777777" w:rsidR="009D4382" w:rsidRDefault="009D4382" w:rsidP="009D4382">
      <w:pPr>
        <w:spacing w:after="0" w:line="240" w:lineRule="auto"/>
        <w:ind w:left="720" w:right="58" w:hanging="720"/>
        <w:jc w:val="both"/>
        <w:rPr>
          <w:rFonts w:ascii="Times New Roman" w:hAnsi="Times New Roman"/>
          <w:sz w:val="24"/>
          <w:szCs w:val="24"/>
        </w:rPr>
      </w:pPr>
      <w:proofErr w:type="spellStart"/>
      <w:r w:rsidRPr="009D4382">
        <w:rPr>
          <w:rFonts w:ascii="Times New Roman" w:hAnsi="Times New Roman"/>
          <w:sz w:val="24"/>
          <w:szCs w:val="24"/>
        </w:rPr>
        <w:t>Damodaran</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Aswath</w:t>
      </w:r>
      <w:proofErr w:type="spellEnd"/>
      <w:r w:rsidRPr="009D4382">
        <w:rPr>
          <w:rFonts w:ascii="Times New Roman" w:hAnsi="Times New Roman"/>
          <w:sz w:val="24"/>
          <w:szCs w:val="24"/>
        </w:rPr>
        <w:t xml:space="preserve">. 2002. </w:t>
      </w:r>
      <w:r w:rsidRPr="00EA1236">
        <w:rPr>
          <w:rFonts w:ascii="Times New Roman" w:hAnsi="Times New Roman"/>
          <w:sz w:val="24"/>
          <w:szCs w:val="24"/>
        </w:rPr>
        <w:t>Investment Valuation Tools &amp; Techniques for Determining Value of any assets</w:t>
      </w:r>
      <w:r w:rsidRPr="009D4382">
        <w:rPr>
          <w:rFonts w:ascii="Times New Roman" w:hAnsi="Times New Roman"/>
          <w:i/>
          <w:sz w:val="24"/>
          <w:szCs w:val="24"/>
        </w:rPr>
        <w:t xml:space="preserve">. </w:t>
      </w:r>
      <w:r w:rsidRPr="009D4382">
        <w:rPr>
          <w:rFonts w:ascii="Times New Roman" w:hAnsi="Times New Roman"/>
          <w:sz w:val="24"/>
          <w:szCs w:val="24"/>
        </w:rPr>
        <w:t>2</w:t>
      </w:r>
      <w:r w:rsidRPr="009D4382">
        <w:rPr>
          <w:rFonts w:ascii="Times New Roman" w:hAnsi="Times New Roman"/>
          <w:sz w:val="24"/>
          <w:szCs w:val="24"/>
          <w:vertAlign w:val="superscript"/>
        </w:rPr>
        <w:t>nd</w:t>
      </w:r>
      <w:r w:rsidRPr="009D4382">
        <w:rPr>
          <w:rFonts w:ascii="Times New Roman" w:hAnsi="Times New Roman"/>
          <w:sz w:val="24"/>
          <w:szCs w:val="24"/>
        </w:rPr>
        <w:t>. New York: Willey Finance</w:t>
      </w:r>
    </w:p>
    <w:p w14:paraId="51050A6A" w14:textId="77777777" w:rsidR="00EA1236" w:rsidRDefault="00EA1236" w:rsidP="009D4382">
      <w:pPr>
        <w:spacing w:after="0" w:line="240" w:lineRule="auto"/>
        <w:ind w:left="720" w:right="58" w:hanging="720"/>
        <w:jc w:val="both"/>
        <w:rPr>
          <w:rFonts w:ascii="Times New Roman" w:hAnsi="Times New Roman"/>
          <w:sz w:val="24"/>
          <w:szCs w:val="24"/>
        </w:rPr>
      </w:pPr>
    </w:p>
    <w:p w14:paraId="496D6577" w14:textId="5773C2C4" w:rsidR="00EA1236" w:rsidRPr="00EA1236" w:rsidRDefault="00EA1236" w:rsidP="00EA1236">
      <w:pPr>
        <w:spacing w:after="0" w:line="240" w:lineRule="auto"/>
        <w:ind w:left="720" w:right="58" w:hanging="720"/>
        <w:jc w:val="both"/>
        <w:rPr>
          <w:rFonts w:ascii="Times New Roman" w:hAnsi="Times New Roman"/>
          <w:sz w:val="24"/>
          <w:szCs w:val="24"/>
        </w:rPr>
      </w:pPr>
      <w:r>
        <w:rPr>
          <w:rFonts w:ascii="Times New Roman" w:hAnsi="Times New Roman"/>
          <w:sz w:val="24"/>
          <w:szCs w:val="24"/>
        </w:rPr>
        <w:t xml:space="preserve">A.G. Huang and T.S </w:t>
      </w:r>
      <w:proofErr w:type="spellStart"/>
      <w:r>
        <w:rPr>
          <w:rFonts w:ascii="Times New Roman" w:hAnsi="Times New Roman"/>
          <w:sz w:val="24"/>
          <w:szCs w:val="24"/>
        </w:rPr>
        <w:t>Wirjanto</w:t>
      </w:r>
      <w:proofErr w:type="spellEnd"/>
      <w:r>
        <w:rPr>
          <w:rFonts w:ascii="Times New Roman" w:hAnsi="Times New Roman"/>
          <w:sz w:val="24"/>
          <w:szCs w:val="24"/>
        </w:rPr>
        <w:t xml:space="preserve">. 2012. </w:t>
      </w:r>
      <w:r w:rsidRPr="00EA1236">
        <w:rPr>
          <w:rFonts w:ascii="Times New Roman" w:hAnsi="Times New Roman"/>
          <w:sz w:val="24"/>
          <w:szCs w:val="24"/>
        </w:rPr>
        <w:t>Is China's P/E ratio</w:t>
      </w:r>
      <w:r>
        <w:rPr>
          <w:rFonts w:ascii="Times New Roman" w:hAnsi="Times New Roman"/>
          <w:sz w:val="24"/>
          <w:szCs w:val="24"/>
        </w:rPr>
        <w:t xml:space="preserve"> too low? Examining the role of </w:t>
      </w:r>
      <w:r w:rsidRPr="00EA1236">
        <w:rPr>
          <w:rFonts w:ascii="Times New Roman" w:hAnsi="Times New Roman"/>
          <w:sz w:val="24"/>
          <w:szCs w:val="24"/>
        </w:rPr>
        <w:t>earnings volatility</w:t>
      </w:r>
      <w:r>
        <w:rPr>
          <w:rFonts w:ascii="Times New Roman" w:hAnsi="Times New Roman"/>
          <w:sz w:val="24"/>
          <w:szCs w:val="24"/>
        </w:rPr>
        <w:t xml:space="preserve">. </w:t>
      </w:r>
      <w:proofErr w:type="spellStart"/>
      <w:r>
        <w:rPr>
          <w:rFonts w:ascii="Times New Roman" w:hAnsi="Times New Roman"/>
          <w:i/>
          <w:sz w:val="24"/>
          <w:szCs w:val="24"/>
        </w:rPr>
        <w:t>Pasific</w:t>
      </w:r>
      <w:proofErr w:type="spellEnd"/>
      <w:r>
        <w:rPr>
          <w:rFonts w:ascii="Times New Roman" w:hAnsi="Times New Roman"/>
          <w:i/>
          <w:sz w:val="24"/>
          <w:szCs w:val="24"/>
        </w:rPr>
        <w:t>-Basin Finance Journal</w:t>
      </w:r>
      <w:r w:rsidR="00545781">
        <w:rPr>
          <w:rFonts w:ascii="Times New Roman" w:hAnsi="Times New Roman"/>
          <w:sz w:val="24"/>
          <w:szCs w:val="24"/>
        </w:rPr>
        <w:t xml:space="preserve">, </w:t>
      </w:r>
      <w:r>
        <w:rPr>
          <w:rFonts w:ascii="Times New Roman" w:hAnsi="Times New Roman"/>
          <w:sz w:val="24"/>
          <w:szCs w:val="24"/>
        </w:rPr>
        <w:t>20 (2012) 41-61.</w:t>
      </w:r>
    </w:p>
    <w:p w14:paraId="279EC30C" w14:textId="77777777" w:rsidR="009D4382" w:rsidRDefault="009D4382" w:rsidP="00FA1AB1">
      <w:pPr>
        <w:spacing w:after="0" w:line="240" w:lineRule="auto"/>
        <w:ind w:right="58"/>
        <w:jc w:val="both"/>
        <w:rPr>
          <w:rFonts w:ascii="Times New Roman" w:hAnsi="Times New Roman"/>
          <w:sz w:val="24"/>
          <w:szCs w:val="24"/>
        </w:rPr>
      </w:pPr>
    </w:p>
    <w:p w14:paraId="2876336E" w14:textId="7C544E64" w:rsidR="006554A4" w:rsidRPr="00F36660" w:rsidRDefault="006554A4" w:rsidP="00FA1AB1">
      <w:pPr>
        <w:spacing w:after="0" w:line="240" w:lineRule="auto"/>
        <w:ind w:right="58"/>
        <w:jc w:val="both"/>
        <w:rPr>
          <w:rFonts w:ascii="Times New Roman" w:hAnsi="Times New Roman"/>
          <w:sz w:val="24"/>
          <w:szCs w:val="24"/>
        </w:rPr>
      </w:pPr>
      <w:r>
        <w:rPr>
          <w:rFonts w:ascii="Times New Roman" w:hAnsi="Times New Roman"/>
          <w:sz w:val="24"/>
          <w:szCs w:val="24"/>
        </w:rPr>
        <w:t xml:space="preserve">Keith P. Anderson. 2005. </w:t>
      </w:r>
      <w:r w:rsidRPr="00EA1236">
        <w:rPr>
          <w:rFonts w:ascii="Times New Roman" w:hAnsi="Times New Roman"/>
          <w:sz w:val="24"/>
          <w:szCs w:val="24"/>
        </w:rPr>
        <w:t>Decomposing the Price-Earnings Ratio</w:t>
      </w:r>
      <w:r w:rsidR="00F36660">
        <w:rPr>
          <w:rFonts w:ascii="Times New Roman" w:hAnsi="Times New Roman"/>
          <w:i/>
          <w:sz w:val="24"/>
          <w:szCs w:val="24"/>
        </w:rPr>
        <w:t xml:space="preserve">. </w:t>
      </w:r>
      <w:r w:rsidR="00F36660" w:rsidRPr="00EA1236">
        <w:rPr>
          <w:rFonts w:ascii="Times New Roman" w:hAnsi="Times New Roman"/>
          <w:i/>
          <w:sz w:val="24"/>
          <w:szCs w:val="24"/>
        </w:rPr>
        <w:t>ISMA Centre Papers in Finance</w:t>
      </w:r>
      <w:r w:rsidR="00F36660">
        <w:rPr>
          <w:rFonts w:ascii="Times New Roman" w:hAnsi="Times New Roman"/>
          <w:sz w:val="24"/>
          <w:szCs w:val="24"/>
        </w:rPr>
        <w:t>. The University of Reading.</w:t>
      </w:r>
    </w:p>
    <w:p w14:paraId="238E62EF" w14:textId="77777777" w:rsidR="006554A4" w:rsidRPr="009D4382" w:rsidRDefault="006554A4" w:rsidP="00FA1AB1">
      <w:pPr>
        <w:spacing w:after="0" w:line="240" w:lineRule="auto"/>
        <w:ind w:right="58"/>
        <w:jc w:val="both"/>
        <w:rPr>
          <w:rFonts w:ascii="Times New Roman" w:hAnsi="Times New Roman"/>
          <w:sz w:val="24"/>
          <w:szCs w:val="24"/>
        </w:rPr>
      </w:pPr>
    </w:p>
    <w:p w14:paraId="10AD7602" w14:textId="77777777" w:rsidR="009D4382" w:rsidRDefault="009D4382" w:rsidP="009D4382">
      <w:pPr>
        <w:spacing w:after="0" w:line="240" w:lineRule="auto"/>
        <w:ind w:left="720" w:right="58" w:hanging="720"/>
        <w:jc w:val="both"/>
        <w:rPr>
          <w:rFonts w:ascii="Times New Roman" w:hAnsi="Times New Roman"/>
          <w:sz w:val="24"/>
          <w:szCs w:val="24"/>
        </w:rPr>
      </w:pPr>
      <w:r w:rsidRPr="009D4382">
        <w:rPr>
          <w:rFonts w:ascii="Times New Roman" w:hAnsi="Times New Roman"/>
          <w:sz w:val="24"/>
          <w:szCs w:val="24"/>
        </w:rPr>
        <w:t xml:space="preserve">Liam Pei Fun and </w:t>
      </w:r>
      <w:proofErr w:type="spellStart"/>
      <w:r w:rsidRPr="009D4382">
        <w:rPr>
          <w:rFonts w:ascii="Times New Roman" w:hAnsi="Times New Roman"/>
          <w:sz w:val="24"/>
          <w:szCs w:val="24"/>
        </w:rPr>
        <w:t>Sautma</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Ronni</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Basana</w:t>
      </w:r>
      <w:proofErr w:type="spellEnd"/>
      <w:r w:rsidRPr="009D4382">
        <w:rPr>
          <w:rFonts w:ascii="Times New Roman" w:hAnsi="Times New Roman"/>
          <w:sz w:val="24"/>
          <w:szCs w:val="24"/>
        </w:rPr>
        <w:t xml:space="preserve">. 2012. </w:t>
      </w:r>
      <w:r w:rsidRPr="00EA1236">
        <w:rPr>
          <w:rFonts w:ascii="Times New Roman" w:hAnsi="Times New Roman"/>
          <w:sz w:val="24"/>
          <w:szCs w:val="24"/>
        </w:rPr>
        <w:t>Price Earnings Ratio and Stock Return Analysis (Evidence from Liquidity 45 Stocks Listed in Indonesia Stock Exchange</w:t>
      </w:r>
      <w:r w:rsidRPr="009D4382">
        <w:rPr>
          <w:rFonts w:ascii="Times New Roman" w:hAnsi="Times New Roman"/>
          <w:i/>
          <w:sz w:val="24"/>
          <w:szCs w:val="24"/>
        </w:rPr>
        <w:t>).</w:t>
      </w:r>
      <w:r w:rsidRPr="009D4382">
        <w:rPr>
          <w:rFonts w:ascii="Times New Roman" w:hAnsi="Times New Roman"/>
          <w:sz w:val="24"/>
          <w:szCs w:val="24"/>
        </w:rPr>
        <w:t xml:space="preserve"> Vol.14, No.1. </w:t>
      </w:r>
      <w:proofErr w:type="gramStart"/>
      <w:r w:rsidRPr="009D4382">
        <w:rPr>
          <w:rFonts w:ascii="Times New Roman" w:hAnsi="Times New Roman"/>
          <w:sz w:val="24"/>
          <w:szCs w:val="24"/>
        </w:rPr>
        <w:t>repository.petra.ac.id/17214/1/Publikasi1_02052_170.pdf .(</w:t>
      </w:r>
      <w:proofErr w:type="spellStart"/>
      <w:proofErr w:type="gramEnd"/>
      <w:r w:rsidRPr="009D4382">
        <w:rPr>
          <w:rFonts w:ascii="Times New Roman" w:hAnsi="Times New Roman"/>
          <w:sz w:val="24"/>
          <w:szCs w:val="24"/>
        </w:rPr>
        <w:t>diakses</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pada</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tanggal</w:t>
      </w:r>
      <w:proofErr w:type="spellEnd"/>
      <w:r w:rsidRPr="009D4382">
        <w:rPr>
          <w:rFonts w:ascii="Times New Roman" w:hAnsi="Times New Roman"/>
          <w:sz w:val="24"/>
          <w:szCs w:val="24"/>
        </w:rPr>
        <w:t xml:space="preserve"> 30 </w:t>
      </w:r>
      <w:proofErr w:type="spellStart"/>
      <w:r w:rsidRPr="009D4382">
        <w:rPr>
          <w:rFonts w:ascii="Times New Roman" w:hAnsi="Times New Roman"/>
          <w:sz w:val="24"/>
          <w:szCs w:val="24"/>
        </w:rPr>
        <w:t>Oktober</w:t>
      </w:r>
      <w:proofErr w:type="spellEnd"/>
      <w:r w:rsidRPr="009D4382">
        <w:rPr>
          <w:rFonts w:ascii="Times New Roman" w:hAnsi="Times New Roman"/>
          <w:sz w:val="24"/>
          <w:szCs w:val="24"/>
        </w:rPr>
        <w:t xml:space="preserve"> 2016)</w:t>
      </w:r>
    </w:p>
    <w:p w14:paraId="6994EB9D" w14:textId="77777777" w:rsidR="00B7348D" w:rsidRDefault="00B7348D" w:rsidP="009D4382">
      <w:pPr>
        <w:spacing w:after="0" w:line="240" w:lineRule="auto"/>
        <w:ind w:left="720" w:right="58" w:hanging="720"/>
        <w:jc w:val="both"/>
        <w:rPr>
          <w:rFonts w:ascii="Times New Roman" w:hAnsi="Times New Roman"/>
          <w:sz w:val="24"/>
          <w:szCs w:val="24"/>
        </w:rPr>
      </w:pPr>
    </w:p>
    <w:p w14:paraId="111FCB6B" w14:textId="77777777" w:rsidR="00B7348D" w:rsidRPr="00B7348D" w:rsidRDefault="00B7348D" w:rsidP="00B7348D">
      <w:pPr>
        <w:spacing w:after="0" w:line="240" w:lineRule="auto"/>
        <w:ind w:left="720" w:right="58" w:hanging="720"/>
        <w:jc w:val="both"/>
        <w:rPr>
          <w:rFonts w:ascii="Times New Roman" w:hAnsi="Times New Roman"/>
          <w:sz w:val="24"/>
          <w:szCs w:val="24"/>
        </w:rPr>
      </w:pPr>
      <w:r>
        <w:rPr>
          <w:rFonts w:ascii="Times New Roman" w:hAnsi="Times New Roman"/>
          <w:sz w:val="24"/>
          <w:szCs w:val="24"/>
        </w:rPr>
        <w:t xml:space="preserve">Mohammad </w:t>
      </w:r>
      <w:proofErr w:type="spellStart"/>
      <w:r>
        <w:rPr>
          <w:rFonts w:ascii="Times New Roman" w:hAnsi="Times New Roman"/>
          <w:sz w:val="24"/>
          <w:szCs w:val="24"/>
        </w:rPr>
        <w:t>Zeynolabedini</w:t>
      </w:r>
      <w:proofErr w:type="spellEnd"/>
      <w:r>
        <w:rPr>
          <w:rFonts w:ascii="Times New Roman" w:hAnsi="Times New Roman"/>
          <w:sz w:val="24"/>
          <w:szCs w:val="24"/>
        </w:rPr>
        <w:t xml:space="preserve"> and </w:t>
      </w:r>
      <w:proofErr w:type="spellStart"/>
      <w:r>
        <w:rPr>
          <w:rFonts w:ascii="Times New Roman" w:hAnsi="Times New Roman"/>
          <w:sz w:val="24"/>
          <w:szCs w:val="24"/>
        </w:rPr>
        <w:t>Seyed</w:t>
      </w:r>
      <w:proofErr w:type="spellEnd"/>
      <w:r>
        <w:rPr>
          <w:rFonts w:ascii="Times New Roman" w:hAnsi="Times New Roman"/>
          <w:sz w:val="24"/>
          <w:szCs w:val="24"/>
        </w:rPr>
        <w:t xml:space="preserve"> Ali </w:t>
      </w:r>
      <w:proofErr w:type="spellStart"/>
      <w:r>
        <w:rPr>
          <w:rFonts w:ascii="Times New Roman" w:hAnsi="Times New Roman"/>
          <w:sz w:val="24"/>
          <w:szCs w:val="24"/>
        </w:rPr>
        <w:t>Lajevardi</w:t>
      </w:r>
      <w:proofErr w:type="spellEnd"/>
      <w:r>
        <w:rPr>
          <w:rFonts w:ascii="Times New Roman" w:hAnsi="Times New Roman"/>
          <w:sz w:val="24"/>
          <w:szCs w:val="24"/>
        </w:rPr>
        <w:t xml:space="preserve">. 2015. </w:t>
      </w:r>
      <w:r w:rsidRPr="006E268D">
        <w:rPr>
          <w:rFonts w:ascii="Times New Roman" w:hAnsi="Times New Roman"/>
          <w:sz w:val="24"/>
          <w:szCs w:val="24"/>
        </w:rPr>
        <w:t>Investigating relationship between forward P/E ratio and expected earnings growth rate in car manufacturing industry and basic metals within the theoretical framework of AEG model</w:t>
      </w:r>
      <w:r>
        <w:rPr>
          <w:rFonts w:ascii="Times New Roman" w:hAnsi="Times New Roman"/>
          <w:i/>
          <w:sz w:val="24"/>
          <w:szCs w:val="24"/>
        </w:rPr>
        <w:t xml:space="preserve">. </w:t>
      </w:r>
      <w:r w:rsidR="006E268D">
        <w:rPr>
          <w:rFonts w:ascii="Times New Roman" w:hAnsi="Times New Roman"/>
          <w:i/>
          <w:sz w:val="24"/>
          <w:szCs w:val="24"/>
        </w:rPr>
        <w:t>Journal of American Science 2015:11(8)</w:t>
      </w:r>
      <w:r w:rsidR="006E268D">
        <w:rPr>
          <w:rFonts w:ascii="Times New Roman" w:hAnsi="Times New Roman"/>
          <w:sz w:val="24"/>
          <w:szCs w:val="24"/>
        </w:rPr>
        <w:t xml:space="preserve">. </w:t>
      </w:r>
      <w:r w:rsidRPr="00B7348D">
        <w:rPr>
          <w:rFonts w:ascii="Times New Roman" w:hAnsi="Times New Roman"/>
          <w:sz w:val="24"/>
          <w:szCs w:val="24"/>
        </w:rPr>
        <w:t>http://www.jofamericanscience.org/journals/amsci/am110815/013_28994am110815_82_91.pdf</w:t>
      </w:r>
      <w:r>
        <w:rPr>
          <w:rFonts w:ascii="Times New Roman" w:hAnsi="Times New Roman"/>
          <w:sz w:val="24"/>
          <w:szCs w:val="24"/>
        </w:rPr>
        <w:t xml:space="preserve">. </w:t>
      </w:r>
      <w:r w:rsidRPr="009D4382">
        <w:rPr>
          <w:rFonts w:ascii="Times New Roman" w:hAnsi="Times New Roman"/>
          <w:sz w:val="24"/>
          <w:szCs w:val="24"/>
        </w:rPr>
        <w:t>(</w:t>
      </w:r>
      <w:proofErr w:type="spellStart"/>
      <w:proofErr w:type="gramStart"/>
      <w:r w:rsidRPr="009D4382">
        <w:rPr>
          <w:rFonts w:ascii="Times New Roman" w:hAnsi="Times New Roman"/>
          <w:sz w:val="24"/>
          <w:szCs w:val="24"/>
        </w:rPr>
        <w:t>diakses</w:t>
      </w:r>
      <w:proofErr w:type="spellEnd"/>
      <w:proofErr w:type="gramEnd"/>
      <w:r w:rsidRPr="009D4382">
        <w:rPr>
          <w:rFonts w:ascii="Times New Roman" w:hAnsi="Times New Roman"/>
          <w:sz w:val="24"/>
          <w:szCs w:val="24"/>
        </w:rPr>
        <w:t xml:space="preserve"> </w:t>
      </w:r>
      <w:proofErr w:type="spellStart"/>
      <w:r w:rsidRPr="009D4382">
        <w:rPr>
          <w:rFonts w:ascii="Times New Roman" w:hAnsi="Times New Roman"/>
          <w:sz w:val="24"/>
          <w:szCs w:val="24"/>
        </w:rPr>
        <w:t>pada</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tanggal</w:t>
      </w:r>
      <w:proofErr w:type="spellEnd"/>
      <w:r w:rsidRPr="009D4382">
        <w:rPr>
          <w:rFonts w:ascii="Times New Roman" w:hAnsi="Times New Roman"/>
          <w:sz w:val="24"/>
          <w:szCs w:val="24"/>
        </w:rPr>
        <w:t xml:space="preserve"> </w:t>
      </w:r>
      <w:r>
        <w:rPr>
          <w:rFonts w:ascii="Times New Roman" w:hAnsi="Times New Roman"/>
          <w:sz w:val="24"/>
          <w:szCs w:val="24"/>
        </w:rPr>
        <w:t>20</w:t>
      </w:r>
      <w:r w:rsidRPr="009D4382">
        <w:rPr>
          <w:rFonts w:ascii="Times New Roman" w:hAnsi="Times New Roman"/>
          <w:sz w:val="24"/>
          <w:szCs w:val="24"/>
        </w:rPr>
        <w:t xml:space="preserve"> </w:t>
      </w:r>
      <w:proofErr w:type="spellStart"/>
      <w:r>
        <w:rPr>
          <w:rFonts w:ascii="Times New Roman" w:hAnsi="Times New Roman"/>
          <w:sz w:val="24"/>
          <w:szCs w:val="24"/>
        </w:rPr>
        <w:t>Februari</w:t>
      </w:r>
      <w:proofErr w:type="spellEnd"/>
      <w:r>
        <w:rPr>
          <w:rFonts w:ascii="Times New Roman" w:hAnsi="Times New Roman"/>
          <w:sz w:val="24"/>
          <w:szCs w:val="24"/>
        </w:rPr>
        <w:t xml:space="preserve"> </w:t>
      </w:r>
      <w:r w:rsidRPr="009D4382">
        <w:rPr>
          <w:rFonts w:ascii="Times New Roman" w:hAnsi="Times New Roman"/>
          <w:sz w:val="24"/>
          <w:szCs w:val="24"/>
        </w:rPr>
        <w:t>201</w:t>
      </w:r>
      <w:r>
        <w:rPr>
          <w:rFonts w:ascii="Times New Roman" w:hAnsi="Times New Roman"/>
          <w:sz w:val="24"/>
          <w:szCs w:val="24"/>
        </w:rPr>
        <w:t>7</w:t>
      </w:r>
      <w:r w:rsidRPr="009D4382">
        <w:rPr>
          <w:rFonts w:ascii="Times New Roman" w:hAnsi="Times New Roman"/>
          <w:sz w:val="24"/>
          <w:szCs w:val="24"/>
        </w:rPr>
        <w:t>)</w:t>
      </w:r>
    </w:p>
    <w:p w14:paraId="1B3B3A34" w14:textId="77777777" w:rsidR="009D4382" w:rsidRDefault="009D4382" w:rsidP="009F4E4C">
      <w:pPr>
        <w:spacing w:after="0" w:line="240" w:lineRule="auto"/>
        <w:ind w:right="58"/>
        <w:jc w:val="both"/>
        <w:rPr>
          <w:rFonts w:ascii="Times New Roman" w:hAnsi="Times New Roman"/>
          <w:sz w:val="24"/>
          <w:szCs w:val="24"/>
        </w:rPr>
      </w:pPr>
    </w:p>
    <w:p w14:paraId="2C6BDA5D" w14:textId="1C9CD86E" w:rsidR="00FA1AB1" w:rsidRDefault="00FA1AB1" w:rsidP="00FA1AB1">
      <w:pPr>
        <w:spacing w:after="0" w:line="240" w:lineRule="auto"/>
        <w:ind w:left="720" w:right="58" w:hanging="720"/>
        <w:jc w:val="both"/>
        <w:rPr>
          <w:rFonts w:ascii="Times New Roman" w:hAnsi="Times New Roman"/>
          <w:sz w:val="24"/>
          <w:szCs w:val="24"/>
        </w:rPr>
      </w:pPr>
      <w:proofErr w:type="spellStart"/>
      <w:r>
        <w:rPr>
          <w:rFonts w:ascii="Times New Roman" w:hAnsi="Times New Roman"/>
          <w:sz w:val="24"/>
          <w:szCs w:val="24"/>
        </w:rPr>
        <w:t>Shipra</w:t>
      </w:r>
      <w:proofErr w:type="spellEnd"/>
      <w:r>
        <w:rPr>
          <w:rFonts w:ascii="Times New Roman" w:hAnsi="Times New Roman"/>
          <w:sz w:val="24"/>
          <w:szCs w:val="24"/>
        </w:rPr>
        <w:t xml:space="preserve"> </w:t>
      </w:r>
      <w:proofErr w:type="spellStart"/>
      <w:r>
        <w:rPr>
          <w:rFonts w:ascii="Times New Roman" w:hAnsi="Times New Roman"/>
          <w:sz w:val="24"/>
          <w:szCs w:val="24"/>
        </w:rPr>
        <w:t>Banik</w:t>
      </w:r>
      <w:proofErr w:type="spellEnd"/>
      <w:r>
        <w:rPr>
          <w:rFonts w:ascii="Times New Roman" w:hAnsi="Times New Roman"/>
          <w:sz w:val="24"/>
          <w:szCs w:val="24"/>
        </w:rPr>
        <w:t xml:space="preserve">, B.M. </w:t>
      </w:r>
      <w:proofErr w:type="spellStart"/>
      <w:r>
        <w:rPr>
          <w:rFonts w:ascii="Times New Roman" w:hAnsi="Times New Roman"/>
          <w:sz w:val="24"/>
          <w:szCs w:val="24"/>
        </w:rPr>
        <w:t>Golam</w:t>
      </w:r>
      <w:proofErr w:type="spellEnd"/>
      <w:r>
        <w:rPr>
          <w:rFonts w:ascii="Times New Roman" w:hAnsi="Times New Roman"/>
          <w:sz w:val="24"/>
          <w:szCs w:val="24"/>
        </w:rPr>
        <w:t xml:space="preserve"> </w:t>
      </w:r>
      <w:proofErr w:type="spellStart"/>
      <w:r>
        <w:rPr>
          <w:rFonts w:ascii="Times New Roman" w:hAnsi="Times New Roman"/>
          <w:sz w:val="24"/>
          <w:szCs w:val="24"/>
        </w:rPr>
        <w:t>Kibria</w:t>
      </w:r>
      <w:proofErr w:type="spellEnd"/>
      <w:r>
        <w:rPr>
          <w:rFonts w:ascii="Times New Roman" w:hAnsi="Times New Roman"/>
          <w:sz w:val="24"/>
          <w:szCs w:val="24"/>
        </w:rPr>
        <w:t xml:space="preserve">, and Dines Sharma. 2012. Testing the Population Coefficient of Variation. </w:t>
      </w:r>
      <w:r>
        <w:rPr>
          <w:rFonts w:ascii="Times New Roman" w:hAnsi="Times New Roman"/>
          <w:i/>
          <w:sz w:val="24"/>
          <w:szCs w:val="24"/>
        </w:rPr>
        <w:t xml:space="preserve">Journal of Modern Applied Statistical Methods. </w:t>
      </w:r>
      <w:r>
        <w:rPr>
          <w:rFonts w:ascii="Times New Roman" w:hAnsi="Times New Roman"/>
          <w:sz w:val="24"/>
          <w:szCs w:val="24"/>
        </w:rPr>
        <w:t xml:space="preserve">Vol.11. Issue 2. </w:t>
      </w:r>
      <w:r w:rsidRPr="00FA1AB1">
        <w:rPr>
          <w:rFonts w:ascii="Times New Roman" w:hAnsi="Times New Roman"/>
          <w:sz w:val="24"/>
          <w:szCs w:val="24"/>
        </w:rPr>
        <w:t>http://digitalcommons.wayne.edu/cgi/viewcontent.cgi?article=1034&amp;context=jmasm</w:t>
      </w:r>
      <w:r>
        <w:rPr>
          <w:rFonts w:ascii="Times New Roman" w:hAnsi="Times New Roman"/>
          <w:sz w:val="24"/>
          <w:szCs w:val="24"/>
        </w:rPr>
        <w:t>. (</w:t>
      </w:r>
      <w:proofErr w:type="spellStart"/>
      <w:proofErr w:type="gramStart"/>
      <w:r>
        <w:rPr>
          <w:rFonts w:ascii="Times New Roman" w:hAnsi="Times New Roman"/>
          <w:sz w:val="24"/>
          <w:szCs w:val="24"/>
        </w:rPr>
        <w:t>diakses</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pada</w:t>
      </w:r>
      <w:proofErr w:type="spellEnd"/>
      <w:r>
        <w:rPr>
          <w:rFonts w:ascii="Times New Roman" w:hAnsi="Times New Roman"/>
          <w:sz w:val="24"/>
          <w:szCs w:val="24"/>
        </w:rPr>
        <w:t xml:space="preserve"> </w:t>
      </w:r>
      <w:proofErr w:type="spellStart"/>
      <w:r>
        <w:rPr>
          <w:rFonts w:ascii="Times New Roman" w:hAnsi="Times New Roman"/>
          <w:sz w:val="24"/>
          <w:szCs w:val="24"/>
        </w:rPr>
        <w:t>tanggal</w:t>
      </w:r>
      <w:proofErr w:type="spellEnd"/>
      <w:r>
        <w:rPr>
          <w:rFonts w:ascii="Times New Roman" w:hAnsi="Times New Roman"/>
          <w:sz w:val="24"/>
          <w:szCs w:val="24"/>
        </w:rPr>
        <w:t xml:space="preserve"> 27 </w:t>
      </w:r>
      <w:proofErr w:type="spellStart"/>
      <w:r>
        <w:rPr>
          <w:rFonts w:ascii="Times New Roman" w:hAnsi="Times New Roman"/>
          <w:sz w:val="24"/>
          <w:szCs w:val="24"/>
        </w:rPr>
        <w:t>Februari</w:t>
      </w:r>
      <w:proofErr w:type="spellEnd"/>
      <w:r>
        <w:rPr>
          <w:rFonts w:ascii="Times New Roman" w:hAnsi="Times New Roman"/>
          <w:sz w:val="24"/>
          <w:szCs w:val="24"/>
        </w:rPr>
        <w:t xml:space="preserve"> 2017)</w:t>
      </w:r>
    </w:p>
    <w:p w14:paraId="1F331AE2" w14:textId="77777777" w:rsidR="00EA1236" w:rsidRDefault="00EA1236" w:rsidP="00FA1AB1">
      <w:pPr>
        <w:spacing w:after="0" w:line="240" w:lineRule="auto"/>
        <w:ind w:left="720" w:right="58" w:hanging="720"/>
        <w:jc w:val="both"/>
        <w:rPr>
          <w:rFonts w:ascii="Times New Roman" w:hAnsi="Times New Roman"/>
          <w:sz w:val="24"/>
          <w:szCs w:val="24"/>
        </w:rPr>
      </w:pPr>
    </w:p>
    <w:p w14:paraId="069B1351" w14:textId="3DFDD5FF" w:rsidR="00EA1236" w:rsidRDefault="00EA1236" w:rsidP="00FA1AB1">
      <w:pPr>
        <w:spacing w:after="0" w:line="240" w:lineRule="auto"/>
        <w:ind w:left="720" w:right="58" w:hanging="720"/>
        <w:jc w:val="both"/>
        <w:rPr>
          <w:rFonts w:ascii="Times New Roman" w:hAnsi="Times New Roman"/>
          <w:sz w:val="24"/>
          <w:szCs w:val="24"/>
        </w:rPr>
      </w:pPr>
      <w:r>
        <w:rPr>
          <w:rFonts w:ascii="Times New Roman" w:hAnsi="Times New Roman"/>
          <w:sz w:val="24"/>
          <w:szCs w:val="24"/>
        </w:rPr>
        <w:t xml:space="preserve">Thomas and Zhang. 2007. </w:t>
      </w:r>
      <w:r w:rsidRPr="00EA1236">
        <w:rPr>
          <w:rFonts w:ascii="Times New Roman" w:hAnsi="Times New Roman"/>
          <w:sz w:val="24"/>
          <w:szCs w:val="24"/>
        </w:rPr>
        <w:t>Another look at P/E ratios, working paper. Yale University.</w:t>
      </w:r>
    </w:p>
    <w:p w14:paraId="434766AE" w14:textId="77777777" w:rsidR="00545781" w:rsidRDefault="00545781" w:rsidP="00FA1AB1">
      <w:pPr>
        <w:spacing w:after="0" w:line="240" w:lineRule="auto"/>
        <w:ind w:left="720" w:right="58" w:hanging="720"/>
        <w:jc w:val="both"/>
        <w:rPr>
          <w:rFonts w:ascii="Times New Roman" w:hAnsi="Times New Roman"/>
          <w:sz w:val="24"/>
          <w:szCs w:val="24"/>
        </w:rPr>
      </w:pPr>
    </w:p>
    <w:p w14:paraId="253B0A7D" w14:textId="5395D4A0" w:rsidR="00545781" w:rsidRDefault="00545781" w:rsidP="00FA1AB1">
      <w:pPr>
        <w:spacing w:after="0" w:line="240" w:lineRule="auto"/>
        <w:ind w:left="720" w:right="58" w:hanging="720"/>
        <w:jc w:val="both"/>
        <w:rPr>
          <w:rFonts w:ascii="Times New Roman" w:hAnsi="Times New Roman"/>
          <w:sz w:val="24"/>
          <w:szCs w:val="24"/>
        </w:rPr>
      </w:pPr>
      <w:r>
        <w:rPr>
          <w:rFonts w:ascii="Times New Roman" w:hAnsi="Times New Roman"/>
          <w:sz w:val="24"/>
          <w:szCs w:val="24"/>
        </w:rPr>
        <w:t xml:space="preserve">Trevino, R &amp; Robertson, F. 2002. P/E Ratios and Stock Market Returns. </w:t>
      </w:r>
      <w:proofErr w:type="spellStart"/>
      <w:r>
        <w:rPr>
          <w:rFonts w:ascii="Times New Roman" w:hAnsi="Times New Roman"/>
          <w:i/>
          <w:sz w:val="24"/>
          <w:szCs w:val="24"/>
        </w:rPr>
        <w:t>Journak</w:t>
      </w:r>
      <w:proofErr w:type="spellEnd"/>
      <w:r>
        <w:rPr>
          <w:rFonts w:ascii="Times New Roman" w:hAnsi="Times New Roman"/>
          <w:i/>
          <w:sz w:val="24"/>
          <w:szCs w:val="24"/>
        </w:rPr>
        <w:t xml:space="preserve"> of Financial Planning, </w:t>
      </w:r>
      <w:r w:rsidRPr="00545781">
        <w:rPr>
          <w:rFonts w:ascii="Times New Roman" w:hAnsi="Times New Roman"/>
          <w:sz w:val="24"/>
          <w:szCs w:val="24"/>
        </w:rPr>
        <w:t>15(2): 76-84</w:t>
      </w:r>
      <w:r>
        <w:rPr>
          <w:rFonts w:ascii="Times New Roman" w:hAnsi="Times New Roman"/>
          <w:sz w:val="24"/>
          <w:szCs w:val="24"/>
        </w:rPr>
        <w:t>.</w:t>
      </w:r>
    </w:p>
    <w:p w14:paraId="2C928D89" w14:textId="77777777" w:rsidR="008319E8" w:rsidRDefault="008319E8" w:rsidP="00FA1AB1">
      <w:pPr>
        <w:spacing w:after="0" w:line="240" w:lineRule="auto"/>
        <w:ind w:left="720" w:right="58" w:hanging="720"/>
        <w:jc w:val="both"/>
        <w:rPr>
          <w:rFonts w:ascii="Times New Roman" w:hAnsi="Times New Roman"/>
          <w:sz w:val="24"/>
          <w:szCs w:val="24"/>
        </w:rPr>
      </w:pPr>
    </w:p>
    <w:p w14:paraId="0D4C9B96" w14:textId="5381FD2B" w:rsidR="008319E8" w:rsidRPr="00115187" w:rsidRDefault="008319E8" w:rsidP="00FA1AB1">
      <w:pPr>
        <w:spacing w:after="0" w:line="240" w:lineRule="auto"/>
        <w:ind w:left="720" w:right="58" w:hanging="720"/>
        <w:jc w:val="both"/>
        <w:rPr>
          <w:rFonts w:ascii="Times New Roman" w:hAnsi="Times New Roman"/>
          <w:sz w:val="24"/>
          <w:szCs w:val="24"/>
        </w:rPr>
      </w:pPr>
      <w:r>
        <w:rPr>
          <w:rFonts w:ascii="Times New Roman" w:hAnsi="Times New Roman"/>
          <w:sz w:val="24"/>
          <w:szCs w:val="24"/>
        </w:rPr>
        <w:t>Truong. 2009</w:t>
      </w:r>
      <w:r w:rsidR="00115187">
        <w:rPr>
          <w:rFonts w:ascii="Times New Roman" w:hAnsi="Times New Roman"/>
          <w:sz w:val="24"/>
          <w:szCs w:val="24"/>
        </w:rPr>
        <w:t xml:space="preserve">. Value investing using price earnings ratio in New Zealand. </w:t>
      </w:r>
      <w:r w:rsidR="00115187">
        <w:rPr>
          <w:rFonts w:ascii="Times New Roman" w:hAnsi="Times New Roman"/>
          <w:i/>
          <w:sz w:val="24"/>
          <w:szCs w:val="24"/>
        </w:rPr>
        <w:t>University of Auckland Business Review</w:t>
      </w:r>
      <w:r w:rsidR="00115187">
        <w:rPr>
          <w:rFonts w:ascii="Times New Roman" w:hAnsi="Times New Roman"/>
          <w:sz w:val="24"/>
          <w:szCs w:val="24"/>
        </w:rPr>
        <w:t xml:space="preserve">. Volume 11, No.1. </w:t>
      </w:r>
    </w:p>
    <w:p w14:paraId="43688AAD" w14:textId="77777777" w:rsidR="00FA1AB1" w:rsidRPr="00FA1AB1" w:rsidRDefault="00FA1AB1" w:rsidP="00FA1AB1">
      <w:pPr>
        <w:spacing w:after="0" w:line="240" w:lineRule="auto"/>
        <w:ind w:left="720" w:right="58" w:hanging="720"/>
        <w:jc w:val="both"/>
        <w:rPr>
          <w:rFonts w:ascii="Times New Roman" w:hAnsi="Times New Roman"/>
          <w:sz w:val="24"/>
          <w:szCs w:val="24"/>
        </w:rPr>
      </w:pPr>
    </w:p>
    <w:p w14:paraId="4A34A366" w14:textId="77777777" w:rsidR="009D4382" w:rsidRDefault="009D4382" w:rsidP="009D4382">
      <w:pPr>
        <w:spacing w:after="0" w:line="240" w:lineRule="auto"/>
        <w:ind w:left="720" w:right="58" w:hanging="720"/>
        <w:jc w:val="both"/>
        <w:rPr>
          <w:rFonts w:ascii="Times New Roman" w:hAnsi="Times New Roman"/>
          <w:sz w:val="24"/>
          <w:szCs w:val="24"/>
        </w:rPr>
      </w:pPr>
      <w:proofErr w:type="spellStart"/>
      <w:r w:rsidRPr="009D4382">
        <w:rPr>
          <w:rFonts w:ascii="Times New Roman" w:hAnsi="Times New Roman"/>
          <w:sz w:val="24"/>
          <w:szCs w:val="24"/>
        </w:rPr>
        <w:t>Tze</w:t>
      </w:r>
      <w:proofErr w:type="spellEnd"/>
      <w:r w:rsidRPr="009D4382">
        <w:rPr>
          <w:rFonts w:ascii="Times New Roman" w:hAnsi="Times New Roman"/>
          <w:sz w:val="24"/>
          <w:szCs w:val="24"/>
        </w:rPr>
        <w:t xml:space="preserve"> San </w:t>
      </w:r>
      <w:proofErr w:type="spellStart"/>
      <w:r w:rsidRPr="009D4382">
        <w:rPr>
          <w:rFonts w:ascii="Times New Roman" w:hAnsi="Times New Roman"/>
          <w:sz w:val="24"/>
          <w:szCs w:val="24"/>
        </w:rPr>
        <w:t>Ong</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Yantoultra</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Ngui</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Yichen</w:t>
      </w:r>
      <w:proofErr w:type="spellEnd"/>
      <w:r w:rsidRPr="009D4382">
        <w:rPr>
          <w:rFonts w:ascii="Times New Roman" w:hAnsi="Times New Roman"/>
          <w:sz w:val="24"/>
          <w:szCs w:val="24"/>
        </w:rPr>
        <w:t xml:space="preserve">, and Boon </w:t>
      </w:r>
      <w:proofErr w:type="spellStart"/>
      <w:r w:rsidRPr="009D4382">
        <w:rPr>
          <w:rFonts w:ascii="Times New Roman" w:hAnsi="Times New Roman"/>
          <w:sz w:val="24"/>
          <w:szCs w:val="24"/>
        </w:rPr>
        <w:t>Heng</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Teh</w:t>
      </w:r>
      <w:proofErr w:type="spellEnd"/>
      <w:r w:rsidRPr="009D4382">
        <w:rPr>
          <w:rFonts w:ascii="Times New Roman" w:hAnsi="Times New Roman"/>
          <w:sz w:val="24"/>
          <w:szCs w:val="24"/>
        </w:rPr>
        <w:t>. 2010</w:t>
      </w:r>
      <w:r w:rsidRPr="009D4382">
        <w:rPr>
          <w:rFonts w:ascii="Times New Roman" w:hAnsi="Times New Roman"/>
          <w:i/>
          <w:sz w:val="24"/>
          <w:szCs w:val="24"/>
        </w:rPr>
        <w:t xml:space="preserve">. </w:t>
      </w:r>
      <w:r w:rsidRPr="009D4382">
        <w:rPr>
          <w:rFonts w:ascii="Times New Roman" w:hAnsi="Times New Roman"/>
          <w:sz w:val="24"/>
          <w:szCs w:val="24"/>
        </w:rPr>
        <w:t xml:space="preserve">Can High Price </w:t>
      </w:r>
      <w:proofErr w:type="spellStart"/>
      <w:r w:rsidRPr="009D4382">
        <w:rPr>
          <w:rFonts w:ascii="Times New Roman" w:hAnsi="Times New Roman"/>
          <w:sz w:val="24"/>
          <w:szCs w:val="24"/>
        </w:rPr>
        <w:t>Earning</w:t>
      </w:r>
      <w:proofErr w:type="spellEnd"/>
      <w:r w:rsidRPr="009D4382">
        <w:rPr>
          <w:rFonts w:ascii="Times New Roman" w:hAnsi="Times New Roman"/>
          <w:sz w:val="24"/>
          <w:szCs w:val="24"/>
        </w:rPr>
        <w:t xml:space="preserve"> </w:t>
      </w:r>
      <w:r w:rsidRPr="009D4382">
        <w:rPr>
          <w:rFonts w:ascii="Times New Roman" w:hAnsi="Times New Roman"/>
          <w:i/>
          <w:sz w:val="24"/>
          <w:szCs w:val="24"/>
        </w:rPr>
        <w:t>Ratio</w:t>
      </w:r>
      <w:r w:rsidRPr="009D4382">
        <w:rPr>
          <w:rFonts w:ascii="Times New Roman" w:hAnsi="Times New Roman"/>
          <w:sz w:val="24"/>
          <w:szCs w:val="24"/>
        </w:rPr>
        <w:t xml:space="preserve"> Act as an Indicator of the Coming Bear Market in the Malaysia</w:t>
      </w:r>
      <w:proofErr w:type="gramStart"/>
      <w:r w:rsidRPr="009D4382">
        <w:rPr>
          <w:rFonts w:ascii="Times New Roman" w:hAnsi="Times New Roman"/>
          <w:i/>
          <w:sz w:val="24"/>
          <w:szCs w:val="24"/>
        </w:rPr>
        <w:t>?.</w:t>
      </w:r>
      <w:proofErr w:type="gramEnd"/>
      <w:r w:rsidRPr="009D4382">
        <w:rPr>
          <w:rFonts w:ascii="Times New Roman" w:hAnsi="Times New Roman"/>
          <w:sz w:val="24"/>
          <w:szCs w:val="24"/>
        </w:rPr>
        <w:t xml:space="preserve"> </w:t>
      </w:r>
      <w:r w:rsidRPr="009D4382">
        <w:rPr>
          <w:rFonts w:ascii="Times New Roman" w:hAnsi="Times New Roman"/>
          <w:i/>
          <w:sz w:val="24"/>
          <w:szCs w:val="24"/>
        </w:rPr>
        <w:t>International Journal of Business and Social Science</w:t>
      </w:r>
      <w:r w:rsidRPr="009D4382">
        <w:rPr>
          <w:rFonts w:ascii="Times New Roman" w:hAnsi="Times New Roman"/>
          <w:sz w:val="24"/>
          <w:szCs w:val="24"/>
        </w:rPr>
        <w:t>. Vol.1 No.1. ijbssnet.com/journals/</w:t>
      </w:r>
      <w:proofErr w:type="gramStart"/>
      <w:r w:rsidRPr="009D4382">
        <w:rPr>
          <w:rFonts w:ascii="Times New Roman" w:hAnsi="Times New Roman"/>
          <w:sz w:val="24"/>
          <w:szCs w:val="24"/>
        </w:rPr>
        <w:t>19.pdf .</w:t>
      </w:r>
      <w:proofErr w:type="gramEnd"/>
      <w:r w:rsidRPr="009D4382">
        <w:rPr>
          <w:rFonts w:ascii="Times New Roman" w:hAnsi="Times New Roman"/>
          <w:sz w:val="24"/>
          <w:szCs w:val="24"/>
        </w:rPr>
        <w:t xml:space="preserve"> (</w:t>
      </w:r>
      <w:proofErr w:type="spellStart"/>
      <w:proofErr w:type="gramStart"/>
      <w:r w:rsidRPr="009D4382">
        <w:rPr>
          <w:rFonts w:ascii="Times New Roman" w:hAnsi="Times New Roman"/>
          <w:sz w:val="24"/>
          <w:szCs w:val="24"/>
        </w:rPr>
        <w:t>diakses</w:t>
      </w:r>
      <w:proofErr w:type="spellEnd"/>
      <w:proofErr w:type="gramEnd"/>
      <w:r w:rsidRPr="009D4382">
        <w:rPr>
          <w:rFonts w:ascii="Times New Roman" w:hAnsi="Times New Roman"/>
          <w:sz w:val="24"/>
          <w:szCs w:val="24"/>
        </w:rPr>
        <w:t xml:space="preserve"> </w:t>
      </w:r>
      <w:proofErr w:type="spellStart"/>
      <w:r w:rsidRPr="009D4382">
        <w:rPr>
          <w:rFonts w:ascii="Times New Roman" w:hAnsi="Times New Roman"/>
          <w:sz w:val="24"/>
          <w:szCs w:val="24"/>
        </w:rPr>
        <w:t>pada</w:t>
      </w:r>
      <w:proofErr w:type="spellEnd"/>
      <w:r w:rsidRPr="009D4382">
        <w:rPr>
          <w:rFonts w:ascii="Times New Roman" w:hAnsi="Times New Roman"/>
          <w:sz w:val="24"/>
          <w:szCs w:val="24"/>
        </w:rPr>
        <w:t xml:space="preserve"> </w:t>
      </w:r>
      <w:proofErr w:type="spellStart"/>
      <w:r w:rsidRPr="009D4382">
        <w:rPr>
          <w:rFonts w:ascii="Times New Roman" w:hAnsi="Times New Roman"/>
          <w:sz w:val="24"/>
          <w:szCs w:val="24"/>
        </w:rPr>
        <w:t>tanggal</w:t>
      </w:r>
      <w:proofErr w:type="spellEnd"/>
      <w:r w:rsidRPr="009D4382">
        <w:rPr>
          <w:rFonts w:ascii="Times New Roman" w:hAnsi="Times New Roman"/>
          <w:sz w:val="24"/>
          <w:szCs w:val="24"/>
        </w:rPr>
        <w:t xml:space="preserve"> 31 </w:t>
      </w:r>
      <w:proofErr w:type="spellStart"/>
      <w:r w:rsidRPr="009D4382">
        <w:rPr>
          <w:rFonts w:ascii="Times New Roman" w:hAnsi="Times New Roman"/>
          <w:sz w:val="24"/>
          <w:szCs w:val="24"/>
        </w:rPr>
        <w:t>Oktober</w:t>
      </w:r>
      <w:proofErr w:type="spellEnd"/>
      <w:r w:rsidRPr="009D4382">
        <w:rPr>
          <w:rFonts w:ascii="Times New Roman" w:hAnsi="Times New Roman"/>
          <w:sz w:val="24"/>
          <w:szCs w:val="24"/>
        </w:rPr>
        <w:t xml:space="preserve"> 2016)</w:t>
      </w:r>
    </w:p>
    <w:p w14:paraId="606D56F8" w14:textId="77777777" w:rsidR="00E70C72" w:rsidRDefault="00E70C72" w:rsidP="009D4382">
      <w:pPr>
        <w:spacing w:after="0" w:line="240" w:lineRule="auto"/>
        <w:ind w:left="720" w:right="58" w:hanging="720"/>
        <w:jc w:val="both"/>
        <w:rPr>
          <w:rFonts w:ascii="Times New Roman" w:hAnsi="Times New Roman"/>
          <w:sz w:val="24"/>
          <w:szCs w:val="24"/>
        </w:rPr>
      </w:pPr>
    </w:p>
    <w:p w14:paraId="5DAE5CE8" w14:textId="77777777" w:rsidR="00E70C72" w:rsidRPr="00415243" w:rsidRDefault="00E70C72" w:rsidP="00E70C72">
      <w:pPr>
        <w:spacing w:after="0" w:line="240" w:lineRule="auto"/>
        <w:ind w:left="720" w:right="58" w:hanging="720"/>
        <w:jc w:val="both"/>
        <w:rPr>
          <w:rFonts w:ascii="Times New Roman" w:hAnsi="Times New Roman"/>
          <w:sz w:val="24"/>
          <w:szCs w:val="24"/>
        </w:rPr>
      </w:pPr>
      <w:r>
        <w:rPr>
          <w:rFonts w:ascii="Times New Roman" w:hAnsi="Times New Roman"/>
          <w:sz w:val="24"/>
          <w:szCs w:val="24"/>
        </w:rPr>
        <w:t xml:space="preserve">Wu, Wanting (Alexandra). 2013. The P/E Ratio </w:t>
      </w:r>
      <w:proofErr w:type="gramStart"/>
      <w:r>
        <w:rPr>
          <w:rFonts w:ascii="Times New Roman" w:hAnsi="Times New Roman"/>
          <w:sz w:val="24"/>
          <w:szCs w:val="24"/>
        </w:rPr>
        <w:t>And</w:t>
      </w:r>
      <w:proofErr w:type="gramEnd"/>
      <w:r>
        <w:rPr>
          <w:rFonts w:ascii="Times New Roman" w:hAnsi="Times New Roman"/>
          <w:sz w:val="24"/>
          <w:szCs w:val="24"/>
        </w:rPr>
        <w:t xml:space="preserve"> Profitability. </w:t>
      </w:r>
      <w:r>
        <w:rPr>
          <w:rFonts w:ascii="Times New Roman" w:hAnsi="Times New Roman"/>
          <w:i/>
          <w:sz w:val="24"/>
          <w:szCs w:val="24"/>
        </w:rPr>
        <w:t xml:space="preserve">Journal of Business &amp; Economics Research – First Quarter 2014. </w:t>
      </w:r>
      <w:r>
        <w:rPr>
          <w:rFonts w:ascii="Times New Roman" w:hAnsi="Times New Roman"/>
          <w:sz w:val="24"/>
          <w:szCs w:val="24"/>
        </w:rPr>
        <w:t xml:space="preserve">Volume 12, Number 1. </w:t>
      </w:r>
      <w:r w:rsidRPr="00415243">
        <w:rPr>
          <w:rFonts w:ascii="Times New Roman" w:hAnsi="Times New Roman"/>
          <w:sz w:val="24"/>
          <w:szCs w:val="24"/>
        </w:rPr>
        <w:t>https://cluteinstitute.com/ojs/index.php/JBER/article/viewFile/8380/8404</w:t>
      </w:r>
      <w:r>
        <w:rPr>
          <w:rFonts w:ascii="Times New Roman" w:hAnsi="Times New Roman"/>
          <w:sz w:val="24"/>
          <w:szCs w:val="24"/>
        </w:rPr>
        <w:t xml:space="preserve">. </w:t>
      </w:r>
    </w:p>
    <w:p w14:paraId="052F10F1" w14:textId="77777777" w:rsidR="00E70C72" w:rsidRPr="009D4382" w:rsidRDefault="00E70C72" w:rsidP="009D4382">
      <w:pPr>
        <w:spacing w:after="0" w:line="240" w:lineRule="auto"/>
        <w:ind w:left="720" w:right="58" w:hanging="720"/>
        <w:jc w:val="both"/>
        <w:rPr>
          <w:rFonts w:ascii="Times New Roman" w:hAnsi="Times New Roman"/>
          <w:sz w:val="24"/>
          <w:szCs w:val="24"/>
        </w:rPr>
      </w:pPr>
    </w:p>
    <w:p w14:paraId="79A9AD29" w14:textId="77777777" w:rsidR="00441115" w:rsidRPr="00B7348D" w:rsidRDefault="00441115" w:rsidP="00E70C72">
      <w:pPr>
        <w:autoSpaceDE w:val="0"/>
        <w:autoSpaceDN w:val="0"/>
        <w:adjustRightInd w:val="0"/>
        <w:spacing w:after="0" w:line="240" w:lineRule="auto"/>
        <w:jc w:val="both"/>
        <w:rPr>
          <w:rFonts w:ascii="Times New Roman" w:hAnsi="Times New Roman"/>
          <w:iCs/>
          <w:sz w:val="24"/>
          <w:szCs w:val="24"/>
        </w:rPr>
      </w:pPr>
    </w:p>
    <w:sectPr w:rsidR="00441115" w:rsidRPr="00B7348D" w:rsidSect="00C70380">
      <w:headerReference w:type="defaul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E3527F" w14:textId="77777777" w:rsidR="006766CA" w:rsidRDefault="006766CA" w:rsidP="00982155">
      <w:pPr>
        <w:spacing w:after="0" w:line="240" w:lineRule="auto"/>
      </w:pPr>
      <w:r>
        <w:separator/>
      </w:r>
    </w:p>
  </w:endnote>
  <w:endnote w:type="continuationSeparator" w:id="0">
    <w:p w14:paraId="05639C51" w14:textId="77777777" w:rsidR="006766CA" w:rsidRDefault="006766CA" w:rsidP="00982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54CF8" w14:textId="77777777" w:rsidR="006766CA" w:rsidRDefault="006766CA" w:rsidP="00982155">
      <w:pPr>
        <w:spacing w:after="0" w:line="240" w:lineRule="auto"/>
      </w:pPr>
      <w:r>
        <w:separator/>
      </w:r>
    </w:p>
  </w:footnote>
  <w:footnote w:type="continuationSeparator" w:id="0">
    <w:p w14:paraId="6FD0BA72" w14:textId="77777777" w:rsidR="006766CA" w:rsidRDefault="006766CA" w:rsidP="009821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75EDE" w14:textId="53916C77" w:rsidR="00900A07" w:rsidRPr="00982155" w:rsidRDefault="00900A07">
    <w:pPr>
      <w:pStyle w:val="Header"/>
      <w:rPr>
        <w:lang w:val="en-GB"/>
      </w:rPr>
    </w:pPr>
    <w:r>
      <w:rPr>
        <w:lang w:val="en-GB"/>
      </w:rPr>
      <w:t xml:space="preserve"> </w:t>
    </w:r>
    <w:r>
      <w:rPr>
        <w:lang w:val="en-G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355C"/>
    <w:multiLevelType w:val="hybridMultilevel"/>
    <w:tmpl w:val="6C0A3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436E39"/>
    <w:multiLevelType w:val="hybridMultilevel"/>
    <w:tmpl w:val="BCC08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24752F"/>
    <w:multiLevelType w:val="hybridMultilevel"/>
    <w:tmpl w:val="A9163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A850B1"/>
    <w:multiLevelType w:val="hybridMultilevel"/>
    <w:tmpl w:val="AD18E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553CD6"/>
    <w:multiLevelType w:val="hybridMultilevel"/>
    <w:tmpl w:val="52BEA61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389743E5"/>
    <w:multiLevelType w:val="hybridMultilevel"/>
    <w:tmpl w:val="C5340CB2"/>
    <w:lvl w:ilvl="0" w:tplc="0421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1832541"/>
    <w:multiLevelType w:val="hybridMultilevel"/>
    <w:tmpl w:val="C22E03C2"/>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nsid w:val="6D7C75DA"/>
    <w:multiLevelType w:val="hybridMultilevel"/>
    <w:tmpl w:val="7E307F0C"/>
    <w:lvl w:ilvl="0" w:tplc="0409000F">
      <w:start w:val="1"/>
      <w:numFmt w:val="decimal"/>
      <w:lvlText w:val="%1."/>
      <w:lvlJc w:val="left"/>
      <w:pPr>
        <w:ind w:left="787" w:hanging="360"/>
      </w:pPr>
    </w:lvl>
    <w:lvl w:ilvl="1" w:tplc="04090019">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num w:numId="1">
    <w:abstractNumId w:val="6"/>
  </w:num>
  <w:num w:numId="2">
    <w:abstractNumId w:val="4"/>
  </w:num>
  <w:num w:numId="3">
    <w:abstractNumId w:val="1"/>
  </w:num>
  <w:num w:numId="4">
    <w:abstractNumId w:val="0"/>
  </w:num>
  <w:num w:numId="5">
    <w:abstractNumId w:val="5"/>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C72"/>
    <w:rsid w:val="000026F4"/>
    <w:rsid w:val="00003F88"/>
    <w:rsid w:val="00011CBB"/>
    <w:rsid w:val="00016984"/>
    <w:rsid w:val="00027323"/>
    <w:rsid w:val="00031AD7"/>
    <w:rsid w:val="00045219"/>
    <w:rsid w:val="0005609E"/>
    <w:rsid w:val="00057E86"/>
    <w:rsid w:val="00081ADA"/>
    <w:rsid w:val="0008747E"/>
    <w:rsid w:val="00092F0C"/>
    <w:rsid w:val="000A157D"/>
    <w:rsid w:val="000B5A97"/>
    <w:rsid w:val="000C3B6C"/>
    <w:rsid w:val="000D6C89"/>
    <w:rsid w:val="000D6F45"/>
    <w:rsid w:val="00115187"/>
    <w:rsid w:val="00151EBC"/>
    <w:rsid w:val="00165EA6"/>
    <w:rsid w:val="00172D1B"/>
    <w:rsid w:val="00181E3F"/>
    <w:rsid w:val="001875EE"/>
    <w:rsid w:val="00191B99"/>
    <w:rsid w:val="00195EE6"/>
    <w:rsid w:val="001D7957"/>
    <w:rsid w:val="001E3A21"/>
    <w:rsid w:val="001F32A4"/>
    <w:rsid w:val="0020549D"/>
    <w:rsid w:val="00214326"/>
    <w:rsid w:val="00221218"/>
    <w:rsid w:val="00225A0E"/>
    <w:rsid w:val="002272F7"/>
    <w:rsid w:val="002350E9"/>
    <w:rsid w:val="0023549C"/>
    <w:rsid w:val="002372C1"/>
    <w:rsid w:val="00241370"/>
    <w:rsid w:val="00253E1D"/>
    <w:rsid w:val="00261070"/>
    <w:rsid w:val="0026696F"/>
    <w:rsid w:val="00272817"/>
    <w:rsid w:val="00275C72"/>
    <w:rsid w:val="00285AD8"/>
    <w:rsid w:val="00293143"/>
    <w:rsid w:val="002B3D3C"/>
    <w:rsid w:val="002D5240"/>
    <w:rsid w:val="002E0ECE"/>
    <w:rsid w:val="002E7306"/>
    <w:rsid w:val="002F7EBA"/>
    <w:rsid w:val="00307EA1"/>
    <w:rsid w:val="003216A5"/>
    <w:rsid w:val="00324CB6"/>
    <w:rsid w:val="00335FE0"/>
    <w:rsid w:val="00345F54"/>
    <w:rsid w:val="00355E64"/>
    <w:rsid w:val="00361B98"/>
    <w:rsid w:val="00362547"/>
    <w:rsid w:val="00376B33"/>
    <w:rsid w:val="0038692C"/>
    <w:rsid w:val="00395434"/>
    <w:rsid w:val="003A2A3E"/>
    <w:rsid w:val="003A4043"/>
    <w:rsid w:val="003A4A7D"/>
    <w:rsid w:val="003C5AB8"/>
    <w:rsid w:val="004015CA"/>
    <w:rsid w:val="004034E4"/>
    <w:rsid w:val="00415169"/>
    <w:rsid w:val="00415243"/>
    <w:rsid w:val="00416C8B"/>
    <w:rsid w:val="00430397"/>
    <w:rsid w:val="004376B3"/>
    <w:rsid w:val="00441115"/>
    <w:rsid w:val="00446EAE"/>
    <w:rsid w:val="004704B5"/>
    <w:rsid w:val="00477AEE"/>
    <w:rsid w:val="00477B60"/>
    <w:rsid w:val="004845A0"/>
    <w:rsid w:val="004902B6"/>
    <w:rsid w:val="00492B07"/>
    <w:rsid w:val="004A4FA7"/>
    <w:rsid w:val="004B16AE"/>
    <w:rsid w:val="004B696C"/>
    <w:rsid w:val="004C3CC9"/>
    <w:rsid w:val="004C7EC9"/>
    <w:rsid w:val="004D176D"/>
    <w:rsid w:val="004D6D82"/>
    <w:rsid w:val="004F5959"/>
    <w:rsid w:val="00505497"/>
    <w:rsid w:val="005135E1"/>
    <w:rsid w:val="0051557A"/>
    <w:rsid w:val="005172A4"/>
    <w:rsid w:val="0051773E"/>
    <w:rsid w:val="0052430C"/>
    <w:rsid w:val="00545781"/>
    <w:rsid w:val="00546E4A"/>
    <w:rsid w:val="00555102"/>
    <w:rsid w:val="00555C50"/>
    <w:rsid w:val="005739D2"/>
    <w:rsid w:val="005822A0"/>
    <w:rsid w:val="00585B5B"/>
    <w:rsid w:val="005B695E"/>
    <w:rsid w:val="005C4950"/>
    <w:rsid w:val="005D2D5E"/>
    <w:rsid w:val="005E3FFA"/>
    <w:rsid w:val="005F66C8"/>
    <w:rsid w:val="00603CA0"/>
    <w:rsid w:val="00605DFA"/>
    <w:rsid w:val="006143A2"/>
    <w:rsid w:val="00620729"/>
    <w:rsid w:val="006249DE"/>
    <w:rsid w:val="006349F3"/>
    <w:rsid w:val="00647D55"/>
    <w:rsid w:val="006554A4"/>
    <w:rsid w:val="006766CA"/>
    <w:rsid w:val="00680AE1"/>
    <w:rsid w:val="00685118"/>
    <w:rsid w:val="006A0DB6"/>
    <w:rsid w:val="006A7C16"/>
    <w:rsid w:val="006B03C3"/>
    <w:rsid w:val="006C00FF"/>
    <w:rsid w:val="006E268D"/>
    <w:rsid w:val="006F42F3"/>
    <w:rsid w:val="0071430D"/>
    <w:rsid w:val="00721BA1"/>
    <w:rsid w:val="00723C00"/>
    <w:rsid w:val="00725D4C"/>
    <w:rsid w:val="007348FC"/>
    <w:rsid w:val="00736652"/>
    <w:rsid w:val="00740A7D"/>
    <w:rsid w:val="007650DC"/>
    <w:rsid w:val="007974AD"/>
    <w:rsid w:val="007D0192"/>
    <w:rsid w:val="007D7277"/>
    <w:rsid w:val="00802FFF"/>
    <w:rsid w:val="008139A4"/>
    <w:rsid w:val="00815A6F"/>
    <w:rsid w:val="008319E8"/>
    <w:rsid w:val="00831E39"/>
    <w:rsid w:val="00851E8A"/>
    <w:rsid w:val="00855EFF"/>
    <w:rsid w:val="00874633"/>
    <w:rsid w:val="008B420D"/>
    <w:rsid w:val="008C2D1A"/>
    <w:rsid w:val="008E310E"/>
    <w:rsid w:val="008E7B8F"/>
    <w:rsid w:val="008F1BA8"/>
    <w:rsid w:val="008F5FDC"/>
    <w:rsid w:val="00900A07"/>
    <w:rsid w:val="009064FE"/>
    <w:rsid w:val="00931801"/>
    <w:rsid w:val="0093549D"/>
    <w:rsid w:val="009470E0"/>
    <w:rsid w:val="009500F3"/>
    <w:rsid w:val="00967026"/>
    <w:rsid w:val="00982155"/>
    <w:rsid w:val="0098788C"/>
    <w:rsid w:val="00995815"/>
    <w:rsid w:val="009B1FFE"/>
    <w:rsid w:val="009B653E"/>
    <w:rsid w:val="009D4382"/>
    <w:rsid w:val="009E1D3E"/>
    <w:rsid w:val="009F4E4C"/>
    <w:rsid w:val="009F5CC5"/>
    <w:rsid w:val="00A225D8"/>
    <w:rsid w:val="00A24252"/>
    <w:rsid w:val="00A308F3"/>
    <w:rsid w:val="00A31A6E"/>
    <w:rsid w:val="00A3577E"/>
    <w:rsid w:val="00A408BC"/>
    <w:rsid w:val="00A501E3"/>
    <w:rsid w:val="00A50489"/>
    <w:rsid w:val="00A61396"/>
    <w:rsid w:val="00A74FEE"/>
    <w:rsid w:val="00A77331"/>
    <w:rsid w:val="00A84906"/>
    <w:rsid w:val="00AB4273"/>
    <w:rsid w:val="00AE48DA"/>
    <w:rsid w:val="00AF7131"/>
    <w:rsid w:val="00B201B0"/>
    <w:rsid w:val="00B238FD"/>
    <w:rsid w:val="00B24C12"/>
    <w:rsid w:val="00B332C5"/>
    <w:rsid w:val="00B34777"/>
    <w:rsid w:val="00B358AC"/>
    <w:rsid w:val="00B36485"/>
    <w:rsid w:val="00B40A39"/>
    <w:rsid w:val="00B7348D"/>
    <w:rsid w:val="00B735DA"/>
    <w:rsid w:val="00B9517D"/>
    <w:rsid w:val="00BA60B6"/>
    <w:rsid w:val="00BD30F0"/>
    <w:rsid w:val="00BF07F6"/>
    <w:rsid w:val="00C0289C"/>
    <w:rsid w:val="00C30AF7"/>
    <w:rsid w:val="00C34977"/>
    <w:rsid w:val="00C44248"/>
    <w:rsid w:val="00C45219"/>
    <w:rsid w:val="00C70380"/>
    <w:rsid w:val="00C72C44"/>
    <w:rsid w:val="00C74DF4"/>
    <w:rsid w:val="00C8184A"/>
    <w:rsid w:val="00C81883"/>
    <w:rsid w:val="00CB20B0"/>
    <w:rsid w:val="00CB3669"/>
    <w:rsid w:val="00CB4F13"/>
    <w:rsid w:val="00CC6D72"/>
    <w:rsid w:val="00CC71A6"/>
    <w:rsid w:val="00CE2453"/>
    <w:rsid w:val="00CE7303"/>
    <w:rsid w:val="00D06349"/>
    <w:rsid w:val="00D140F8"/>
    <w:rsid w:val="00D142EB"/>
    <w:rsid w:val="00D244A0"/>
    <w:rsid w:val="00D30635"/>
    <w:rsid w:val="00D348E4"/>
    <w:rsid w:val="00D352E4"/>
    <w:rsid w:val="00D36285"/>
    <w:rsid w:val="00D63E96"/>
    <w:rsid w:val="00D65299"/>
    <w:rsid w:val="00D73C60"/>
    <w:rsid w:val="00D76F25"/>
    <w:rsid w:val="00D92A45"/>
    <w:rsid w:val="00D93CFD"/>
    <w:rsid w:val="00DA2448"/>
    <w:rsid w:val="00DA548B"/>
    <w:rsid w:val="00DB50DE"/>
    <w:rsid w:val="00DC4A5C"/>
    <w:rsid w:val="00DC4CC9"/>
    <w:rsid w:val="00DD36D5"/>
    <w:rsid w:val="00DE3682"/>
    <w:rsid w:val="00DE7D30"/>
    <w:rsid w:val="00E14289"/>
    <w:rsid w:val="00E344E4"/>
    <w:rsid w:val="00E37127"/>
    <w:rsid w:val="00E37A66"/>
    <w:rsid w:val="00E4270C"/>
    <w:rsid w:val="00E5141D"/>
    <w:rsid w:val="00E544AD"/>
    <w:rsid w:val="00E558CA"/>
    <w:rsid w:val="00E70C72"/>
    <w:rsid w:val="00E73948"/>
    <w:rsid w:val="00E77989"/>
    <w:rsid w:val="00E77A49"/>
    <w:rsid w:val="00E815B3"/>
    <w:rsid w:val="00E82FD0"/>
    <w:rsid w:val="00E834CE"/>
    <w:rsid w:val="00E86E1F"/>
    <w:rsid w:val="00EA1236"/>
    <w:rsid w:val="00EB46EA"/>
    <w:rsid w:val="00EC40BE"/>
    <w:rsid w:val="00EC7B2F"/>
    <w:rsid w:val="00EE4867"/>
    <w:rsid w:val="00EF6D10"/>
    <w:rsid w:val="00F12A12"/>
    <w:rsid w:val="00F229F4"/>
    <w:rsid w:val="00F36660"/>
    <w:rsid w:val="00F539E5"/>
    <w:rsid w:val="00F713A8"/>
    <w:rsid w:val="00F85933"/>
    <w:rsid w:val="00F85AA3"/>
    <w:rsid w:val="00FA1AB1"/>
    <w:rsid w:val="00FA417A"/>
    <w:rsid w:val="00FA565A"/>
    <w:rsid w:val="00FF3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4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4">
    <w:name w:val="heading 4"/>
    <w:aliases w:val="DAFTAR TABEL"/>
    <w:basedOn w:val="Normal"/>
    <w:next w:val="Normal"/>
    <w:link w:val="Heading4Char"/>
    <w:uiPriority w:val="9"/>
    <w:unhideWhenUsed/>
    <w:qFormat/>
    <w:rsid w:val="00C74DF4"/>
    <w:pPr>
      <w:keepNext/>
      <w:keepLines/>
      <w:spacing w:before="200" w:after="0" w:line="480" w:lineRule="auto"/>
      <w:jc w:val="center"/>
      <w:outlineLvl w:val="3"/>
    </w:pPr>
    <w:rPr>
      <w:rFonts w:ascii="Times New Roman" w:eastAsia="Times New Roman" w:hAnsi="Times New Roman"/>
      <w:b/>
      <w:bCs/>
      <w:iC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C72"/>
    <w:rPr>
      <w:color w:val="0000FF"/>
      <w:u w:val="single"/>
    </w:rPr>
  </w:style>
  <w:style w:type="paragraph" w:styleId="ListParagraph">
    <w:name w:val="List Paragraph"/>
    <w:basedOn w:val="Normal"/>
    <w:uiPriority w:val="34"/>
    <w:qFormat/>
    <w:rsid w:val="006B03C3"/>
    <w:pPr>
      <w:ind w:left="720"/>
      <w:contextualSpacing/>
    </w:pPr>
  </w:style>
  <w:style w:type="character" w:customStyle="1" w:styleId="Heading4Char">
    <w:name w:val="Heading 4 Char"/>
    <w:aliases w:val="DAFTAR TABEL Char"/>
    <w:basedOn w:val="DefaultParagraphFont"/>
    <w:link w:val="Heading4"/>
    <w:uiPriority w:val="9"/>
    <w:rsid w:val="00C74DF4"/>
    <w:rPr>
      <w:rFonts w:ascii="Times New Roman" w:eastAsia="Times New Roman" w:hAnsi="Times New Roman" w:cs="Times New Roman"/>
      <w:b/>
      <w:bCs/>
      <w:iCs/>
      <w:color w:val="000000"/>
      <w:sz w:val="24"/>
      <w:szCs w:val="22"/>
    </w:rPr>
  </w:style>
  <w:style w:type="paragraph" w:styleId="BodyTextIndent">
    <w:name w:val="Body Text Indent"/>
    <w:basedOn w:val="Normal"/>
    <w:link w:val="BodyTextIndentChar"/>
    <w:semiHidden/>
    <w:rsid w:val="00C74DF4"/>
    <w:pPr>
      <w:spacing w:after="0" w:line="360" w:lineRule="auto"/>
      <w:ind w:left="720"/>
      <w:jc w:val="both"/>
    </w:pPr>
    <w:rPr>
      <w:rFonts w:ascii="Times New Roman" w:eastAsia="Times New Roman" w:hAnsi="Times New Roman"/>
      <w:sz w:val="24"/>
      <w:szCs w:val="24"/>
    </w:rPr>
  </w:style>
  <w:style w:type="character" w:customStyle="1" w:styleId="BodyTextIndentChar">
    <w:name w:val="Body Text Indent Char"/>
    <w:basedOn w:val="DefaultParagraphFont"/>
    <w:link w:val="BodyTextIndent"/>
    <w:semiHidden/>
    <w:rsid w:val="00C74DF4"/>
    <w:rPr>
      <w:rFonts w:ascii="Times New Roman" w:eastAsia="Times New Roman" w:hAnsi="Times New Roman"/>
      <w:sz w:val="24"/>
      <w:szCs w:val="24"/>
    </w:rPr>
  </w:style>
  <w:style w:type="paragraph" w:customStyle="1" w:styleId="PaperStandard">
    <w:name w:val="Paper Standard"/>
    <w:basedOn w:val="Normal"/>
    <w:qFormat/>
    <w:rsid w:val="00CC71A6"/>
    <w:pPr>
      <w:spacing w:after="0" w:line="480" w:lineRule="auto"/>
      <w:jc w:val="both"/>
    </w:pPr>
    <w:rPr>
      <w:rFonts w:ascii="Times New Roman" w:eastAsiaTheme="minorHAnsi" w:hAnsi="Times New Roman"/>
      <w:sz w:val="24"/>
      <w:szCs w:val="24"/>
    </w:rPr>
  </w:style>
  <w:style w:type="paragraph" w:styleId="BalloonText">
    <w:name w:val="Balloon Text"/>
    <w:basedOn w:val="Normal"/>
    <w:link w:val="BalloonTextChar"/>
    <w:uiPriority w:val="99"/>
    <w:semiHidden/>
    <w:unhideWhenUsed/>
    <w:rsid w:val="00CB3669"/>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B3669"/>
    <w:rPr>
      <w:rFonts w:ascii="Tahoma" w:eastAsiaTheme="minorHAnsi" w:hAnsi="Tahoma" w:cs="Tahoma"/>
      <w:sz w:val="16"/>
      <w:szCs w:val="16"/>
    </w:rPr>
  </w:style>
  <w:style w:type="table" w:styleId="TableGrid">
    <w:name w:val="Table Grid"/>
    <w:basedOn w:val="TableNormal"/>
    <w:uiPriority w:val="59"/>
    <w:rsid w:val="005B695E"/>
    <w:rPr>
      <w:rFonts w:asciiTheme="minorHAnsi" w:eastAsiaTheme="minorHAnsi" w:hAnsiTheme="minorHAnsi" w:cstheme="minorBidi"/>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37A66"/>
    <w:pPr>
      <w:spacing w:line="240" w:lineRule="auto"/>
    </w:pPr>
    <w:rPr>
      <w:rFonts w:ascii="Times New Roman" w:hAnsi="Times New Roman"/>
      <w:iCs/>
      <w:color w:val="000000" w:themeColor="text1"/>
      <w:sz w:val="24"/>
      <w:szCs w:val="18"/>
    </w:rPr>
  </w:style>
  <w:style w:type="table" w:customStyle="1" w:styleId="TableGrid1">
    <w:name w:val="Table Grid1"/>
    <w:basedOn w:val="TableNormal"/>
    <w:next w:val="TableGrid"/>
    <w:uiPriority w:val="59"/>
    <w:rsid w:val="00D244A0"/>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A60B6"/>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BA60B6"/>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CE7303"/>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E7303"/>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03F88"/>
    <w:rPr>
      <w:sz w:val="16"/>
      <w:szCs w:val="16"/>
    </w:rPr>
  </w:style>
  <w:style w:type="paragraph" w:styleId="CommentText">
    <w:name w:val="annotation text"/>
    <w:basedOn w:val="Normal"/>
    <w:link w:val="CommentTextChar"/>
    <w:uiPriority w:val="99"/>
    <w:semiHidden/>
    <w:unhideWhenUsed/>
    <w:rsid w:val="00003F88"/>
    <w:pPr>
      <w:spacing w:line="240" w:lineRule="auto"/>
    </w:pPr>
    <w:rPr>
      <w:sz w:val="20"/>
      <w:szCs w:val="20"/>
    </w:rPr>
  </w:style>
  <w:style w:type="character" w:customStyle="1" w:styleId="CommentTextChar">
    <w:name w:val="Comment Text Char"/>
    <w:basedOn w:val="DefaultParagraphFont"/>
    <w:link w:val="CommentText"/>
    <w:uiPriority w:val="99"/>
    <w:semiHidden/>
    <w:rsid w:val="00003F88"/>
  </w:style>
  <w:style w:type="paragraph" w:styleId="CommentSubject">
    <w:name w:val="annotation subject"/>
    <w:basedOn w:val="CommentText"/>
    <w:next w:val="CommentText"/>
    <w:link w:val="CommentSubjectChar"/>
    <w:uiPriority w:val="99"/>
    <w:semiHidden/>
    <w:unhideWhenUsed/>
    <w:rsid w:val="00003F88"/>
    <w:rPr>
      <w:b/>
      <w:bCs/>
    </w:rPr>
  </w:style>
  <w:style w:type="character" w:customStyle="1" w:styleId="CommentSubjectChar">
    <w:name w:val="Comment Subject Char"/>
    <w:basedOn w:val="CommentTextChar"/>
    <w:link w:val="CommentSubject"/>
    <w:uiPriority w:val="99"/>
    <w:semiHidden/>
    <w:rsid w:val="00003F88"/>
    <w:rPr>
      <w:b/>
      <w:bCs/>
    </w:rPr>
  </w:style>
  <w:style w:type="paragraph" w:styleId="Header">
    <w:name w:val="header"/>
    <w:basedOn w:val="Normal"/>
    <w:link w:val="HeaderChar"/>
    <w:uiPriority w:val="99"/>
    <w:unhideWhenUsed/>
    <w:rsid w:val="00982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155"/>
    <w:rPr>
      <w:sz w:val="22"/>
      <w:szCs w:val="22"/>
    </w:rPr>
  </w:style>
  <w:style w:type="paragraph" w:styleId="Footer">
    <w:name w:val="footer"/>
    <w:basedOn w:val="Normal"/>
    <w:link w:val="FooterChar"/>
    <w:uiPriority w:val="99"/>
    <w:unhideWhenUsed/>
    <w:rsid w:val="00982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155"/>
    <w:rPr>
      <w:sz w:val="22"/>
      <w:szCs w:val="22"/>
    </w:rPr>
  </w:style>
  <w:style w:type="table" w:customStyle="1" w:styleId="TableGrid6">
    <w:name w:val="Table Grid6"/>
    <w:basedOn w:val="TableNormal"/>
    <w:next w:val="TableGrid"/>
    <w:uiPriority w:val="59"/>
    <w:rsid w:val="00027323"/>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55C5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4">
    <w:name w:val="heading 4"/>
    <w:aliases w:val="DAFTAR TABEL"/>
    <w:basedOn w:val="Normal"/>
    <w:next w:val="Normal"/>
    <w:link w:val="Heading4Char"/>
    <w:uiPriority w:val="9"/>
    <w:unhideWhenUsed/>
    <w:qFormat/>
    <w:rsid w:val="00C74DF4"/>
    <w:pPr>
      <w:keepNext/>
      <w:keepLines/>
      <w:spacing w:before="200" w:after="0" w:line="480" w:lineRule="auto"/>
      <w:jc w:val="center"/>
      <w:outlineLvl w:val="3"/>
    </w:pPr>
    <w:rPr>
      <w:rFonts w:ascii="Times New Roman" w:eastAsia="Times New Roman" w:hAnsi="Times New Roman"/>
      <w:b/>
      <w:bCs/>
      <w:iC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C72"/>
    <w:rPr>
      <w:color w:val="0000FF"/>
      <w:u w:val="single"/>
    </w:rPr>
  </w:style>
  <w:style w:type="paragraph" w:styleId="ListParagraph">
    <w:name w:val="List Paragraph"/>
    <w:basedOn w:val="Normal"/>
    <w:uiPriority w:val="34"/>
    <w:qFormat/>
    <w:rsid w:val="006B03C3"/>
    <w:pPr>
      <w:ind w:left="720"/>
      <w:contextualSpacing/>
    </w:pPr>
  </w:style>
  <w:style w:type="character" w:customStyle="1" w:styleId="Heading4Char">
    <w:name w:val="Heading 4 Char"/>
    <w:aliases w:val="DAFTAR TABEL Char"/>
    <w:basedOn w:val="DefaultParagraphFont"/>
    <w:link w:val="Heading4"/>
    <w:uiPriority w:val="9"/>
    <w:rsid w:val="00C74DF4"/>
    <w:rPr>
      <w:rFonts w:ascii="Times New Roman" w:eastAsia="Times New Roman" w:hAnsi="Times New Roman" w:cs="Times New Roman"/>
      <w:b/>
      <w:bCs/>
      <w:iCs/>
      <w:color w:val="000000"/>
      <w:sz w:val="24"/>
      <w:szCs w:val="22"/>
    </w:rPr>
  </w:style>
  <w:style w:type="paragraph" w:styleId="BodyTextIndent">
    <w:name w:val="Body Text Indent"/>
    <w:basedOn w:val="Normal"/>
    <w:link w:val="BodyTextIndentChar"/>
    <w:semiHidden/>
    <w:rsid w:val="00C74DF4"/>
    <w:pPr>
      <w:spacing w:after="0" w:line="360" w:lineRule="auto"/>
      <w:ind w:left="720"/>
      <w:jc w:val="both"/>
    </w:pPr>
    <w:rPr>
      <w:rFonts w:ascii="Times New Roman" w:eastAsia="Times New Roman" w:hAnsi="Times New Roman"/>
      <w:sz w:val="24"/>
      <w:szCs w:val="24"/>
    </w:rPr>
  </w:style>
  <w:style w:type="character" w:customStyle="1" w:styleId="BodyTextIndentChar">
    <w:name w:val="Body Text Indent Char"/>
    <w:basedOn w:val="DefaultParagraphFont"/>
    <w:link w:val="BodyTextIndent"/>
    <w:semiHidden/>
    <w:rsid w:val="00C74DF4"/>
    <w:rPr>
      <w:rFonts w:ascii="Times New Roman" w:eastAsia="Times New Roman" w:hAnsi="Times New Roman"/>
      <w:sz w:val="24"/>
      <w:szCs w:val="24"/>
    </w:rPr>
  </w:style>
  <w:style w:type="paragraph" w:customStyle="1" w:styleId="PaperStandard">
    <w:name w:val="Paper Standard"/>
    <w:basedOn w:val="Normal"/>
    <w:qFormat/>
    <w:rsid w:val="00CC71A6"/>
    <w:pPr>
      <w:spacing w:after="0" w:line="480" w:lineRule="auto"/>
      <w:jc w:val="both"/>
    </w:pPr>
    <w:rPr>
      <w:rFonts w:ascii="Times New Roman" w:eastAsiaTheme="minorHAnsi" w:hAnsi="Times New Roman"/>
      <w:sz w:val="24"/>
      <w:szCs w:val="24"/>
    </w:rPr>
  </w:style>
  <w:style w:type="paragraph" w:styleId="BalloonText">
    <w:name w:val="Balloon Text"/>
    <w:basedOn w:val="Normal"/>
    <w:link w:val="BalloonTextChar"/>
    <w:uiPriority w:val="99"/>
    <w:semiHidden/>
    <w:unhideWhenUsed/>
    <w:rsid w:val="00CB3669"/>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B3669"/>
    <w:rPr>
      <w:rFonts w:ascii="Tahoma" w:eastAsiaTheme="minorHAnsi" w:hAnsi="Tahoma" w:cs="Tahoma"/>
      <w:sz w:val="16"/>
      <w:szCs w:val="16"/>
    </w:rPr>
  </w:style>
  <w:style w:type="table" w:styleId="TableGrid">
    <w:name w:val="Table Grid"/>
    <w:basedOn w:val="TableNormal"/>
    <w:uiPriority w:val="59"/>
    <w:rsid w:val="005B695E"/>
    <w:rPr>
      <w:rFonts w:asciiTheme="minorHAnsi" w:eastAsiaTheme="minorHAnsi" w:hAnsiTheme="minorHAnsi" w:cstheme="minorBidi"/>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37A66"/>
    <w:pPr>
      <w:spacing w:line="240" w:lineRule="auto"/>
    </w:pPr>
    <w:rPr>
      <w:rFonts w:ascii="Times New Roman" w:hAnsi="Times New Roman"/>
      <w:iCs/>
      <w:color w:val="000000" w:themeColor="text1"/>
      <w:sz w:val="24"/>
      <w:szCs w:val="18"/>
    </w:rPr>
  </w:style>
  <w:style w:type="table" w:customStyle="1" w:styleId="TableGrid1">
    <w:name w:val="Table Grid1"/>
    <w:basedOn w:val="TableNormal"/>
    <w:next w:val="TableGrid"/>
    <w:uiPriority w:val="59"/>
    <w:rsid w:val="00D244A0"/>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A60B6"/>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BA60B6"/>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CE7303"/>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E7303"/>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03F88"/>
    <w:rPr>
      <w:sz w:val="16"/>
      <w:szCs w:val="16"/>
    </w:rPr>
  </w:style>
  <w:style w:type="paragraph" w:styleId="CommentText">
    <w:name w:val="annotation text"/>
    <w:basedOn w:val="Normal"/>
    <w:link w:val="CommentTextChar"/>
    <w:uiPriority w:val="99"/>
    <w:semiHidden/>
    <w:unhideWhenUsed/>
    <w:rsid w:val="00003F88"/>
    <w:pPr>
      <w:spacing w:line="240" w:lineRule="auto"/>
    </w:pPr>
    <w:rPr>
      <w:sz w:val="20"/>
      <w:szCs w:val="20"/>
    </w:rPr>
  </w:style>
  <w:style w:type="character" w:customStyle="1" w:styleId="CommentTextChar">
    <w:name w:val="Comment Text Char"/>
    <w:basedOn w:val="DefaultParagraphFont"/>
    <w:link w:val="CommentText"/>
    <w:uiPriority w:val="99"/>
    <w:semiHidden/>
    <w:rsid w:val="00003F88"/>
  </w:style>
  <w:style w:type="paragraph" w:styleId="CommentSubject">
    <w:name w:val="annotation subject"/>
    <w:basedOn w:val="CommentText"/>
    <w:next w:val="CommentText"/>
    <w:link w:val="CommentSubjectChar"/>
    <w:uiPriority w:val="99"/>
    <w:semiHidden/>
    <w:unhideWhenUsed/>
    <w:rsid w:val="00003F88"/>
    <w:rPr>
      <w:b/>
      <w:bCs/>
    </w:rPr>
  </w:style>
  <w:style w:type="character" w:customStyle="1" w:styleId="CommentSubjectChar">
    <w:name w:val="Comment Subject Char"/>
    <w:basedOn w:val="CommentTextChar"/>
    <w:link w:val="CommentSubject"/>
    <w:uiPriority w:val="99"/>
    <w:semiHidden/>
    <w:rsid w:val="00003F88"/>
    <w:rPr>
      <w:b/>
      <w:bCs/>
    </w:rPr>
  </w:style>
  <w:style w:type="paragraph" w:styleId="Header">
    <w:name w:val="header"/>
    <w:basedOn w:val="Normal"/>
    <w:link w:val="HeaderChar"/>
    <w:uiPriority w:val="99"/>
    <w:unhideWhenUsed/>
    <w:rsid w:val="00982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155"/>
    <w:rPr>
      <w:sz w:val="22"/>
      <w:szCs w:val="22"/>
    </w:rPr>
  </w:style>
  <w:style w:type="paragraph" w:styleId="Footer">
    <w:name w:val="footer"/>
    <w:basedOn w:val="Normal"/>
    <w:link w:val="FooterChar"/>
    <w:uiPriority w:val="99"/>
    <w:unhideWhenUsed/>
    <w:rsid w:val="00982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155"/>
    <w:rPr>
      <w:sz w:val="22"/>
      <w:szCs w:val="22"/>
    </w:rPr>
  </w:style>
  <w:style w:type="table" w:customStyle="1" w:styleId="TableGrid6">
    <w:name w:val="Table Grid6"/>
    <w:basedOn w:val="TableNormal"/>
    <w:next w:val="TableGrid"/>
    <w:uiPriority w:val="59"/>
    <w:rsid w:val="00027323"/>
    <w:rPr>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55C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worldwidejournals.com/global-journal-for-research-analysis-GJRA/file.php?val=August_2014_1408105793__4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9C2C4-2AFF-41BF-BD99-DE0D8B684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3443</Words>
  <Characters>19631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Personal</Company>
  <LinksUpToDate>false</LinksUpToDate>
  <CharactersWithSpaces>23028</CharactersWithSpaces>
  <SharedDoc>false</SharedDoc>
  <HLinks>
    <vt:vector size="30" baseType="variant">
      <vt:variant>
        <vt:i4>1245212</vt:i4>
      </vt:variant>
      <vt:variant>
        <vt:i4>12</vt:i4>
      </vt:variant>
      <vt:variant>
        <vt:i4>0</vt:i4>
      </vt:variant>
      <vt:variant>
        <vt:i4>5</vt:i4>
      </vt:variant>
      <vt:variant>
        <vt:lpwstr>http://www.idx.co.id/</vt:lpwstr>
      </vt:variant>
      <vt:variant>
        <vt:lpwstr/>
      </vt:variant>
      <vt:variant>
        <vt:i4>1245212</vt:i4>
      </vt:variant>
      <vt:variant>
        <vt:i4>9</vt:i4>
      </vt:variant>
      <vt:variant>
        <vt:i4>0</vt:i4>
      </vt:variant>
      <vt:variant>
        <vt:i4>5</vt:i4>
      </vt:variant>
      <vt:variant>
        <vt:lpwstr>http://www.idx.co.id/</vt:lpwstr>
      </vt:variant>
      <vt:variant>
        <vt:lpwstr/>
      </vt:variant>
      <vt:variant>
        <vt:i4>721005</vt:i4>
      </vt:variant>
      <vt:variant>
        <vt:i4>6</vt:i4>
      </vt:variant>
      <vt:variant>
        <vt:i4>0</vt:i4>
      </vt:variant>
      <vt:variant>
        <vt:i4>5</vt:i4>
      </vt:variant>
      <vt:variant>
        <vt:lpwstr>mailto:fitriyana.desi@gmail.com</vt:lpwstr>
      </vt:variant>
      <vt:variant>
        <vt:lpwstr/>
      </vt:variant>
      <vt:variant>
        <vt:i4>7077902</vt:i4>
      </vt:variant>
      <vt:variant>
        <vt:i4>3</vt:i4>
      </vt:variant>
      <vt:variant>
        <vt:i4>0</vt:i4>
      </vt:variant>
      <vt:variant>
        <vt:i4>5</vt:i4>
      </vt:variant>
      <vt:variant>
        <vt:lpwstr>mailto:Rachmat.sudarsono@fe.unpad.ac.id</vt:lpwstr>
      </vt:variant>
      <vt:variant>
        <vt:lpwstr/>
      </vt:variant>
      <vt:variant>
        <vt:i4>3801128</vt:i4>
      </vt:variant>
      <vt:variant>
        <vt:i4>0</vt:i4>
      </vt:variant>
      <vt:variant>
        <vt:i4>0</vt:i4>
      </vt:variant>
      <vt:variant>
        <vt:i4>5</vt:i4>
      </vt:variant>
      <vt:variant>
        <vt:lpwstr>mailto:callista_first@yahoo.com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Lyna_Layyina</dc:creator>
  <cp:lastModifiedBy>ASUS A46C</cp:lastModifiedBy>
  <cp:revision>2</cp:revision>
  <dcterms:created xsi:type="dcterms:W3CDTF">2017-07-01T19:38:00Z</dcterms:created>
  <dcterms:modified xsi:type="dcterms:W3CDTF">2017-07-01T19:38:00Z</dcterms:modified>
</cp:coreProperties>
</file>