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E97E" w14:textId="77777777" w:rsidR="00197DBE" w:rsidRPr="00996E12" w:rsidRDefault="00197DBE" w:rsidP="00197DBE">
      <w:pPr>
        <w:jc w:val="center"/>
        <w:rPr>
          <w:rFonts w:ascii="Times New Roman" w:hAnsi="Times New Roman" w:cs="Times New Roman"/>
          <w:b/>
          <w:sz w:val="24"/>
          <w:szCs w:val="24"/>
          <w:lang w:val="id-ID"/>
        </w:rPr>
      </w:pPr>
      <w:r w:rsidRPr="00996E12">
        <w:rPr>
          <w:rFonts w:ascii="Times New Roman" w:hAnsi="Times New Roman" w:cs="Times New Roman"/>
          <w:b/>
          <w:sz w:val="24"/>
          <w:szCs w:val="24"/>
        </w:rPr>
        <w:t xml:space="preserve">Effect </w:t>
      </w:r>
      <w:r w:rsidRPr="00996E12">
        <w:rPr>
          <w:rFonts w:ascii="Times New Roman" w:hAnsi="Times New Roman" w:cs="Times New Roman"/>
          <w:b/>
          <w:sz w:val="24"/>
          <w:szCs w:val="24"/>
          <w:lang w:val="id-ID"/>
        </w:rPr>
        <w:t>o</w:t>
      </w:r>
      <w:r>
        <w:rPr>
          <w:rFonts w:ascii="Times New Roman" w:hAnsi="Times New Roman" w:cs="Times New Roman"/>
          <w:b/>
          <w:sz w:val="24"/>
          <w:szCs w:val="24"/>
        </w:rPr>
        <w:t>f t</w:t>
      </w:r>
      <w:r w:rsidRPr="00996E12">
        <w:rPr>
          <w:rFonts w:ascii="Times New Roman" w:hAnsi="Times New Roman" w:cs="Times New Roman"/>
          <w:b/>
          <w:sz w:val="24"/>
          <w:szCs w:val="24"/>
        </w:rPr>
        <w:t xml:space="preserve">he Application </w:t>
      </w:r>
      <w:r w:rsidRPr="00996E12">
        <w:rPr>
          <w:rFonts w:ascii="Times New Roman" w:hAnsi="Times New Roman" w:cs="Times New Roman"/>
          <w:b/>
          <w:sz w:val="24"/>
          <w:szCs w:val="24"/>
          <w:lang w:val="id-ID"/>
        </w:rPr>
        <w:t>o</w:t>
      </w:r>
      <w:r w:rsidRPr="00996E12">
        <w:rPr>
          <w:rFonts w:ascii="Times New Roman" w:hAnsi="Times New Roman" w:cs="Times New Roman"/>
          <w:b/>
          <w:sz w:val="24"/>
          <w:szCs w:val="24"/>
        </w:rPr>
        <w:t>f Performance-Based Budgeting</w:t>
      </w:r>
      <w:r w:rsidRPr="00996E12">
        <w:rPr>
          <w:rFonts w:ascii="Times New Roman" w:hAnsi="Times New Roman" w:cs="Times New Roman"/>
          <w:b/>
          <w:sz w:val="24"/>
          <w:szCs w:val="24"/>
          <w:lang w:val="id-ID"/>
        </w:rPr>
        <w:t xml:space="preserve"> a</w:t>
      </w:r>
      <w:r w:rsidRPr="00996E12">
        <w:rPr>
          <w:rFonts w:ascii="Times New Roman" w:hAnsi="Times New Roman" w:cs="Times New Roman"/>
          <w:b/>
          <w:sz w:val="24"/>
          <w:szCs w:val="24"/>
        </w:rPr>
        <w:t xml:space="preserve">nd Application </w:t>
      </w:r>
      <w:r w:rsidRPr="00996E12">
        <w:rPr>
          <w:rFonts w:ascii="Times New Roman" w:hAnsi="Times New Roman" w:cs="Times New Roman"/>
          <w:b/>
          <w:sz w:val="24"/>
          <w:szCs w:val="24"/>
          <w:lang w:val="id-ID"/>
        </w:rPr>
        <w:t>o</w:t>
      </w:r>
      <w:r w:rsidRPr="00996E12">
        <w:rPr>
          <w:rFonts w:ascii="Times New Roman" w:hAnsi="Times New Roman" w:cs="Times New Roman"/>
          <w:b/>
          <w:sz w:val="24"/>
          <w:szCs w:val="24"/>
        </w:rPr>
        <w:t>f G</w:t>
      </w:r>
      <w:r>
        <w:rPr>
          <w:rFonts w:ascii="Times New Roman" w:hAnsi="Times New Roman" w:cs="Times New Roman"/>
          <w:b/>
          <w:sz w:val="24"/>
          <w:szCs w:val="24"/>
        </w:rPr>
        <w:t>overnment Accounting Standards f</w:t>
      </w:r>
      <w:r w:rsidRPr="00996E12">
        <w:rPr>
          <w:rFonts w:ascii="Times New Roman" w:hAnsi="Times New Roman" w:cs="Times New Roman"/>
          <w:b/>
          <w:sz w:val="24"/>
          <w:szCs w:val="24"/>
        </w:rPr>
        <w:t xml:space="preserve">or Financial Accountability </w:t>
      </w:r>
      <w:r w:rsidRPr="00996E12">
        <w:rPr>
          <w:rFonts w:ascii="Times New Roman" w:hAnsi="Times New Roman" w:cs="Times New Roman"/>
          <w:b/>
          <w:sz w:val="24"/>
          <w:szCs w:val="24"/>
          <w:lang w:val="id-ID"/>
        </w:rPr>
        <w:t>o</w:t>
      </w:r>
      <w:r>
        <w:rPr>
          <w:rFonts w:ascii="Times New Roman" w:hAnsi="Times New Roman" w:cs="Times New Roman"/>
          <w:b/>
          <w:sz w:val="24"/>
          <w:szCs w:val="24"/>
        </w:rPr>
        <w:t>f Government Work Unit at</w:t>
      </w:r>
      <w:r w:rsidRPr="00996E12">
        <w:rPr>
          <w:rFonts w:ascii="Times New Roman" w:hAnsi="Times New Roman" w:cs="Times New Roman"/>
          <w:b/>
          <w:sz w:val="24"/>
          <w:szCs w:val="24"/>
          <w:lang w:val="id-ID"/>
        </w:rPr>
        <w:t xml:space="preserve"> </w:t>
      </w:r>
      <w:r>
        <w:rPr>
          <w:rFonts w:ascii="Times New Roman" w:hAnsi="Times New Roman" w:cs="Times New Roman"/>
          <w:b/>
          <w:sz w:val="24"/>
          <w:szCs w:val="24"/>
          <w:lang w:val="id-ID"/>
        </w:rPr>
        <w:t>Cimahi</w:t>
      </w:r>
      <w:r w:rsidRPr="00996E12">
        <w:rPr>
          <w:rFonts w:ascii="Times New Roman" w:hAnsi="Times New Roman" w:cs="Times New Roman"/>
          <w:b/>
          <w:sz w:val="24"/>
          <w:szCs w:val="24"/>
          <w:lang w:val="id-ID"/>
        </w:rPr>
        <w:t>, Indonesia</w:t>
      </w:r>
    </w:p>
    <w:p w14:paraId="177C40C5" w14:textId="77777777" w:rsidR="00197DBE" w:rsidRPr="00F8630E" w:rsidRDefault="00197DBE" w:rsidP="00197DBE">
      <w:pPr>
        <w:tabs>
          <w:tab w:val="center" w:pos="4680"/>
          <w:tab w:val="left" w:pos="5960"/>
        </w:tabs>
        <w:spacing w:after="0" w:line="240" w:lineRule="auto"/>
        <w:ind w:left="1134" w:hanging="1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8630E">
        <w:rPr>
          <w:rFonts w:ascii="Times New Roman" w:eastAsia="Times New Roman" w:hAnsi="Times New Roman" w:cs="Times New Roman"/>
          <w:b/>
          <w:sz w:val="24"/>
          <w:szCs w:val="24"/>
        </w:rPr>
        <w:t>Budi Hendaris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4CD8FAC" w14:textId="77777777" w:rsidR="00197DBE" w:rsidRPr="00F8630E" w:rsidRDefault="00197DBE" w:rsidP="00197DBE">
      <w:pPr>
        <w:spacing w:after="0" w:line="240" w:lineRule="auto"/>
        <w:jc w:val="center"/>
        <w:rPr>
          <w:rFonts w:ascii="Times New Roman" w:hAnsi="Times New Roman" w:cs="Times New Roman"/>
          <w:sz w:val="24"/>
          <w:szCs w:val="24"/>
        </w:rPr>
      </w:pPr>
      <w:r w:rsidRPr="00E57143">
        <w:rPr>
          <w:rFonts w:ascii="Times New Roman" w:hAnsi="Times New Roman" w:cs="Times New Roman"/>
          <w:sz w:val="24"/>
          <w:szCs w:val="24"/>
        </w:rPr>
        <w:t>Faculty of Economics,</w:t>
      </w:r>
      <w:r>
        <w:rPr>
          <w:rFonts w:ascii="Times New Roman" w:hAnsi="Times New Roman" w:cs="Times New Roman"/>
          <w:sz w:val="24"/>
          <w:szCs w:val="24"/>
        </w:rPr>
        <w:t xml:space="preserve"> Universitas Jenderal Achmad Yani</w:t>
      </w:r>
      <w:r w:rsidRPr="00E57143">
        <w:rPr>
          <w:rFonts w:ascii="Times New Roman" w:hAnsi="Times New Roman" w:cs="Times New Roman"/>
          <w:sz w:val="24"/>
          <w:szCs w:val="24"/>
        </w:rPr>
        <w:t>, Indonesia</w:t>
      </w:r>
    </w:p>
    <w:p w14:paraId="2D0D859D" w14:textId="77777777" w:rsidR="00197DBE" w:rsidRPr="00996E12" w:rsidRDefault="00197DBE" w:rsidP="00197DBE">
      <w:pPr>
        <w:spacing w:after="0" w:line="240" w:lineRule="auto"/>
        <w:ind w:left="216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Email: </w:t>
      </w:r>
      <w:r w:rsidRPr="00996E12">
        <w:rPr>
          <w:rFonts w:ascii="Times New Roman" w:eastAsia="Times New Roman" w:hAnsi="Times New Roman" w:cs="Times New Roman"/>
          <w:i/>
          <w:sz w:val="24"/>
          <w:szCs w:val="24"/>
        </w:rPr>
        <w:t>bu</w:t>
      </w:r>
      <w:r>
        <w:rPr>
          <w:rFonts w:ascii="Times New Roman" w:eastAsia="Times New Roman" w:hAnsi="Times New Roman" w:cs="Times New Roman"/>
          <w:i/>
          <w:sz w:val="24"/>
          <w:szCs w:val="24"/>
        </w:rPr>
        <w:t>dihendaris@gmail.com</w:t>
      </w:r>
    </w:p>
    <w:p w14:paraId="7ACBA07D" w14:textId="77777777" w:rsidR="00197DBE" w:rsidRDefault="00197DBE" w:rsidP="00197DBE">
      <w:pPr>
        <w:jc w:val="both"/>
        <w:rPr>
          <w:rFonts w:ascii="Times New Roman" w:eastAsia="Times New Roman" w:hAnsi="Times New Roman" w:cs="Times New Roman"/>
          <w:sz w:val="24"/>
          <w:szCs w:val="24"/>
          <w:lang w:val="id-ID"/>
        </w:rPr>
      </w:pPr>
    </w:p>
    <w:p w14:paraId="70D8CE0C" w14:textId="77777777" w:rsidR="00197DBE" w:rsidRDefault="00197DBE" w:rsidP="00297902">
      <w:pPr>
        <w:spacing w:after="0" w:line="240" w:lineRule="auto"/>
        <w:jc w:val="both"/>
        <w:rPr>
          <w:rFonts w:ascii="Times New Roman" w:eastAsia="Times New Roman" w:hAnsi="Times New Roman" w:cs="Times New Roman"/>
          <w:sz w:val="24"/>
          <w:szCs w:val="24"/>
        </w:rPr>
      </w:pPr>
      <w:r w:rsidRPr="00996E12">
        <w:rPr>
          <w:rFonts w:ascii="Times New Roman" w:eastAsia="Times New Roman" w:hAnsi="Times New Roman" w:cs="Times New Roman"/>
          <w:sz w:val="24"/>
          <w:szCs w:val="24"/>
          <w:lang w:val="id-ID"/>
        </w:rPr>
        <w:t xml:space="preserve">This study aims to determine the effect of the application of performance based </w:t>
      </w:r>
      <w:r>
        <w:rPr>
          <w:rFonts w:ascii="Times New Roman" w:eastAsia="Times New Roman" w:hAnsi="Times New Roman" w:cs="Times New Roman"/>
          <w:sz w:val="24"/>
          <w:szCs w:val="24"/>
          <w:lang w:val="id-ID"/>
        </w:rPr>
        <w:t xml:space="preserve">on </w:t>
      </w:r>
      <w:r w:rsidRPr="00996E12">
        <w:rPr>
          <w:rFonts w:ascii="Times New Roman" w:eastAsia="Times New Roman" w:hAnsi="Times New Roman" w:cs="Times New Roman"/>
          <w:sz w:val="24"/>
          <w:szCs w:val="24"/>
          <w:lang w:val="id-ID"/>
        </w:rPr>
        <w:t>budgeting and applica</w:t>
      </w:r>
      <w:r>
        <w:rPr>
          <w:rFonts w:ascii="Times New Roman" w:eastAsia="Times New Roman" w:hAnsi="Times New Roman" w:cs="Times New Roman"/>
          <w:sz w:val="24"/>
          <w:szCs w:val="24"/>
          <w:lang w:val="id-ID"/>
        </w:rPr>
        <w:t>tion of accounting standars to financial a</w:t>
      </w:r>
      <w:r w:rsidRPr="00996E12">
        <w:rPr>
          <w:rFonts w:ascii="Times New Roman" w:eastAsia="Times New Roman" w:hAnsi="Times New Roman" w:cs="Times New Roman"/>
          <w:sz w:val="24"/>
          <w:szCs w:val="24"/>
          <w:lang w:val="id-ID"/>
        </w:rPr>
        <w:t>ccountability of  gove</w:t>
      </w:r>
      <w:r>
        <w:rPr>
          <w:rFonts w:ascii="Times New Roman" w:eastAsia="Times New Roman" w:hAnsi="Times New Roman" w:cs="Times New Roman"/>
          <w:sz w:val="24"/>
          <w:szCs w:val="24"/>
          <w:lang w:val="id-ID"/>
        </w:rPr>
        <w:t>rnment work unit in Cimahi</w:t>
      </w:r>
      <w:r w:rsidRPr="00996E12">
        <w:rPr>
          <w:rFonts w:ascii="Times New Roman" w:eastAsia="Times New Roman" w:hAnsi="Times New Roman" w:cs="Times New Roman"/>
          <w:sz w:val="24"/>
          <w:szCs w:val="24"/>
          <w:lang w:val="id-ID"/>
        </w:rPr>
        <w:t>, Indonesia.</w:t>
      </w:r>
      <w:r>
        <w:rPr>
          <w:rFonts w:ascii="Times New Roman" w:eastAsia="Times New Roman" w:hAnsi="Times New Roman" w:cs="Times New Roman"/>
          <w:sz w:val="24"/>
          <w:szCs w:val="24"/>
          <w:lang w:val="id-ID"/>
        </w:rPr>
        <w:t xml:space="preserve"> This research is conducted due to </w:t>
      </w:r>
      <w:r w:rsidRPr="00996E12">
        <w:rPr>
          <w:rFonts w:ascii="Times New Roman" w:eastAsia="Times New Roman" w:hAnsi="Times New Roman" w:cs="Times New Roman"/>
          <w:sz w:val="24"/>
          <w:szCs w:val="24"/>
          <w:lang w:val="id-ID"/>
        </w:rPr>
        <w:t>audit</w:t>
      </w:r>
      <w:r>
        <w:rPr>
          <w:rFonts w:ascii="Times New Roman" w:eastAsia="Times New Roman" w:hAnsi="Times New Roman" w:cs="Times New Roman"/>
          <w:sz w:val="24"/>
          <w:szCs w:val="24"/>
          <w:lang w:val="id-ID"/>
        </w:rPr>
        <w:t xml:space="preserve"> result</w:t>
      </w:r>
      <w:r w:rsidRPr="00996E12">
        <w:rPr>
          <w:rFonts w:ascii="Times New Roman" w:eastAsia="Times New Roman" w:hAnsi="Times New Roman" w:cs="Times New Roman"/>
          <w:sz w:val="24"/>
          <w:szCs w:val="24"/>
          <w:lang w:val="id-ID"/>
        </w:rPr>
        <w:t xml:space="preserve"> from the </w:t>
      </w:r>
      <w:r w:rsidR="00FA6476" w:rsidRPr="000064B1">
        <w:rPr>
          <w:rFonts w:ascii="Times New Roman" w:hAnsi="Times New Roman" w:cs="Times New Roman"/>
          <w:sz w:val="24"/>
          <w:szCs w:val="24"/>
        </w:rPr>
        <w:t xml:space="preserve">The Supreme Audit Board </w:t>
      </w:r>
      <w:r w:rsidR="00FA6476">
        <w:rPr>
          <w:rFonts w:ascii="Times New Roman" w:hAnsi="Times New Roman" w:cs="Times New Roman"/>
          <w:sz w:val="24"/>
          <w:szCs w:val="24"/>
        </w:rPr>
        <w:t xml:space="preserve">(BPK) </w:t>
      </w:r>
      <w:r>
        <w:rPr>
          <w:rFonts w:ascii="Times New Roman" w:eastAsia="Times New Roman" w:hAnsi="Times New Roman" w:cs="Times New Roman"/>
          <w:sz w:val="24"/>
          <w:szCs w:val="24"/>
          <w:lang w:val="id-ID"/>
        </w:rPr>
        <w:t xml:space="preserve"> </w:t>
      </w:r>
      <w:r w:rsidRPr="00996E12">
        <w:rPr>
          <w:rFonts w:ascii="Times New Roman" w:eastAsia="Times New Roman" w:hAnsi="Times New Roman" w:cs="Times New Roman"/>
          <w:sz w:val="24"/>
          <w:szCs w:val="24"/>
          <w:lang w:val="id-ID"/>
        </w:rPr>
        <w:t>to</w:t>
      </w:r>
      <w:r>
        <w:rPr>
          <w:rFonts w:ascii="Times New Roman" w:eastAsia="Times New Roman" w:hAnsi="Times New Roman" w:cs="Times New Roman"/>
          <w:sz w:val="24"/>
          <w:szCs w:val="24"/>
          <w:lang w:val="id-ID"/>
        </w:rPr>
        <w:t>ward</w:t>
      </w:r>
      <w:r w:rsidRPr="00996E12">
        <w:rPr>
          <w:rFonts w:ascii="Times New Roman" w:eastAsia="Times New Roman" w:hAnsi="Times New Roman" w:cs="Times New Roman"/>
          <w:sz w:val="24"/>
          <w:szCs w:val="24"/>
          <w:lang w:val="id-ID"/>
        </w:rPr>
        <w:t xml:space="preserve"> the financial statement  of local gov</w:t>
      </w:r>
      <w:r>
        <w:rPr>
          <w:rFonts w:ascii="Times New Roman" w:eastAsia="Times New Roman" w:hAnsi="Times New Roman" w:cs="Times New Roman"/>
          <w:sz w:val="24"/>
          <w:szCs w:val="24"/>
          <w:lang w:val="id-ID"/>
        </w:rPr>
        <w:t>ernment at Cimahi, Indonesia which shows</w:t>
      </w:r>
      <w:r w:rsidRPr="00996E12">
        <w:rPr>
          <w:rFonts w:ascii="Times New Roman" w:eastAsia="Times New Roman" w:hAnsi="Times New Roman" w:cs="Times New Roman"/>
          <w:sz w:val="24"/>
          <w:szCs w:val="24"/>
          <w:lang w:val="id-ID"/>
        </w:rPr>
        <w:t xml:space="preserve"> unoptimal result. Repor</w:t>
      </w:r>
      <w:r>
        <w:rPr>
          <w:rFonts w:ascii="Times New Roman" w:eastAsia="Times New Roman" w:hAnsi="Times New Roman" w:cs="Times New Roman"/>
          <w:sz w:val="24"/>
          <w:szCs w:val="24"/>
          <w:lang w:val="id-ID"/>
        </w:rPr>
        <w:t>t from BPK showed</w:t>
      </w:r>
      <w:r w:rsidRPr="00996E12">
        <w:rPr>
          <w:rFonts w:ascii="Times New Roman" w:eastAsia="Times New Roman" w:hAnsi="Times New Roman" w:cs="Times New Roman"/>
          <w:sz w:val="24"/>
          <w:szCs w:val="24"/>
          <w:lang w:val="id-ID"/>
        </w:rPr>
        <w:t xml:space="preserve"> that</w:t>
      </w:r>
      <w:r>
        <w:rPr>
          <w:rFonts w:ascii="Times New Roman" w:eastAsia="Times New Roman" w:hAnsi="Times New Roman" w:cs="Times New Roman"/>
          <w:sz w:val="24"/>
          <w:szCs w:val="24"/>
          <w:lang w:val="id-ID"/>
        </w:rPr>
        <w:t xml:space="preserve"> only some financial statement received </w:t>
      </w:r>
      <w:r w:rsidRPr="00996E12">
        <w:rPr>
          <w:rFonts w:ascii="Times New Roman" w:eastAsia="Times New Roman" w:hAnsi="Times New Roman" w:cs="Times New Roman"/>
          <w:sz w:val="24"/>
          <w:szCs w:val="24"/>
          <w:lang w:val="id-ID"/>
        </w:rPr>
        <w:t xml:space="preserve">unqualified opinion. This indicate that </w:t>
      </w:r>
      <w:r>
        <w:rPr>
          <w:rFonts w:ascii="Times New Roman" w:eastAsia="Times New Roman" w:hAnsi="Times New Roman" w:cs="Times New Roman"/>
          <w:sz w:val="24"/>
          <w:szCs w:val="24"/>
          <w:lang w:val="id-ID"/>
        </w:rPr>
        <w:t xml:space="preserve">financial </w:t>
      </w:r>
      <w:r w:rsidRPr="00996E12">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lang w:val="id-ID"/>
        </w:rPr>
        <w:t>anagement</w:t>
      </w:r>
      <w:r w:rsidRPr="00996E12">
        <w:rPr>
          <w:rFonts w:ascii="Times New Roman" w:eastAsia="Times New Roman" w:hAnsi="Times New Roman" w:cs="Times New Roman"/>
          <w:sz w:val="24"/>
          <w:szCs w:val="24"/>
          <w:lang w:val="id-ID"/>
        </w:rPr>
        <w:t xml:space="preserve"> of local goverment was still need </w:t>
      </w:r>
      <w:r>
        <w:rPr>
          <w:rFonts w:ascii="Times New Roman" w:eastAsia="Times New Roman" w:hAnsi="Times New Roman" w:cs="Times New Roman"/>
          <w:sz w:val="24"/>
          <w:szCs w:val="24"/>
          <w:lang w:val="id-ID"/>
        </w:rPr>
        <w:t xml:space="preserve">to be </w:t>
      </w:r>
      <w:r w:rsidRPr="00996E12">
        <w:rPr>
          <w:rFonts w:ascii="Times New Roman" w:eastAsia="Times New Roman" w:hAnsi="Times New Roman" w:cs="Times New Roman"/>
          <w:sz w:val="24"/>
          <w:szCs w:val="24"/>
          <w:lang w:val="id-ID"/>
        </w:rPr>
        <w:t>corrected.</w:t>
      </w:r>
      <w:r>
        <w:rPr>
          <w:rFonts w:ascii="Times New Roman" w:eastAsia="Times New Roman" w:hAnsi="Times New Roman" w:cs="Times New Roman"/>
          <w:sz w:val="24"/>
          <w:szCs w:val="24"/>
        </w:rPr>
        <w:t xml:space="preserve"> Using data from a survey of chief government work unit in Cimahi, Indonesia, </w:t>
      </w:r>
      <w:r>
        <w:rPr>
          <w:rFonts w:ascii="Times New Roman" w:eastAsia="Times New Roman" w:hAnsi="Times New Roman" w:cs="Times New Roman"/>
          <w:sz w:val="24"/>
          <w:szCs w:val="24"/>
          <w:lang w:val="id-ID"/>
        </w:rPr>
        <w:t>this research</w:t>
      </w:r>
      <w:r w:rsidRPr="00996E12">
        <w:rPr>
          <w:rFonts w:ascii="Times New Roman" w:eastAsia="Times New Roman" w:hAnsi="Times New Roman" w:cs="Times New Roman"/>
          <w:sz w:val="24"/>
          <w:szCs w:val="24"/>
          <w:lang w:val="id-ID"/>
        </w:rPr>
        <w:t xml:space="preserve"> shows that partially</w:t>
      </w:r>
      <w:r>
        <w:rPr>
          <w:rFonts w:ascii="Times New Roman" w:eastAsia="Times New Roman" w:hAnsi="Times New Roman" w:cs="Times New Roman"/>
          <w:sz w:val="24"/>
          <w:szCs w:val="24"/>
          <w:lang w:val="id-ID"/>
        </w:rPr>
        <w:t xml:space="preserve">, the implementation and </w:t>
      </w:r>
      <w:r w:rsidRPr="00996E12">
        <w:rPr>
          <w:rFonts w:ascii="Times New Roman" w:eastAsia="Times New Roman" w:hAnsi="Times New Roman" w:cs="Times New Roman"/>
          <w:sz w:val="24"/>
          <w:szCs w:val="24"/>
          <w:lang w:val="id-ID"/>
        </w:rPr>
        <w:t xml:space="preserve">of performance based </w:t>
      </w:r>
      <w:r>
        <w:rPr>
          <w:rFonts w:ascii="Times New Roman" w:eastAsia="Times New Roman" w:hAnsi="Times New Roman" w:cs="Times New Roman"/>
          <w:sz w:val="24"/>
          <w:szCs w:val="24"/>
          <w:lang w:val="id-ID"/>
        </w:rPr>
        <w:t xml:space="preserve">on </w:t>
      </w:r>
      <w:r w:rsidRPr="00996E12">
        <w:rPr>
          <w:rFonts w:ascii="Times New Roman" w:eastAsia="Times New Roman" w:hAnsi="Times New Roman" w:cs="Times New Roman"/>
          <w:sz w:val="24"/>
          <w:szCs w:val="24"/>
          <w:lang w:val="id-ID"/>
        </w:rPr>
        <w:t xml:space="preserve">budgeting </w:t>
      </w:r>
      <w:r>
        <w:rPr>
          <w:rFonts w:ascii="Times New Roman" w:eastAsia="Times New Roman" w:hAnsi="Times New Roman" w:cs="Times New Roman"/>
          <w:sz w:val="24"/>
          <w:szCs w:val="24"/>
          <w:lang w:val="id-ID"/>
        </w:rPr>
        <w:t xml:space="preserve">generates </w:t>
      </w:r>
      <w:r w:rsidRPr="00996E12">
        <w:rPr>
          <w:rFonts w:ascii="Times New Roman" w:eastAsia="Times New Roman" w:hAnsi="Times New Roman" w:cs="Times New Roman"/>
          <w:sz w:val="24"/>
          <w:szCs w:val="24"/>
          <w:lang w:val="id-ID"/>
        </w:rPr>
        <w:t>positive effe</w:t>
      </w:r>
      <w:r>
        <w:rPr>
          <w:rFonts w:ascii="Times New Roman" w:eastAsia="Times New Roman" w:hAnsi="Times New Roman" w:cs="Times New Roman"/>
          <w:sz w:val="24"/>
          <w:szCs w:val="24"/>
          <w:lang w:val="id-ID"/>
        </w:rPr>
        <w:t>ct to financial accountability</w:t>
      </w:r>
      <w:r w:rsidRPr="00996E12">
        <w:rPr>
          <w:rFonts w:ascii="Times New Roman" w:eastAsia="Times New Roman" w:hAnsi="Times New Roman" w:cs="Times New Roman"/>
          <w:sz w:val="24"/>
          <w:szCs w:val="24"/>
          <w:lang w:val="id-ID"/>
        </w:rPr>
        <w:t xml:space="preserve"> of local gov</w:t>
      </w:r>
      <w:r>
        <w:rPr>
          <w:rFonts w:ascii="Times New Roman" w:eastAsia="Times New Roman" w:hAnsi="Times New Roman" w:cs="Times New Roman"/>
          <w:sz w:val="24"/>
          <w:szCs w:val="24"/>
          <w:lang w:val="id-ID"/>
        </w:rPr>
        <w:t>ernment work unit in Cimahi, Indonesia. Furthermore, t</w:t>
      </w:r>
      <w:r w:rsidRPr="00996E12">
        <w:rPr>
          <w:rFonts w:ascii="Times New Roman" w:eastAsia="Times New Roman" w:hAnsi="Times New Roman" w:cs="Times New Roman"/>
          <w:sz w:val="24"/>
          <w:szCs w:val="24"/>
          <w:lang w:val="id-ID"/>
        </w:rPr>
        <w:t xml:space="preserve">he application of accounting standars </w:t>
      </w:r>
      <w:r>
        <w:rPr>
          <w:rFonts w:ascii="Times New Roman" w:eastAsia="Times New Roman" w:hAnsi="Times New Roman" w:cs="Times New Roman"/>
          <w:sz w:val="24"/>
          <w:szCs w:val="24"/>
          <w:lang w:val="id-ID"/>
        </w:rPr>
        <w:t xml:space="preserve">also shows positive effect </w:t>
      </w:r>
      <w:r w:rsidRPr="00996E12">
        <w:rPr>
          <w:rFonts w:ascii="Times New Roman" w:eastAsia="Times New Roman" w:hAnsi="Times New Roman" w:cs="Times New Roman"/>
          <w:sz w:val="24"/>
          <w:szCs w:val="24"/>
          <w:lang w:val="id-ID"/>
        </w:rPr>
        <w:t xml:space="preserve">toward  financial accountability of </w:t>
      </w:r>
      <w:r w:rsidRPr="00996E12">
        <w:rPr>
          <w:rFonts w:ascii="Times New Roman" w:hAnsi="Times New Roman" w:cs="Times New Roman"/>
          <w:sz w:val="24"/>
          <w:szCs w:val="24"/>
        </w:rPr>
        <w:t>The Regional Work Force Local Government Cimahi</w:t>
      </w:r>
      <w:r w:rsidRPr="00996E1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Thus, s</w:t>
      </w:r>
      <w:r w:rsidRPr="00996E12">
        <w:rPr>
          <w:rFonts w:ascii="Times New Roman" w:eastAsia="Times New Roman" w:hAnsi="Times New Roman" w:cs="Times New Roman"/>
          <w:sz w:val="24"/>
          <w:szCs w:val="24"/>
          <w:lang w:val="id-ID"/>
        </w:rPr>
        <w:t xml:space="preserve">imultaneosly, the implementation  of performance-based budgeting and the application of accounting standars give positive effect to  financial accountability </w:t>
      </w:r>
      <w:r>
        <w:rPr>
          <w:rFonts w:ascii="Times New Roman" w:eastAsia="Times New Roman" w:hAnsi="Times New Roman" w:cs="Times New Roman"/>
          <w:sz w:val="24"/>
          <w:szCs w:val="24"/>
          <w:lang w:val="id-ID"/>
        </w:rPr>
        <w:t>of t</w:t>
      </w:r>
      <w:r w:rsidRPr="00996E12">
        <w:rPr>
          <w:rFonts w:ascii="Times New Roman" w:eastAsia="Times New Roman" w:hAnsi="Times New Roman" w:cs="Times New Roman"/>
          <w:sz w:val="24"/>
          <w:szCs w:val="24"/>
          <w:lang w:val="id-ID"/>
        </w:rPr>
        <w:t xml:space="preserve">he Regional Work Force Local Government Cimahi, Indonesia. </w:t>
      </w:r>
    </w:p>
    <w:p w14:paraId="48659F44" w14:textId="77777777" w:rsidR="00197DBE" w:rsidRDefault="00197DBE" w:rsidP="00297902">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Keywords :</w:t>
      </w:r>
      <w:proofErr w:type="gramEnd"/>
      <w:r>
        <w:rPr>
          <w:rFonts w:ascii="Times New Roman" w:eastAsia="Times New Roman" w:hAnsi="Times New Roman" w:cs="Times New Roman"/>
          <w:sz w:val="24"/>
          <w:szCs w:val="24"/>
        </w:rPr>
        <w:t xml:space="preserve"> Performance Budgeting, Government Accounting Standar , financial accountability</w:t>
      </w:r>
    </w:p>
    <w:p w14:paraId="7D9BC5BF" w14:textId="77777777" w:rsidR="000A5928" w:rsidRDefault="000A5928" w:rsidP="00297902">
      <w:pPr>
        <w:spacing w:after="0" w:line="240" w:lineRule="auto"/>
        <w:jc w:val="both"/>
        <w:rPr>
          <w:rFonts w:ascii="Times New Roman" w:eastAsia="Times New Roman" w:hAnsi="Times New Roman" w:cs="Times New Roman"/>
          <w:sz w:val="24"/>
          <w:szCs w:val="24"/>
        </w:rPr>
      </w:pPr>
    </w:p>
    <w:p w14:paraId="5BFE2C9E" w14:textId="77777777" w:rsidR="0066448C" w:rsidRPr="00297902" w:rsidRDefault="0066448C" w:rsidP="00297902">
      <w:pPr>
        <w:pStyle w:val="ListParagraph"/>
        <w:numPr>
          <w:ilvl w:val="0"/>
          <w:numId w:val="3"/>
        </w:numPr>
        <w:ind w:left="426" w:hanging="426"/>
        <w:rPr>
          <w:rFonts w:ascii="Times New Roman" w:hAnsi="Times New Roman" w:cs="Times New Roman"/>
          <w:b/>
          <w:sz w:val="24"/>
          <w:szCs w:val="24"/>
        </w:rPr>
      </w:pPr>
      <w:r w:rsidRPr="00297902">
        <w:rPr>
          <w:rFonts w:ascii="Times New Roman" w:hAnsi="Times New Roman" w:cs="Times New Roman"/>
          <w:b/>
          <w:sz w:val="24"/>
          <w:szCs w:val="24"/>
        </w:rPr>
        <w:t>INTRODUCTION</w:t>
      </w:r>
    </w:p>
    <w:p w14:paraId="41028988" w14:textId="77777777" w:rsidR="0066448C" w:rsidRPr="0066448C" w:rsidRDefault="0066448C" w:rsidP="0066448C">
      <w:pPr>
        <w:rPr>
          <w:rFonts w:ascii="Times New Roman" w:hAnsi="Times New Roman" w:cs="Times New Roman"/>
          <w:b/>
          <w:sz w:val="24"/>
          <w:szCs w:val="24"/>
        </w:rPr>
      </w:pPr>
      <w:r w:rsidRPr="0066448C">
        <w:rPr>
          <w:rFonts w:ascii="Times New Roman" w:hAnsi="Times New Roman" w:cs="Times New Roman"/>
          <w:b/>
          <w:sz w:val="24"/>
          <w:szCs w:val="24"/>
        </w:rPr>
        <w:t xml:space="preserve"> </w:t>
      </w:r>
      <w:proofErr w:type="gramStart"/>
      <w:r w:rsidR="00297902">
        <w:rPr>
          <w:rFonts w:ascii="Times New Roman" w:hAnsi="Times New Roman" w:cs="Times New Roman"/>
          <w:b/>
          <w:sz w:val="24"/>
          <w:szCs w:val="24"/>
        </w:rPr>
        <w:t xml:space="preserve">I.1  </w:t>
      </w:r>
      <w:r w:rsidRPr="0066448C">
        <w:rPr>
          <w:rFonts w:ascii="Times New Roman" w:hAnsi="Times New Roman" w:cs="Times New Roman"/>
          <w:b/>
          <w:sz w:val="24"/>
          <w:szCs w:val="24"/>
        </w:rPr>
        <w:t>BACKGROUND</w:t>
      </w:r>
      <w:proofErr w:type="gramEnd"/>
    </w:p>
    <w:p w14:paraId="196301F9" w14:textId="77777777" w:rsidR="00297902" w:rsidRDefault="000064B1" w:rsidP="005644A8">
      <w:pPr>
        <w:ind w:firstLine="720"/>
        <w:jc w:val="both"/>
        <w:rPr>
          <w:rFonts w:ascii="Times New Roman" w:hAnsi="Times New Roman" w:cs="Times New Roman"/>
          <w:sz w:val="24"/>
          <w:szCs w:val="24"/>
        </w:rPr>
      </w:pPr>
      <w:r w:rsidRPr="000064B1">
        <w:rPr>
          <w:rFonts w:ascii="Times New Roman" w:hAnsi="Times New Roman" w:cs="Times New Roman"/>
          <w:sz w:val="24"/>
          <w:szCs w:val="24"/>
        </w:rPr>
        <w:t xml:space="preserve">The Supreme Audit Board </w:t>
      </w:r>
      <w:r>
        <w:rPr>
          <w:rFonts w:ascii="Times New Roman" w:hAnsi="Times New Roman" w:cs="Times New Roman"/>
          <w:sz w:val="24"/>
          <w:szCs w:val="24"/>
        </w:rPr>
        <w:t xml:space="preserve">(BPK) </w:t>
      </w:r>
      <w:r w:rsidRPr="000064B1">
        <w:rPr>
          <w:rFonts w:ascii="Times New Roman" w:hAnsi="Times New Roman" w:cs="Times New Roman"/>
          <w:sz w:val="24"/>
          <w:szCs w:val="24"/>
        </w:rPr>
        <w:t>as the Boards having the authority to audit the financial management of the country annually publishes the results of its audit repor</w:t>
      </w:r>
      <w:r w:rsidR="00831264">
        <w:rPr>
          <w:rFonts w:ascii="Times New Roman" w:hAnsi="Times New Roman" w:cs="Times New Roman"/>
          <w:sz w:val="24"/>
          <w:szCs w:val="24"/>
        </w:rPr>
        <w:t xml:space="preserve">t in the form of audit opinion. </w:t>
      </w:r>
      <w:r w:rsidRPr="000064B1">
        <w:rPr>
          <w:rFonts w:ascii="Times New Roman" w:hAnsi="Times New Roman" w:cs="Times New Roman"/>
          <w:sz w:val="24"/>
          <w:szCs w:val="24"/>
        </w:rPr>
        <w:t>The result of the audit opinion is a description of the performance of financial management managed by a central government or local government and is a manifestation of an accountability. Based on data from BPK from 93 Municipal Government in Indonesia have been audited its</w:t>
      </w:r>
      <w:r w:rsidR="00831264">
        <w:rPr>
          <w:rFonts w:ascii="Times New Roman" w:hAnsi="Times New Roman" w:cs="Times New Roman"/>
          <w:sz w:val="24"/>
          <w:szCs w:val="24"/>
        </w:rPr>
        <w:t xml:space="preserve"> financial statements. Here are</w:t>
      </w:r>
      <w:r w:rsidRPr="000064B1">
        <w:rPr>
          <w:rFonts w:ascii="Times New Roman" w:hAnsi="Times New Roman" w:cs="Times New Roman"/>
          <w:sz w:val="24"/>
          <w:szCs w:val="24"/>
        </w:rPr>
        <w:t xml:space="preserve"> audit opinions for the last 5 years starting from 2011 to 2015.</w:t>
      </w:r>
    </w:p>
    <w:p w14:paraId="064F5F97" w14:textId="77777777" w:rsidR="00C01AC3" w:rsidRDefault="00C01AC3" w:rsidP="005644A8">
      <w:pPr>
        <w:ind w:firstLine="720"/>
        <w:jc w:val="both"/>
        <w:rPr>
          <w:rFonts w:ascii="Times New Roman" w:hAnsi="Times New Roman" w:cs="Times New Roman"/>
          <w:sz w:val="24"/>
          <w:szCs w:val="24"/>
        </w:rPr>
      </w:pPr>
    </w:p>
    <w:p w14:paraId="2E12C4D3" w14:textId="77777777" w:rsidR="00C01AC3" w:rsidRDefault="00C01AC3" w:rsidP="005644A8">
      <w:pPr>
        <w:ind w:firstLine="720"/>
        <w:jc w:val="both"/>
        <w:rPr>
          <w:rFonts w:ascii="Times New Roman" w:hAnsi="Times New Roman" w:cs="Times New Roman"/>
          <w:sz w:val="24"/>
          <w:szCs w:val="24"/>
        </w:rPr>
      </w:pPr>
    </w:p>
    <w:p w14:paraId="2115A97F" w14:textId="77777777" w:rsidR="00C01AC3" w:rsidRDefault="00C01AC3" w:rsidP="005644A8">
      <w:pPr>
        <w:ind w:firstLine="720"/>
        <w:jc w:val="both"/>
        <w:rPr>
          <w:rFonts w:ascii="Times New Roman" w:hAnsi="Times New Roman" w:cs="Times New Roman"/>
          <w:sz w:val="24"/>
          <w:szCs w:val="24"/>
        </w:rPr>
      </w:pPr>
    </w:p>
    <w:p w14:paraId="5714349E" w14:textId="77777777" w:rsidR="0066448C" w:rsidRDefault="00D50A2F" w:rsidP="005644A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 </w:t>
      </w:r>
      <w:r w:rsidR="00C01AC3" w:rsidRPr="00C01AC3">
        <w:rPr>
          <w:rFonts w:ascii="Times New Roman" w:hAnsi="Times New Roman" w:cs="Times New Roman"/>
          <w:sz w:val="24"/>
          <w:szCs w:val="24"/>
        </w:rPr>
        <w:t>BPK Audit Opinion for 93 Municipal Governments in Indonesia</w:t>
      </w:r>
    </w:p>
    <w:tbl>
      <w:tblPr>
        <w:tblStyle w:val="TableGrid"/>
        <w:tblW w:w="0" w:type="auto"/>
        <w:tblLook w:val="04A0" w:firstRow="1" w:lastRow="0" w:firstColumn="1" w:lastColumn="0" w:noHBand="0" w:noVBand="1"/>
      </w:tblPr>
      <w:tblGrid>
        <w:gridCol w:w="3085"/>
        <w:gridCol w:w="850"/>
        <w:gridCol w:w="709"/>
        <w:gridCol w:w="708"/>
        <w:gridCol w:w="709"/>
        <w:gridCol w:w="851"/>
      </w:tblGrid>
      <w:tr w:rsidR="00D50A2F" w14:paraId="631361D8" w14:textId="77777777" w:rsidTr="00D50A2F">
        <w:tc>
          <w:tcPr>
            <w:tcW w:w="3085" w:type="dxa"/>
          </w:tcPr>
          <w:p w14:paraId="3D33762D"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Opini BPK</w:t>
            </w:r>
          </w:p>
        </w:tc>
        <w:tc>
          <w:tcPr>
            <w:tcW w:w="850" w:type="dxa"/>
          </w:tcPr>
          <w:p w14:paraId="7A4981F2" w14:textId="77777777" w:rsidR="00D50A2F" w:rsidRDefault="00D50A2F" w:rsidP="00D50A2F">
            <w:pPr>
              <w:jc w:val="both"/>
              <w:rPr>
                <w:rFonts w:ascii="Times New Roman" w:hAnsi="Times New Roman" w:cs="Times New Roman"/>
                <w:sz w:val="24"/>
                <w:szCs w:val="24"/>
              </w:rPr>
            </w:pPr>
            <w:r>
              <w:rPr>
                <w:rFonts w:ascii="Times New Roman" w:hAnsi="Times New Roman" w:cs="Times New Roman"/>
                <w:sz w:val="24"/>
                <w:szCs w:val="24"/>
              </w:rPr>
              <w:t xml:space="preserve"> 2011</w:t>
            </w:r>
          </w:p>
        </w:tc>
        <w:tc>
          <w:tcPr>
            <w:tcW w:w="709" w:type="dxa"/>
          </w:tcPr>
          <w:p w14:paraId="710B2CCD" w14:textId="77777777" w:rsidR="00D50A2F" w:rsidRDefault="00D50A2F" w:rsidP="00D50A2F">
            <w:pPr>
              <w:ind w:right="-108"/>
              <w:jc w:val="both"/>
              <w:rPr>
                <w:rFonts w:ascii="Times New Roman" w:hAnsi="Times New Roman" w:cs="Times New Roman"/>
                <w:sz w:val="24"/>
                <w:szCs w:val="24"/>
              </w:rPr>
            </w:pPr>
            <w:r>
              <w:rPr>
                <w:rFonts w:ascii="Times New Roman" w:hAnsi="Times New Roman" w:cs="Times New Roman"/>
                <w:sz w:val="24"/>
                <w:szCs w:val="24"/>
              </w:rPr>
              <w:t>2012</w:t>
            </w:r>
          </w:p>
        </w:tc>
        <w:tc>
          <w:tcPr>
            <w:tcW w:w="708" w:type="dxa"/>
          </w:tcPr>
          <w:p w14:paraId="54C2B978"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2013</w:t>
            </w:r>
          </w:p>
        </w:tc>
        <w:tc>
          <w:tcPr>
            <w:tcW w:w="709" w:type="dxa"/>
          </w:tcPr>
          <w:p w14:paraId="4D521A51"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2014</w:t>
            </w:r>
          </w:p>
        </w:tc>
        <w:tc>
          <w:tcPr>
            <w:tcW w:w="851" w:type="dxa"/>
          </w:tcPr>
          <w:p w14:paraId="61C87A94"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2015</w:t>
            </w:r>
          </w:p>
        </w:tc>
      </w:tr>
      <w:tr w:rsidR="00D50A2F" w14:paraId="379754D0" w14:textId="77777777" w:rsidTr="00D50A2F">
        <w:tc>
          <w:tcPr>
            <w:tcW w:w="3085" w:type="dxa"/>
          </w:tcPr>
          <w:p w14:paraId="799D92C0"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Unqualified Opinion (WTP)</w:t>
            </w:r>
          </w:p>
        </w:tc>
        <w:tc>
          <w:tcPr>
            <w:tcW w:w="850" w:type="dxa"/>
          </w:tcPr>
          <w:p w14:paraId="2D13D68C"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23%</w:t>
            </w:r>
          </w:p>
        </w:tc>
        <w:tc>
          <w:tcPr>
            <w:tcW w:w="709" w:type="dxa"/>
          </w:tcPr>
          <w:p w14:paraId="6D1A8A01"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33%</w:t>
            </w:r>
          </w:p>
        </w:tc>
        <w:tc>
          <w:tcPr>
            <w:tcW w:w="708" w:type="dxa"/>
          </w:tcPr>
          <w:p w14:paraId="2E2D3DB4"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38%</w:t>
            </w:r>
          </w:p>
        </w:tc>
        <w:tc>
          <w:tcPr>
            <w:tcW w:w="709" w:type="dxa"/>
          </w:tcPr>
          <w:p w14:paraId="18A4E741"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60%</w:t>
            </w:r>
          </w:p>
        </w:tc>
        <w:tc>
          <w:tcPr>
            <w:tcW w:w="851" w:type="dxa"/>
          </w:tcPr>
          <w:p w14:paraId="09485952"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65%</w:t>
            </w:r>
          </w:p>
        </w:tc>
      </w:tr>
      <w:tr w:rsidR="00D50A2F" w14:paraId="19D1E05F" w14:textId="77777777" w:rsidTr="00D50A2F">
        <w:tc>
          <w:tcPr>
            <w:tcW w:w="3085" w:type="dxa"/>
          </w:tcPr>
          <w:p w14:paraId="439D87FA"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Qualified Opinion  (WDP)</w:t>
            </w:r>
          </w:p>
        </w:tc>
        <w:tc>
          <w:tcPr>
            <w:tcW w:w="850" w:type="dxa"/>
          </w:tcPr>
          <w:p w14:paraId="0D76688D"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67%</w:t>
            </w:r>
          </w:p>
        </w:tc>
        <w:tc>
          <w:tcPr>
            <w:tcW w:w="709" w:type="dxa"/>
          </w:tcPr>
          <w:p w14:paraId="12959DD3"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59%</w:t>
            </w:r>
          </w:p>
        </w:tc>
        <w:tc>
          <w:tcPr>
            <w:tcW w:w="708" w:type="dxa"/>
          </w:tcPr>
          <w:p w14:paraId="10D46EC3"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59%</w:t>
            </w:r>
          </w:p>
        </w:tc>
        <w:tc>
          <w:tcPr>
            <w:tcW w:w="709" w:type="dxa"/>
          </w:tcPr>
          <w:p w14:paraId="40A9F0C7"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40%</w:t>
            </w:r>
          </w:p>
        </w:tc>
        <w:tc>
          <w:tcPr>
            <w:tcW w:w="851" w:type="dxa"/>
          </w:tcPr>
          <w:p w14:paraId="5286D623"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33%</w:t>
            </w:r>
          </w:p>
        </w:tc>
      </w:tr>
      <w:tr w:rsidR="00D50A2F" w14:paraId="03F1C9A3" w14:textId="77777777" w:rsidTr="00D50A2F">
        <w:tc>
          <w:tcPr>
            <w:tcW w:w="3085" w:type="dxa"/>
          </w:tcPr>
          <w:p w14:paraId="23996651"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Adverse Opinion (TW)</w:t>
            </w:r>
          </w:p>
        </w:tc>
        <w:tc>
          <w:tcPr>
            <w:tcW w:w="850" w:type="dxa"/>
          </w:tcPr>
          <w:p w14:paraId="4EF7080B"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Pr>
          <w:p w14:paraId="75FC66EF"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8%</w:t>
            </w:r>
          </w:p>
        </w:tc>
        <w:tc>
          <w:tcPr>
            <w:tcW w:w="708" w:type="dxa"/>
          </w:tcPr>
          <w:p w14:paraId="6F05CFF7"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4D081B5C"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4B0E702A"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2%</w:t>
            </w:r>
          </w:p>
        </w:tc>
      </w:tr>
      <w:tr w:rsidR="00D50A2F" w14:paraId="7EAB0638" w14:textId="77777777" w:rsidTr="00D50A2F">
        <w:tc>
          <w:tcPr>
            <w:tcW w:w="3085" w:type="dxa"/>
          </w:tcPr>
          <w:p w14:paraId="6DD1258A" w14:textId="77777777" w:rsidR="00D50A2F" w:rsidRDefault="00D50A2F" w:rsidP="005644A8">
            <w:pPr>
              <w:jc w:val="both"/>
              <w:rPr>
                <w:rFonts w:ascii="Times New Roman" w:hAnsi="Times New Roman" w:cs="Times New Roman"/>
                <w:sz w:val="24"/>
                <w:szCs w:val="24"/>
              </w:rPr>
            </w:pPr>
            <w:r>
              <w:rPr>
                <w:rFonts w:ascii="Times New Roman" w:hAnsi="Times New Roman" w:cs="Times New Roman"/>
                <w:sz w:val="24"/>
                <w:szCs w:val="24"/>
              </w:rPr>
              <w:t>Dsclaimer Opinion (TMP)</w:t>
            </w:r>
          </w:p>
        </w:tc>
        <w:tc>
          <w:tcPr>
            <w:tcW w:w="850" w:type="dxa"/>
          </w:tcPr>
          <w:p w14:paraId="0B9A093C"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2F60FE11"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36FF9FA7"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14:paraId="079C9C78"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1E2B500F" w14:textId="77777777" w:rsidR="00D50A2F" w:rsidRDefault="00B96C5C" w:rsidP="005644A8">
            <w:pPr>
              <w:jc w:val="both"/>
              <w:rPr>
                <w:rFonts w:ascii="Times New Roman" w:hAnsi="Times New Roman" w:cs="Times New Roman"/>
                <w:sz w:val="24"/>
                <w:szCs w:val="24"/>
              </w:rPr>
            </w:pPr>
            <w:r>
              <w:rPr>
                <w:rFonts w:ascii="Times New Roman" w:hAnsi="Times New Roman" w:cs="Times New Roman"/>
                <w:sz w:val="24"/>
                <w:szCs w:val="24"/>
              </w:rPr>
              <w:t>-</w:t>
            </w:r>
          </w:p>
        </w:tc>
      </w:tr>
    </w:tbl>
    <w:p w14:paraId="021A8A15" w14:textId="77777777" w:rsidR="00B96C5C" w:rsidRDefault="00C01AC3" w:rsidP="005644A8">
      <w:pPr>
        <w:jc w:val="both"/>
        <w:rPr>
          <w:rFonts w:ascii="Times New Roman" w:hAnsi="Times New Roman" w:cs="Times New Roman"/>
          <w:sz w:val="24"/>
          <w:szCs w:val="24"/>
        </w:rPr>
      </w:pPr>
      <w:proofErr w:type="gramStart"/>
      <w:r>
        <w:rPr>
          <w:rFonts w:ascii="Times New Roman" w:hAnsi="Times New Roman" w:cs="Times New Roman"/>
          <w:sz w:val="24"/>
          <w:szCs w:val="24"/>
        </w:rPr>
        <w:t>Source</w:t>
      </w:r>
      <w:r w:rsidR="00B96C5C">
        <w:rPr>
          <w:rFonts w:ascii="Times New Roman" w:hAnsi="Times New Roman" w:cs="Times New Roman"/>
          <w:sz w:val="24"/>
          <w:szCs w:val="24"/>
        </w:rPr>
        <w:t xml:space="preserve"> :</w:t>
      </w:r>
      <w:proofErr w:type="gramEnd"/>
      <w:r w:rsidR="00B96C5C">
        <w:rPr>
          <w:rFonts w:ascii="Times New Roman" w:hAnsi="Times New Roman" w:cs="Times New Roman"/>
          <w:sz w:val="24"/>
          <w:szCs w:val="24"/>
        </w:rPr>
        <w:t xml:space="preserve"> BPK RI</w:t>
      </w:r>
      <w:r w:rsidR="00B96C5C">
        <w:rPr>
          <w:rFonts w:ascii="Times New Roman" w:hAnsi="Times New Roman" w:cs="Times New Roman"/>
          <w:sz w:val="24"/>
          <w:szCs w:val="24"/>
        </w:rPr>
        <w:tab/>
      </w:r>
    </w:p>
    <w:p w14:paraId="4F30054B" w14:textId="77777777" w:rsidR="00C01AC3" w:rsidRDefault="00B96C5C" w:rsidP="00C0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1AC3" w:rsidRPr="00C01AC3">
        <w:rPr>
          <w:rFonts w:ascii="Times New Roman" w:hAnsi="Times New Roman" w:cs="Times New Roman"/>
          <w:sz w:val="24"/>
          <w:szCs w:val="24"/>
        </w:rPr>
        <w:t xml:space="preserve">Based on these data, the Municipal Government Financial Statement which received Unqualified Opinion opinion from 2015 until 2015 has increased its trend, but not all </w:t>
      </w:r>
      <w:r w:rsidR="0092354F">
        <w:rPr>
          <w:rFonts w:ascii="Times New Roman" w:hAnsi="Times New Roman" w:cs="Times New Roman"/>
          <w:sz w:val="24"/>
          <w:szCs w:val="24"/>
        </w:rPr>
        <w:t>Munic</w:t>
      </w:r>
      <w:r w:rsidR="00C01AC3">
        <w:rPr>
          <w:rFonts w:ascii="Times New Roman" w:hAnsi="Times New Roman" w:cs="Times New Roman"/>
          <w:sz w:val="24"/>
          <w:szCs w:val="24"/>
        </w:rPr>
        <w:t>ipal</w:t>
      </w:r>
      <w:r w:rsidR="00C01AC3" w:rsidRPr="00C01AC3">
        <w:rPr>
          <w:rFonts w:ascii="Times New Roman" w:hAnsi="Times New Roman" w:cs="Times New Roman"/>
          <w:sz w:val="24"/>
          <w:szCs w:val="24"/>
        </w:rPr>
        <w:t xml:space="preserve"> governments have unqualified opinion. This happens because the presentation </w:t>
      </w:r>
      <w:proofErr w:type="gramStart"/>
      <w:r w:rsidR="00C01AC3" w:rsidRPr="00C01AC3">
        <w:rPr>
          <w:rFonts w:ascii="Times New Roman" w:hAnsi="Times New Roman" w:cs="Times New Roman"/>
          <w:sz w:val="24"/>
          <w:szCs w:val="24"/>
        </w:rPr>
        <w:t>of  accounts</w:t>
      </w:r>
      <w:proofErr w:type="gramEnd"/>
      <w:r w:rsidR="00C01AC3" w:rsidRPr="00C01AC3">
        <w:rPr>
          <w:rFonts w:ascii="Times New Roman" w:hAnsi="Times New Roman" w:cs="Times New Roman"/>
          <w:sz w:val="24"/>
          <w:szCs w:val="24"/>
        </w:rPr>
        <w:t xml:space="preserve"> that exist in the financial statements are not in accordance with Government Accounting Standards (SAP).</w:t>
      </w:r>
    </w:p>
    <w:p w14:paraId="0047FAE6" w14:textId="77777777" w:rsidR="00C01AC3" w:rsidRDefault="00B96C5C" w:rsidP="00C01A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1AC3" w:rsidRPr="00C01AC3">
        <w:rPr>
          <w:rFonts w:ascii="Times New Roman" w:hAnsi="Times New Roman" w:cs="Times New Roman"/>
          <w:sz w:val="24"/>
          <w:szCs w:val="24"/>
        </w:rPr>
        <w:t>For opinion data of BPK to Cimahi Municipal Government Financial Statement from 2011 to 2015 is presented in table 2 below.</w:t>
      </w:r>
    </w:p>
    <w:p w14:paraId="6470FC34" w14:textId="77777777" w:rsidR="00C01AC3" w:rsidRDefault="00C01AC3" w:rsidP="00297902">
      <w:pPr>
        <w:spacing w:after="0" w:line="240" w:lineRule="auto"/>
        <w:jc w:val="both"/>
        <w:rPr>
          <w:rFonts w:ascii="Times New Roman" w:hAnsi="Times New Roman" w:cs="Times New Roman"/>
          <w:sz w:val="24"/>
          <w:szCs w:val="24"/>
        </w:rPr>
      </w:pPr>
    </w:p>
    <w:p w14:paraId="5D884F00" w14:textId="77777777" w:rsidR="00166487" w:rsidRDefault="00166487" w:rsidP="00297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w:t>
      </w:r>
      <w:r w:rsidR="00C01AC3">
        <w:rPr>
          <w:rFonts w:ascii="Times New Roman" w:hAnsi="Times New Roman" w:cs="Times New Roman"/>
          <w:sz w:val="24"/>
          <w:szCs w:val="24"/>
        </w:rPr>
        <w:t>e</w:t>
      </w:r>
      <w:r>
        <w:rPr>
          <w:rFonts w:ascii="Times New Roman" w:hAnsi="Times New Roman" w:cs="Times New Roman"/>
          <w:sz w:val="24"/>
          <w:szCs w:val="24"/>
        </w:rPr>
        <w:t xml:space="preserve"> 2. </w:t>
      </w:r>
      <w:r w:rsidR="00D23378" w:rsidRPr="00D23378">
        <w:rPr>
          <w:rFonts w:ascii="Times New Roman" w:hAnsi="Times New Roman" w:cs="Times New Roman"/>
          <w:sz w:val="24"/>
          <w:szCs w:val="24"/>
        </w:rPr>
        <w:t>Opinion Audit BPK Cimahi Municipal Government</w:t>
      </w:r>
    </w:p>
    <w:tbl>
      <w:tblPr>
        <w:tblStyle w:val="TableGrid"/>
        <w:tblW w:w="0" w:type="auto"/>
        <w:tblLook w:val="04A0" w:firstRow="1" w:lastRow="0" w:firstColumn="1" w:lastColumn="0" w:noHBand="0" w:noVBand="1"/>
      </w:tblPr>
      <w:tblGrid>
        <w:gridCol w:w="1353"/>
        <w:gridCol w:w="1356"/>
        <w:gridCol w:w="1356"/>
        <w:gridCol w:w="1363"/>
        <w:gridCol w:w="1363"/>
        <w:gridCol w:w="1363"/>
      </w:tblGrid>
      <w:tr w:rsidR="00166487" w14:paraId="21F2E456" w14:textId="77777777" w:rsidTr="00166487">
        <w:tc>
          <w:tcPr>
            <w:tcW w:w="1356" w:type="dxa"/>
          </w:tcPr>
          <w:p w14:paraId="514BA1BE" w14:textId="77777777" w:rsidR="00166487" w:rsidRDefault="00166487" w:rsidP="005644A8">
            <w:pPr>
              <w:jc w:val="both"/>
              <w:rPr>
                <w:rFonts w:ascii="Times New Roman" w:hAnsi="Times New Roman" w:cs="Times New Roman"/>
                <w:sz w:val="24"/>
                <w:szCs w:val="24"/>
              </w:rPr>
            </w:pPr>
            <w:r>
              <w:rPr>
                <w:rFonts w:ascii="Times New Roman" w:hAnsi="Times New Roman" w:cs="Times New Roman"/>
                <w:sz w:val="24"/>
                <w:szCs w:val="24"/>
              </w:rPr>
              <w:t>Tahun</w:t>
            </w:r>
          </w:p>
        </w:tc>
        <w:tc>
          <w:tcPr>
            <w:tcW w:w="1358" w:type="dxa"/>
          </w:tcPr>
          <w:p w14:paraId="5D88E1B2" w14:textId="77777777" w:rsidR="00166487" w:rsidRDefault="00166487" w:rsidP="00D23378">
            <w:pPr>
              <w:jc w:val="center"/>
              <w:rPr>
                <w:rFonts w:ascii="Times New Roman" w:hAnsi="Times New Roman" w:cs="Times New Roman"/>
                <w:sz w:val="24"/>
                <w:szCs w:val="24"/>
              </w:rPr>
            </w:pPr>
            <w:r>
              <w:rPr>
                <w:rFonts w:ascii="Times New Roman" w:hAnsi="Times New Roman" w:cs="Times New Roman"/>
                <w:sz w:val="24"/>
                <w:szCs w:val="24"/>
              </w:rPr>
              <w:t>2011</w:t>
            </w:r>
          </w:p>
        </w:tc>
        <w:tc>
          <w:tcPr>
            <w:tcW w:w="1358" w:type="dxa"/>
          </w:tcPr>
          <w:p w14:paraId="6747442D" w14:textId="77777777" w:rsidR="00166487" w:rsidRDefault="00166487" w:rsidP="00D23378">
            <w:pPr>
              <w:jc w:val="center"/>
              <w:rPr>
                <w:rFonts w:ascii="Times New Roman" w:hAnsi="Times New Roman" w:cs="Times New Roman"/>
                <w:sz w:val="24"/>
                <w:szCs w:val="24"/>
              </w:rPr>
            </w:pPr>
            <w:r>
              <w:rPr>
                <w:rFonts w:ascii="Times New Roman" w:hAnsi="Times New Roman" w:cs="Times New Roman"/>
                <w:sz w:val="24"/>
                <w:szCs w:val="24"/>
              </w:rPr>
              <w:t>2012</w:t>
            </w:r>
          </w:p>
        </w:tc>
        <w:tc>
          <w:tcPr>
            <w:tcW w:w="1363" w:type="dxa"/>
          </w:tcPr>
          <w:p w14:paraId="340F5C5F" w14:textId="77777777" w:rsidR="00166487" w:rsidRDefault="00166487" w:rsidP="00D23378">
            <w:pPr>
              <w:jc w:val="center"/>
              <w:rPr>
                <w:rFonts w:ascii="Times New Roman" w:hAnsi="Times New Roman" w:cs="Times New Roman"/>
                <w:sz w:val="24"/>
                <w:szCs w:val="24"/>
              </w:rPr>
            </w:pPr>
            <w:r>
              <w:rPr>
                <w:rFonts w:ascii="Times New Roman" w:hAnsi="Times New Roman" w:cs="Times New Roman"/>
                <w:sz w:val="24"/>
                <w:szCs w:val="24"/>
              </w:rPr>
              <w:t>2013</w:t>
            </w:r>
          </w:p>
        </w:tc>
        <w:tc>
          <w:tcPr>
            <w:tcW w:w="1363" w:type="dxa"/>
          </w:tcPr>
          <w:p w14:paraId="4C57832D" w14:textId="77777777" w:rsidR="00166487" w:rsidRDefault="00166487" w:rsidP="00D23378">
            <w:pPr>
              <w:jc w:val="center"/>
              <w:rPr>
                <w:rFonts w:ascii="Times New Roman" w:hAnsi="Times New Roman" w:cs="Times New Roman"/>
                <w:sz w:val="24"/>
                <w:szCs w:val="24"/>
              </w:rPr>
            </w:pPr>
            <w:r>
              <w:rPr>
                <w:rFonts w:ascii="Times New Roman" w:hAnsi="Times New Roman" w:cs="Times New Roman"/>
                <w:sz w:val="24"/>
                <w:szCs w:val="24"/>
              </w:rPr>
              <w:t>2014</w:t>
            </w:r>
          </w:p>
        </w:tc>
        <w:tc>
          <w:tcPr>
            <w:tcW w:w="1356" w:type="dxa"/>
          </w:tcPr>
          <w:p w14:paraId="545026F2" w14:textId="77777777" w:rsidR="00166487" w:rsidRDefault="00166487" w:rsidP="00D23378">
            <w:pPr>
              <w:jc w:val="center"/>
              <w:rPr>
                <w:rFonts w:ascii="Times New Roman" w:hAnsi="Times New Roman" w:cs="Times New Roman"/>
                <w:sz w:val="24"/>
                <w:szCs w:val="24"/>
              </w:rPr>
            </w:pPr>
            <w:r>
              <w:rPr>
                <w:rFonts w:ascii="Times New Roman" w:hAnsi="Times New Roman" w:cs="Times New Roman"/>
                <w:sz w:val="24"/>
                <w:szCs w:val="24"/>
              </w:rPr>
              <w:t>2015</w:t>
            </w:r>
          </w:p>
        </w:tc>
      </w:tr>
      <w:tr w:rsidR="00166487" w14:paraId="6952C275" w14:textId="77777777" w:rsidTr="00166487">
        <w:tc>
          <w:tcPr>
            <w:tcW w:w="1356" w:type="dxa"/>
          </w:tcPr>
          <w:p w14:paraId="7E2E8996" w14:textId="77777777" w:rsidR="00166487" w:rsidRDefault="00166487" w:rsidP="005644A8">
            <w:pPr>
              <w:jc w:val="both"/>
              <w:rPr>
                <w:rFonts w:ascii="Times New Roman" w:hAnsi="Times New Roman" w:cs="Times New Roman"/>
                <w:sz w:val="24"/>
                <w:szCs w:val="24"/>
              </w:rPr>
            </w:pPr>
            <w:r>
              <w:rPr>
                <w:rFonts w:ascii="Times New Roman" w:hAnsi="Times New Roman" w:cs="Times New Roman"/>
                <w:sz w:val="24"/>
                <w:szCs w:val="24"/>
              </w:rPr>
              <w:t>Opini</w:t>
            </w:r>
          </w:p>
        </w:tc>
        <w:tc>
          <w:tcPr>
            <w:tcW w:w="1358" w:type="dxa"/>
          </w:tcPr>
          <w:p w14:paraId="5A61313B" w14:textId="77777777" w:rsidR="00166487" w:rsidRDefault="00166487" w:rsidP="00994BD8">
            <w:pPr>
              <w:jc w:val="both"/>
              <w:rPr>
                <w:rFonts w:ascii="Times New Roman" w:hAnsi="Times New Roman" w:cs="Times New Roman"/>
                <w:sz w:val="24"/>
                <w:szCs w:val="24"/>
              </w:rPr>
            </w:pPr>
            <w:r>
              <w:rPr>
                <w:rFonts w:ascii="Times New Roman" w:hAnsi="Times New Roman" w:cs="Times New Roman"/>
                <w:sz w:val="24"/>
                <w:szCs w:val="24"/>
              </w:rPr>
              <w:t>Qualified Opinion  (WDP)</w:t>
            </w:r>
          </w:p>
        </w:tc>
        <w:tc>
          <w:tcPr>
            <w:tcW w:w="1358" w:type="dxa"/>
          </w:tcPr>
          <w:p w14:paraId="5DAA9A72" w14:textId="77777777" w:rsidR="00166487" w:rsidRDefault="00166487" w:rsidP="00994BD8">
            <w:pPr>
              <w:jc w:val="both"/>
              <w:rPr>
                <w:rFonts w:ascii="Times New Roman" w:hAnsi="Times New Roman" w:cs="Times New Roman"/>
                <w:sz w:val="24"/>
                <w:szCs w:val="24"/>
              </w:rPr>
            </w:pPr>
            <w:r>
              <w:rPr>
                <w:rFonts w:ascii="Times New Roman" w:hAnsi="Times New Roman" w:cs="Times New Roman"/>
                <w:sz w:val="24"/>
                <w:szCs w:val="24"/>
              </w:rPr>
              <w:t>Qualified Opinion  (WDP)</w:t>
            </w:r>
          </w:p>
        </w:tc>
        <w:tc>
          <w:tcPr>
            <w:tcW w:w="1363" w:type="dxa"/>
          </w:tcPr>
          <w:p w14:paraId="74F3E479" w14:textId="77777777" w:rsidR="00166487" w:rsidRDefault="00166487" w:rsidP="00994BD8">
            <w:pPr>
              <w:jc w:val="both"/>
              <w:rPr>
                <w:rFonts w:ascii="Times New Roman" w:hAnsi="Times New Roman" w:cs="Times New Roman"/>
                <w:sz w:val="24"/>
                <w:szCs w:val="24"/>
              </w:rPr>
            </w:pPr>
            <w:r>
              <w:rPr>
                <w:rFonts w:ascii="Times New Roman" w:hAnsi="Times New Roman" w:cs="Times New Roman"/>
                <w:sz w:val="24"/>
                <w:szCs w:val="24"/>
              </w:rPr>
              <w:t>Unqualified Opinion (WTP)</w:t>
            </w:r>
          </w:p>
        </w:tc>
        <w:tc>
          <w:tcPr>
            <w:tcW w:w="1363" w:type="dxa"/>
          </w:tcPr>
          <w:p w14:paraId="4B90E6B9" w14:textId="77777777" w:rsidR="00166487" w:rsidRDefault="00166487" w:rsidP="00994BD8">
            <w:pPr>
              <w:jc w:val="both"/>
              <w:rPr>
                <w:rFonts w:ascii="Times New Roman" w:hAnsi="Times New Roman" w:cs="Times New Roman"/>
                <w:sz w:val="24"/>
                <w:szCs w:val="24"/>
              </w:rPr>
            </w:pPr>
            <w:r>
              <w:rPr>
                <w:rFonts w:ascii="Times New Roman" w:hAnsi="Times New Roman" w:cs="Times New Roman"/>
                <w:sz w:val="24"/>
                <w:szCs w:val="24"/>
              </w:rPr>
              <w:t>Unqualified Opinion (WTP)</w:t>
            </w:r>
          </w:p>
        </w:tc>
        <w:tc>
          <w:tcPr>
            <w:tcW w:w="1356" w:type="dxa"/>
          </w:tcPr>
          <w:p w14:paraId="10F02F49" w14:textId="77777777" w:rsidR="00166487" w:rsidRDefault="00166487" w:rsidP="00994BD8">
            <w:pPr>
              <w:jc w:val="both"/>
              <w:rPr>
                <w:rFonts w:ascii="Times New Roman" w:hAnsi="Times New Roman" w:cs="Times New Roman"/>
                <w:sz w:val="24"/>
                <w:szCs w:val="24"/>
              </w:rPr>
            </w:pPr>
            <w:r>
              <w:rPr>
                <w:rFonts w:ascii="Times New Roman" w:hAnsi="Times New Roman" w:cs="Times New Roman"/>
                <w:sz w:val="24"/>
                <w:szCs w:val="24"/>
              </w:rPr>
              <w:t>Unqualified Opinion (WTP)</w:t>
            </w:r>
          </w:p>
        </w:tc>
      </w:tr>
    </w:tbl>
    <w:p w14:paraId="26FAF286" w14:textId="77777777" w:rsidR="00166487" w:rsidRDefault="00D23378" w:rsidP="005644A8">
      <w:pPr>
        <w:jc w:val="both"/>
        <w:rPr>
          <w:rFonts w:ascii="Times New Roman" w:hAnsi="Times New Roman" w:cs="Times New Roman"/>
          <w:sz w:val="24"/>
          <w:szCs w:val="24"/>
        </w:rPr>
      </w:pPr>
      <w:proofErr w:type="gramStart"/>
      <w:r>
        <w:rPr>
          <w:rFonts w:ascii="Times New Roman" w:hAnsi="Times New Roman" w:cs="Times New Roman"/>
          <w:sz w:val="24"/>
          <w:szCs w:val="24"/>
        </w:rPr>
        <w:t>Source</w:t>
      </w:r>
      <w:r w:rsidR="00166487">
        <w:rPr>
          <w:rFonts w:ascii="Times New Roman" w:hAnsi="Times New Roman" w:cs="Times New Roman"/>
          <w:sz w:val="24"/>
          <w:szCs w:val="24"/>
        </w:rPr>
        <w:t xml:space="preserve"> :</w:t>
      </w:r>
      <w:proofErr w:type="gramEnd"/>
      <w:r w:rsidR="00166487">
        <w:rPr>
          <w:rFonts w:ascii="Times New Roman" w:hAnsi="Times New Roman" w:cs="Times New Roman"/>
          <w:sz w:val="24"/>
          <w:szCs w:val="24"/>
        </w:rPr>
        <w:t xml:space="preserve"> BPK RI</w:t>
      </w:r>
    </w:p>
    <w:p w14:paraId="0436C75D" w14:textId="77777777" w:rsidR="00D23378" w:rsidRDefault="00D23378" w:rsidP="008E2082">
      <w:pPr>
        <w:spacing w:after="0" w:line="240" w:lineRule="auto"/>
        <w:jc w:val="both"/>
        <w:rPr>
          <w:rFonts w:ascii="Times New Roman" w:hAnsi="Times New Roman" w:cs="Times New Roman"/>
          <w:sz w:val="24"/>
          <w:szCs w:val="24"/>
        </w:rPr>
      </w:pPr>
      <w:r w:rsidRPr="00D23378">
        <w:rPr>
          <w:rFonts w:ascii="Times New Roman" w:hAnsi="Times New Roman" w:cs="Times New Roman"/>
          <w:sz w:val="24"/>
          <w:szCs w:val="24"/>
        </w:rPr>
        <w:t xml:space="preserve">Based on the data for 2011 to 2012 the financial statements of Cimahi Municipal Government get Qualified Opinion (WDP) opinion, then from 2013 until 2015 get opinion of Unqualified Opinion (WTP). Thus based on these data the trend of opinion acquisition for the </w:t>
      </w:r>
      <w:r>
        <w:rPr>
          <w:rFonts w:ascii="Times New Roman" w:hAnsi="Times New Roman" w:cs="Times New Roman"/>
          <w:sz w:val="24"/>
          <w:szCs w:val="24"/>
        </w:rPr>
        <w:t>Cimahi Municipal</w:t>
      </w:r>
      <w:r w:rsidRPr="00D23378">
        <w:rPr>
          <w:rFonts w:ascii="Times New Roman" w:hAnsi="Times New Roman" w:cs="Times New Roman"/>
          <w:sz w:val="24"/>
          <w:szCs w:val="24"/>
        </w:rPr>
        <w:t xml:space="preserve"> </w:t>
      </w:r>
      <w:proofErr w:type="gramStart"/>
      <w:r w:rsidRPr="00D23378">
        <w:rPr>
          <w:rFonts w:ascii="Times New Roman" w:hAnsi="Times New Roman" w:cs="Times New Roman"/>
          <w:sz w:val="24"/>
          <w:szCs w:val="24"/>
        </w:rPr>
        <w:t>Government  is</w:t>
      </w:r>
      <w:proofErr w:type="gramEnd"/>
      <w:r w:rsidRPr="00D23378">
        <w:rPr>
          <w:rFonts w:ascii="Times New Roman" w:hAnsi="Times New Roman" w:cs="Times New Roman"/>
          <w:sz w:val="24"/>
          <w:szCs w:val="24"/>
        </w:rPr>
        <w:t xml:space="preserve"> Unqualified Opinion (WTP).</w:t>
      </w:r>
    </w:p>
    <w:p w14:paraId="448AF59B" w14:textId="77777777" w:rsidR="00C50B86" w:rsidRDefault="00FA6476" w:rsidP="008E2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B86" w:rsidRPr="00C50B86">
        <w:rPr>
          <w:rFonts w:ascii="Times New Roman" w:hAnsi="Times New Roman" w:cs="Times New Roman"/>
          <w:sz w:val="24"/>
          <w:szCs w:val="24"/>
        </w:rPr>
        <w:t>Based on the findings of the BPK audit conducted in 2016 relating to general government budgeting in general the results of programs, goals, targets, strategies and performance indicators in local government work plans have not been fully consistent with the Medium Term Development Plan. In addition, the findings are inconsistent between priority programs and the Local Government Work Plan.</w:t>
      </w:r>
    </w:p>
    <w:p w14:paraId="21FD0557" w14:textId="77777777" w:rsidR="00C50B86" w:rsidRDefault="00FA6476" w:rsidP="00923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50B86" w:rsidRPr="00C50B86">
        <w:rPr>
          <w:rFonts w:ascii="Times New Roman" w:hAnsi="Times New Roman" w:cs="Times New Roman"/>
          <w:sz w:val="24"/>
          <w:szCs w:val="24"/>
        </w:rPr>
        <w:t>Based</w:t>
      </w:r>
      <w:r w:rsidR="005C016A">
        <w:rPr>
          <w:rFonts w:ascii="Times New Roman" w:hAnsi="Times New Roman" w:cs="Times New Roman"/>
          <w:sz w:val="24"/>
          <w:szCs w:val="24"/>
        </w:rPr>
        <w:t xml:space="preserve"> on the phenomenon</w:t>
      </w:r>
      <w:r w:rsidR="00C50B86" w:rsidRPr="00C50B86">
        <w:rPr>
          <w:rFonts w:ascii="Times New Roman" w:hAnsi="Times New Roman" w:cs="Times New Roman"/>
          <w:sz w:val="24"/>
          <w:szCs w:val="24"/>
        </w:rPr>
        <w:t xml:space="preserve"> that has been described previously, the authors are interested</w:t>
      </w:r>
      <w:r w:rsidR="005C016A">
        <w:rPr>
          <w:rFonts w:ascii="Times New Roman" w:hAnsi="Times New Roman" w:cs="Times New Roman"/>
          <w:sz w:val="24"/>
          <w:szCs w:val="24"/>
        </w:rPr>
        <w:t xml:space="preserve"> to conduct research in the Municipal</w:t>
      </w:r>
      <w:r w:rsidR="00C50B86" w:rsidRPr="00C50B86">
        <w:rPr>
          <w:rFonts w:ascii="Times New Roman" w:hAnsi="Times New Roman" w:cs="Times New Roman"/>
          <w:sz w:val="24"/>
          <w:szCs w:val="24"/>
        </w:rPr>
        <w:t xml:space="preserve"> Government Cimahi with the title "Effects of the Application of Performance-Based Budgeting and Application of Government Accounting Standard for Financial Accountability.</w:t>
      </w:r>
    </w:p>
    <w:p w14:paraId="02C29FC5" w14:textId="77777777" w:rsidR="00297902" w:rsidRDefault="000F2D53" w:rsidP="00297902">
      <w:pPr>
        <w:pStyle w:val="ListParagraph"/>
        <w:numPr>
          <w:ilvl w:val="1"/>
          <w:numId w:val="3"/>
        </w:numPr>
        <w:ind w:left="426" w:hanging="426"/>
        <w:rPr>
          <w:rFonts w:ascii="Times New Roman" w:hAnsi="Times New Roman" w:cs="Times New Roman"/>
          <w:b/>
          <w:sz w:val="24"/>
          <w:szCs w:val="24"/>
        </w:rPr>
      </w:pPr>
      <w:r>
        <w:rPr>
          <w:rFonts w:ascii="Times New Roman" w:hAnsi="Times New Roman" w:cs="Times New Roman"/>
          <w:b/>
          <w:sz w:val="24"/>
          <w:szCs w:val="24"/>
        </w:rPr>
        <w:t xml:space="preserve">Research Problem </w:t>
      </w:r>
    </w:p>
    <w:p w14:paraId="7F77EEC7" w14:textId="77777777" w:rsidR="005C016A" w:rsidRDefault="00FA6476" w:rsidP="00FA6476">
      <w:pPr>
        <w:pStyle w:val="BodyText"/>
        <w:jc w:val="both"/>
      </w:pPr>
      <w:r>
        <w:t xml:space="preserve">       </w:t>
      </w:r>
      <w:r w:rsidR="005C016A" w:rsidRPr="005C016A">
        <w:t>To clarify the direction of this research it is deemed necessary to formulate the problem. The subject matter that will be examined based on background research and title are as follows:</w:t>
      </w:r>
    </w:p>
    <w:p w14:paraId="37103A90" w14:textId="77777777" w:rsidR="00643107" w:rsidRDefault="00643107" w:rsidP="00643107">
      <w:pPr>
        <w:pStyle w:val="BodyText"/>
        <w:tabs>
          <w:tab w:val="left" w:pos="284"/>
        </w:tabs>
        <w:ind w:left="284" w:hanging="284"/>
        <w:jc w:val="both"/>
      </w:pPr>
      <w:r>
        <w:t xml:space="preserve">1. How is the implementation of performance-based budgeting in the Municipal Government Cimahi   </w:t>
      </w:r>
    </w:p>
    <w:p w14:paraId="04A370DF" w14:textId="77777777" w:rsidR="00643107" w:rsidRDefault="00643107" w:rsidP="00643107">
      <w:pPr>
        <w:pStyle w:val="BodyText"/>
        <w:tabs>
          <w:tab w:val="left" w:pos="284"/>
        </w:tabs>
        <w:ind w:left="284" w:hanging="284"/>
        <w:jc w:val="both"/>
      </w:pPr>
      <w:r>
        <w:lastRenderedPageBreak/>
        <w:t xml:space="preserve">2. How the application of Government Accounting </w:t>
      </w:r>
      <w:proofErr w:type="gramStart"/>
      <w:r>
        <w:t>Standards  in</w:t>
      </w:r>
      <w:proofErr w:type="gramEnd"/>
      <w:r>
        <w:t xml:space="preserve"> the Municipal Government Cimahi</w:t>
      </w:r>
    </w:p>
    <w:p w14:paraId="0D2DC43A" w14:textId="77777777" w:rsidR="00643107" w:rsidRDefault="00643107" w:rsidP="00643107">
      <w:pPr>
        <w:pStyle w:val="BodyText"/>
        <w:tabs>
          <w:tab w:val="left" w:pos="0"/>
        </w:tabs>
        <w:jc w:val="both"/>
      </w:pPr>
      <w:r>
        <w:t>3. How is financial Accountability in the Municipal Government Cimahi</w:t>
      </w:r>
    </w:p>
    <w:p w14:paraId="2FCD94CD" w14:textId="77777777" w:rsidR="00643107" w:rsidRDefault="00831264" w:rsidP="00643107">
      <w:pPr>
        <w:pStyle w:val="BodyText"/>
        <w:tabs>
          <w:tab w:val="left" w:pos="284"/>
        </w:tabs>
        <w:ind w:left="284" w:hanging="284"/>
        <w:jc w:val="both"/>
      </w:pPr>
      <w:r>
        <w:t xml:space="preserve">4. Does </w:t>
      </w:r>
      <w:r w:rsidR="00643107">
        <w:t>the implementation of per</w:t>
      </w:r>
      <w:r>
        <w:t>formance-based budgeting affect</w:t>
      </w:r>
      <w:r w:rsidR="00643107">
        <w:t xml:space="preserve"> the financial accountability in the Municipal Government Cimahi.</w:t>
      </w:r>
    </w:p>
    <w:p w14:paraId="7CD24AFE" w14:textId="77777777" w:rsidR="00643107" w:rsidRDefault="00643107" w:rsidP="00643107">
      <w:pPr>
        <w:pStyle w:val="BodyText"/>
        <w:tabs>
          <w:tab w:val="left" w:pos="284"/>
        </w:tabs>
        <w:ind w:left="284" w:hanging="284"/>
        <w:jc w:val="both"/>
      </w:pPr>
      <w:r>
        <w:t xml:space="preserve">5. Does the application of government accounting standards affect the financial accountability in the Municipal Government Cimahi  </w:t>
      </w:r>
      <w:bookmarkStart w:id="0" w:name="_GoBack"/>
      <w:bookmarkEnd w:id="0"/>
    </w:p>
    <w:p w14:paraId="2A940044" w14:textId="77777777" w:rsidR="00643107" w:rsidRDefault="00643107" w:rsidP="00643107">
      <w:pPr>
        <w:pStyle w:val="BodyText"/>
        <w:tabs>
          <w:tab w:val="left" w:pos="284"/>
        </w:tabs>
        <w:ind w:left="284" w:hanging="284"/>
        <w:jc w:val="both"/>
      </w:pPr>
      <w:r>
        <w:t>6. Does the implementation of performance-based budgeting and application of government accounting standards simultaneously affects the financial accountability in the Municipal Government Cimahi.</w:t>
      </w:r>
    </w:p>
    <w:p w14:paraId="0ADAEC46" w14:textId="77777777" w:rsidR="008E2082" w:rsidRDefault="008E2082" w:rsidP="00643107">
      <w:pPr>
        <w:pStyle w:val="BodyText"/>
        <w:tabs>
          <w:tab w:val="left" w:pos="0"/>
        </w:tabs>
        <w:jc w:val="both"/>
      </w:pPr>
    </w:p>
    <w:p w14:paraId="0BA6FC6B" w14:textId="77777777" w:rsidR="00297902" w:rsidRPr="008E2082" w:rsidRDefault="008E2082" w:rsidP="008E2082">
      <w:pPr>
        <w:tabs>
          <w:tab w:val="num" w:pos="780"/>
        </w:tabs>
        <w:spacing w:line="240" w:lineRule="auto"/>
        <w:jc w:val="both"/>
        <w:rPr>
          <w:rFonts w:ascii="Times New Roman" w:hAnsi="Times New Roman" w:cs="Times New Roman"/>
          <w:b/>
          <w:sz w:val="24"/>
          <w:szCs w:val="24"/>
        </w:rPr>
      </w:pPr>
      <w:r w:rsidRPr="008E2082">
        <w:rPr>
          <w:rFonts w:ascii="Times New Roman" w:hAnsi="Times New Roman" w:cs="Times New Roman"/>
          <w:noProof/>
          <w:sz w:val="24"/>
          <w:szCs w:val="24"/>
        </w:rPr>
        <w:t>1.3</w:t>
      </w:r>
      <w:r>
        <w:rPr>
          <w:rFonts w:ascii="Times New Roman" w:hAnsi="Times New Roman" w:cs="Times New Roman"/>
          <w:b/>
          <w:sz w:val="24"/>
          <w:szCs w:val="24"/>
        </w:rPr>
        <w:t xml:space="preserve"> Reseacrh Method</w:t>
      </w:r>
      <w:r w:rsidR="00297902" w:rsidRPr="008E2082">
        <w:rPr>
          <w:rFonts w:ascii="Times New Roman" w:hAnsi="Times New Roman" w:cs="Times New Roman"/>
          <w:b/>
          <w:sz w:val="24"/>
          <w:szCs w:val="24"/>
        </w:rPr>
        <w:tab/>
      </w:r>
    </w:p>
    <w:p w14:paraId="202E572F" w14:textId="77777777" w:rsidR="0092354F" w:rsidRDefault="0092354F" w:rsidP="009F5DB3">
      <w:pPr>
        <w:pStyle w:val="BodyText"/>
        <w:ind w:firstLine="720"/>
        <w:jc w:val="both"/>
      </w:pPr>
      <w:r w:rsidRPr="0092354F">
        <w:t xml:space="preserve">Method This research uses descriptive explanatory approach that is describe facts empirical facts then explain the relationship between variables and test the hypothesis. The unit of analysis in this study is City Device Unit of Cimahi </w:t>
      </w:r>
      <w:r>
        <w:t>C</w:t>
      </w:r>
      <w:r w:rsidRPr="0092354F">
        <w:t xml:space="preserve">ity </w:t>
      </w:r>
      <w:r>
        <w:t>G</w:t>
      </w:r>
      <w:r w:rsidRPr="0092354F">
        <w:t xml:space="preserve">overnment. In relation to data formation, this research data is arranged in the form of cross-sectional (among </w:t>
      </w:r>
      <w:r>
        <w:t xml:space="preserve">City Device Unit of Cimahi City </w:t>
      </w:r>
      <w:proofErr w:type="gramStart"/>
      <w:r>
        <w:t xml:space="preserve">Government </w:t>
      </w:r>
      <w:r w:rsidRPr="0092354F">
        <w:t>)</w:t>
      </w:r>
      <w:proofErr w:type="gramEnd"/>
      <w:r w:rsidRPr="0092354F">
        <w:t>.</w:t>
      </w:r>
    </w:p>
    <w:p w14:paraId="2CD37666" w14:textId="77777777" w:rsidR="005E01A8" w:rsidRPr="009F5DB3" w:rsidRDefault="005E01A8" w:rsidP="009F5DB3">
      <w:pPr>
        <w:pStyle w:val="BodyText"/>
        <w:ind w:firstLine="720"/>
        <w:jc w:val="both"/>
      </w:pPr>
      <w:r w:rsidRPr="005E01A8">
        <w:t>The measurement technique used to transform the qualitative data from the questionnaire into a quantitative data is Summated Rating Method: The Likert Scale, which is an ordinal scale measurement. Scores for the assessment of variables are calculated with 5 point scale. Provided for positive statements the 'always' option is given a value of 5, 'often' given a value of 4, 'sometimes' given a value of 3, 'ever' given a value of 2, never given a value of 1. As for negative statements given value Vice versa.</w:t>
      </w:r>
    </w:p>
    <w:p w14:paraId="4771F61B" w14:textId="77777777" w:rsidR="005E01A8" w:rsidRDefault="005E01A8" w:rsidP="009F5DB3">
      <w:pPr>
        <w:pStyle w:val="BodyText"/>
        <w:ind w:firstLine="720"/>
        <w:jc w:val="both"/>
      </w:pPr>
      <w:r w:rsidRPr="005E01A8">
        <w:t xml:space="preserve">Each research variable is categorized into four (4) categories of quality, </w:t>
      </w:r>
      <w:proofErr w:type="gramStart"/>
      <w:r w:rsidRPr="005E01A8">
        <w:t>is  low</w:t>
      </w:r>
      <w:proofErr w:type="gramEnd"/>
      <w:r w:rsidRPr="005E01A8">
        <w:t xml:space="preserve">, </w:t>
      </w:r>
      <w:r>
        <w:t xml:space="preserve">less, </w:t>
      </w:r>
      <w:r w:rsidRPr="005E01A8">
        <w:t>sufficient, and high. Categorization is done by reviewing the position of total score of variables within minimum limits, quartiles I, median, quartile III, and maximum, which can be achieved (Harun Al Rashid, 1994). The categorization is as follows:</w:t>
      </w:r>
    </w:p>
    <w:p w14:paraId="79FB357C" w14:textId="77777777" w:rsidR="0050069D" w:rsidRDefault="0050069D" w:rsidP="0050069D">
      <w:pPr>
        <w:pStyle w:val="BodyText"/>
        <w:ind w:firstLine="720"/>
        <w:jc w:val="both"/>
      </w:pPr>
      <w:r>
        <w:t xml:space="preserve">Minimum &lt;total score &lt;quartile 1: </w:t>
      </w:r>
      <w:r w:rsidR="001D3D2C">
        <w:t>Poor</w:t>
      </w:r>
    </w:p>
    <w:p w14:paraId="353FC16C" w14:textId="77777777" w:rsidR="0050069D" w:rsidRDefault="0050069D" w:rsidP="0050069D">
      <w:pPr>
        <w:pStyle w:val="BodyText"/>
        <w:ind w:firstLine="720"/>
        <w:jc w:val="both"/>
      </w:pPr>
      <w:r>
        <w:t xml:space="preserve">Quartile I &lt;Median &lt;total: </w:t>
      </w:r>
      <w:r w:rsidR="001D3D2C">
        <w:t>Pair</w:t>
      </w:r>
    </w:p>
    <w:p w14:paraId="69EC0AF2" w14:textId="77777777" w:rsidR="0050069D" w:rsidRDefault="0050069D" w:rsidP="0050069D">
      <w:pPr>
        <w:pStyle w:val="BodyText"/>
        <w:ind w:firstLine="720"/>
        <w:jc w:val="both"/>
      </w:pPr>
      <w:r>
        <w:t xml:space="preserve">Median &lt;total score &lt;quartile III: </w:t>
      </w:r>
      <w:r w:rsidR="001D3D2C">
        <w:t>Good</w:t>
      </w:r>
    </w:p>
    <w:p w14:paraId="1F6CE764" w14:textId="77777777" w:rsidR="0050069D" w:rsidRDefault="0050069D" w:rsidP="0050069D">
      <w:pPr>
        <w:pStyle w:val="BodyText"/>
        <w:ind w:firstLine="720"/>
        <w:jc w:val="both"/>
      </w:pPr>
      <w:r>
        <w:t xml:space="preserve">Quartile III &lt;total score &lt;maximum: </w:t>
      </w:r>
      <w:r w:rsidR="001D3D2C">
        <w:t>Excellent</w:t>
      </w:r>
    </w:p>
    <w:p w14:paraId="2FF5BC5F" w14:textId="77777777" w:rsidR="0050069D" w:rsidRDefault="0050069D" w:rsidP="0050069D">
      <w:pPr>
        <w:pStyle w:val="BodyText"/>
        <w:ind w:firstLine="720"/>
        <w:jc w:val="both"/>
      </w:pPr>
      <w:r>
        <w:t>Where:</w:t>
      </w:r>
    </w:p>
    <w:p w14:paraId="01486893" w14:textId="77777777" w:rsidR="0050069D" w:rsidRDefault="0050069D" w:rsidP="0050069D">
      <w:pPr>
        <w:pStyle w:val="BodyText"/>
        <w:ind w:firstLine="720"/>
        <w:jc w:val="both"/>
      </w:pPr>
      <w:r>
        <w:t>Minimal = minimum score that can be achieved</w:t>
      </w:r>
    </w:p>
    <w:p w14:paraId="51E07DA2" w14:textId="77777777" w:rsidR="0050069D" w:rsidRDefault="0050069D" w:rsidP="0050069D">
      <w:pPr>
        <w:pStyle w:val="BodyText"/>
        <w:ind w:firstLine="720"/>
        <w:jc w:val="both"/>
      </w:pPr>
      <w:r>
        <w:t>Maximum = maximum score that can be reached</w:t>
      </w:r>
    </w:p>
    <w:p w14:paraId="2C408C77" w14:textId="77777777" w:rsidR="0050069D" w:rsidRDefault="0050069D" w:rsidP="0050069D">
      <w:pPr>
        <w:pStyle w:val="BodyText"/>
        <w:ind w:firstLine="720"/>
        <w:jc w:val="both"/>
      </w:pPr>
      <w:r>
        <w:t>Median = (minimum + maximum): 2</w:t>
      </w:r>
    </w:p>
    <w:p w14:paraId="435983A7" w14:textId="77777777" w:rsidR="009F5DB3" w:rsidRDefault="0050069D" w:rsidP="0050069D">
      <w:pPr>
        <w:pStyle w:val="BodyText"/>
        <w:ind w:firstLine="720"/>
        <w:jc w:val="both"/>
      </w:pPr>
      <w:r>
        <w:t>Quartile 1 = (minimum + median): 2</w:t>
      </w:r>
    </w:p>
    <w:p w14:paraId="5C1C7003" w14:textId="77777777" w:rsidR="009F5DB3" w:rsidRDefault="009F5DB3" w:rsidP="0050069D">
      <w:pPr>
        <w:pStyle w:val="BodyText"/>
        <w:jc w:val="both"/>
      </w:pPr>
    </w:p>
    <w:p w14:paraId="4A0214D5" w14:textId="77777777" w:rsidR="0050069D" w:rsidRDefault="0050069D" w:rsidP="00053F85">
      <w:pPr>
        <w:pStyle w:val="BodyText"/>
        <w:jc w:val="both"/>
      </w:pPr>
      <w:r w:rsidRPr="0050069D">
        <w:t>To analyze the relationship between variables used by using path analysis.</w:t>
      </w:r>
    </w:p>
    <w:p w14:paraId="4CE5FEE1" w14:textId="77777777" w:rsidR="0050069D" w:rsidRPr="0050069D" w:rsidRDefault="0050069D" w:rsidP="0050069D">
      <w:pPr>
        <w:pStyle w:val="BodyText"/>
        <w:jc w:val="both"/>
        <w:rPr>
          <w:b/>
        </w:rPr>
      </w:pPr>
      <w:r w:rsidRPr="0050069D">
        <w:rPr>
          <w:b/>
        </w:rPr>
        <w:t>Research Hypothesis:</w:t>
      </w:r>
    </w:p>
    <w:p w14:paraId="2E6FCCDD" w14:textId="77777777" w:rsidR="0050069D" w:rsidRDefault="0050069D" w:rsidP="0050069D">
      <w:pPr>
        <w:pStyle w:val="BodyText"/>
        <w:jc w:val="both"/>
      </w:pPr>
      <w:r>
        <w:t xml:space="preserve">Implementation of Performance-Based Budget and Application of Government Accounting Standards affect Partial and Simultaneous to </w:t>
      </w:r>
      <w:proofErr w:type="gramStart"/>
      <w:r>
        <w:t>financial  Accountability</w:t>
      </w:r>
      <w:proofErr w:type="gramEnd"/>
      <w:r>
        <w:t>.</w:t>
      </w:r>
    </w:p>
    <w:p w14:paraId="12130CEF" w14:textId="77777777" w:rsidR="009F5DB3" w:rsidRDefault="009F5DB3" w:rsidP="00053F85">
      <w:pPr>
        <w:pStyle w:val="BodyText"/>
        <w:jc w:val="both"/>
      </w:pPr>
    </w:p>
    <w:p w14:paraId="7FE3EDB5" w14:textId="77777777" w:rsidR="00053F85" w:rsidRDefault="00053F85" w:rsidP="00053F85">
      <w:pPr>
        <w:pStyle w:val="BodyText"/>
        <w:jc w:val="both"/>
      </w:pPr>
    </w:p>
    <w:p w14:paraId="6623447E" w14:textId="77777777" w:rsidR="00053F85" w:rsidRDefault="00053F85" w:rsidP="00053F85">
      <w:pPr>
        <w:pStyle w:val="BodyText"/>
        <w:jc w:val="both"/>
        <w:rPr>
          <w:b/>
        </w:rPr>
      </w:pPr>
      <w:r>
        <w:rPr>
          <w:b/>
        </w:rPr>
        <w:t xml:space="preserve">II </w:t>
      </w:r>
      <w:r w:rsidRPr="00053F85">
        <w:rPr>
          <w:b/>
        </w:rPr>
        <w:t>Literatur Review</w:t>
      </w:r>
    </w:p>
    <w:p w14:paraId="72078CD5" w14:textId="77777777" w:rsidR="00053F85" w:rsidRPr="00053F85" w:rsidRDefault="00053F85" w:rsidP="00053F85">
      <w:pPr>
        <w:pStyle w:val="BodyText"/>
        <w:jc w:val="both"/>
        <w:rPr>
          <w:b/>
        </w:rPr>
      </w:pPr>
      <w:r w:rsidRPr="00053F85">
        <w:rPr>
          <w:b/>
        </w:rPr>
        <w:t xml:space="preserve">2.1 </w:t>
      </w:r>
      <w:r w:rsidR="00746E89" w:rsidRPr="00746E89">
        <w:rPr>
          <w:b/>
        </w:rPr>
        <w:t>Definition of Budget Based on Performance and Implementation</w:t>
      </w:r>
    </w:p>
    <w:p w14:paraId="26B2B946" w14:textId="77777777" w:rsidR="00346F9E" w:rsidRDefault="008E2082" w:rsidP="00346F9E">
      <w:pPr>
        <w:pStyle w:val="BodyText"/>
        <w:ind w:firstLine="720"/>
        <w:jc w:val="both"/>
      </w:pPr>
      <w:r>
        <w:t xml:space="preserve"> </w:t>
      </w:r>
      <w:r w:rsidR="00746E89" w:rsidRPr="00746E89">
        <w:t>The definition of performance-based budget by Kelly &amp; Rivenbark (2008: 4) is as follows</w:t>
      </w:r>
      <w:r w:rsidR="00346F9E">
        <w:t>:</w:t>
      </w:r>
      <w:r w:rsidR="00346F9E" w:rsidRPr="00746E89">
        <w:rPr>
          <w:iCs/>
        </w:rPr>
        <w:t>Performance budgeting is a budget preparation and adoption process that emphasizes performance management, allowing allocation decision to be made in part on the efficiency and effectiveness of servise delivery.</w:t>
      </w:r>
      <w:r w:rsidR="00746E89" w:rsidRPr="00746E89">
        <w:t xml:space="preserve"> </w:t>
      </w:r>
      <w:r w:rsidR="00746E89" w:rsidRPr="00746E89">
        <w:rPr>
          <w:iCs/>
        </w:rPr>
        <w:t>According to Yunita &amp; Hendra (2010: 100) the definition of performance-based budgeting is a method of budgeting for management to link any costs set forth in activities with the resulting benefits. These benefits are described in a set of goals and objectives set forth in the performance targets of each work unit.</w:t>
      </w:r>
      <w:r w:rsidR="00746E89" w:rsidRPr="00746E89">
        <w:t xml:space="preserve"> </w:t>
      </w:r>
      <w:r w:rsidR="00746E89" w:rsidRPr="00746E89">
        <w:rPr>
          <w:iCs/>
        </w:rPr>
        <w:t>According to Mardiasmo (2010: 84) is a performance-based budget is a budget that emphasizes the concept of value for money and supervision of output performance.</w:t>
      </w:r>
      <w:r w:rsidR="00346F9E" w:rsidRPr="00746E89">
        <w:t xml:space="preserve"> </w:t>
      </w:r>
      <w:r w:rsidR="00746E89" w:rsidRPr="00746E89">
        <w:t>From the definition of performance-based budget that has been described can be concluded that the performance-based budget is the decision of allocation of funds that pay attention to the results of the decision allocation of funds is accompanied by indicators to measure its performance. Therefore, with the use of performance budget will be clear for reward and punishment for those who run the budget.</w:t>
      </w:r>
    </w:p>
    <w:p w14:paraId="317A6981" w14:textId="77777777" w:rsidR="00746E89" w:rsidRPr="00346F9E" w:rsidRDefault="00746E89" w:rsidP="00346F9E">
      <w:pPr>
        <w:pStyle w:val="BodyText"/>
        <w:ind w:firstLine="720"/>
        <w:jc w:val="both"/>
      </w:pPr>
      <w:r w:rsidRPr="00746E89">
        <w:t>According to Kelly &amp; Rivenberk (2008: 124) to implement a performance-based budget required planning and performance measurement that includes:</w:t>
      </w:r>
    </w:p>
    <w:p w14:paraId="402E40BF" w14:textId="77777777" w:rsidR="00346F9E" w:rsidRPr="00346F9E" w:rsidRDefault="00346F9E" w:rsidP="00346F9E">
      <w:pPr>
        <w:spacing w:after="0" w:line="240" w:lineRule="auto"/>
        <w:ind w:left="1080" w:hanging="360"/>
        <w:jc w:val="both"/>
        <w:rPr>
          <w:rFonts w:ascii="Times New Roman" w:hAnsi="Times New Roman" w:cs="Times New Roman"/>
          <w:sz w:val="24"/>
          <w:szCs w:val="24"/>
        </w:rPr>
      </w:pPr>
      <w:r w:rsidRPr="00346F9E">
        <w:rPr>
          <w:rFonts w:ascii="Times New Roman" w:hAnsi="Times New Roman" w:cs="Times New Roman"/>
          <w:sz w:val="24"/>
          <w:szCs w:val="24"/>
        </w:rPr>
        <w:t xml:space="preserve">“1. </w:t>
      </w:r>
      <w:r w:rsidRPr="00346F9E">
        <w:rPr>
          <w:rFonts w:ascii="Times New Roman" w:hAnsi="Times New Roman" w:cs="Times New Roman"/>
          <w:i/>
          <w:iCs/>
          <w:sz w:val="24"/>
          <w:szCs w:val="24"/>
        </w:rPr>
        <w:t>Establish link between mission, goals, objectives, and performance measures</w:t>
      </w:r>
      <w:r w:rsidRPr="00346F9E">
        <w:rPr>
          <w:rFonts w:ascii="Times New Roman" w:hAnsi="Times New Roman" w:cs="Times New Roman"/>
          <w:sz w:val="24"/>
          <w:szCs w:val="24"/>
        </w:rPr>
        <w:t xml:space="preserve"> </w:t>
      </w:r>
    </w:p>
    <w:p w14:paraId="4976B2C8" w14:textId="77777777" w:rsidR="00346F9E" w:rsidRPr="00346F9E" w:rsidRDefault="00346F9E" w:rsidP="00346F9E">
      <w:pPr>
        <w:numPr>
          <w:ilvl w:val="1"/>
          <w:numId w:val="7"/>
        </w:numPr>
        <w:tabs>
          <w:tab w:val="left" w:pos="1080"/>
          <w:tab w:val="left" w:pos="1170"/>
        </w:tabs>
        <w:autoSpaceDE w:val="0"/>
        <w:autoSpaceDN w:val="0"/>
        <w:spacing w:after="0" w:line="240" w:lineRule="auto"/>
        <w:ind w:firstLine="990"/>
        <w:jc w:val="both"/>
        <w:rPr>
          <w:rFonts w:ascii="Times New Roman" w:hAnsi="Times New Roman" w:cs="Times New Roman"/>
          <w:sz w:val="24"/>
          <w:szCs w:val="24"/>
        </w:rPr>
      </w:pPr>
      <w:r w:rsidRPr="00346F9E">
        <w:rPr>
          <w:rFonts w:ascii="Times New Roman" w:hAnsi="Times New Roman" w:cs="Times New Roman"/>
          <w:i/>
          <w:iCs/>
          <w:sz w:val="24"/>
          <w:szCs w:val="24"/>
        </w:rPr>
        <w:t>Distinguish between service delivery goals and strategic goals.</w:t>
      </w:r>
    </w:p>
    <w:p w14:paraId="69B582DD" w14:textId="77777777" w:rsidR="00346F9E" w:rsidRPr="00346F9E" w:rsidRDefault="00346F9E" w:rsidP="00346F9E">
      <w:pPr>
        <w:numPr>
          <w:ilvl w:val="1"/>
          <w:numId w:val="7"/>
        </w:numPr>
        <w:tabs>
          <w:tab w:val="left" w:pos="1080"/>
        </w:tabs>
        <w:autoSpaceDE w:val="0"/>
        <w:autoSpaceDN w:val="0"/>
        <w:spacing w:after="0" w:line="240" w:lineRule="auto"/>
        <w:ind w:firstLine="990"/>
        <w:jc w:val="both"/>
        <w:rPr>
          <w:rFonts w:ascii="Times New Roman" w:hAnsi="Times New Roman" w:cs="Times New Roman"/>
          <w:i/>
          <w:iCs/>
          <w:sz w:val="24"/>
          <w:szCs w:val="24"/>
        </w:rPr>
      </w:pPr>
      <w:r w:rsidRPr="00346F9E">
        <w:rPr>
          <w:rFonts w:ascii="Times New Roman" w:hAnsi="Times New Roman" w:cs="Times New Roman"/>
          <w:i/>
          <w:iCs/>
          <w:sz w:val="24"/>
          <w:szCs w:val="24"/>
        </w:rPr>
        <w:t>Establish a mix of output, outcome, and efficiency measures</w:t>
      </w:r>
    </w:p>
    <w:p w14:paraId="736A3AD0" w14:textId="77777777" w:rsidR="00346F9E" w:rsidRPr="00346F9E" w:rsidRDefault="00346F9E" w:rsidP="00346F9E">
      <w:pPr>
        <w:numPr>
          <w:ilvl w:val="1"/>
          <w:numId w:val="7"/>
        </w:numPr>
        <w:tabs>
          <w:tab w:val="left" w:pos="1080"/>
        </w:tabs>
        <w:autoSpaceDE w:val="0"/>
        <w:autoSpaceDN w:val="0"/>
        <w:spacing w:after="0" w:line="240" w:lineRule="auto"/>
        <w:ind w:firstLine="990"/>
        <w:jc w:val="both"/>
        <w:rPr>
          <w:rFonts w:ascii="Times New Roman" w:hAnsi="Times New Roman" w:cs="Times New Roman"/>
          <w:i/>
          <w:iCs/>
          <w:sz w:val="24"/>
          <w:szCs w:val="24"/>
        </w:rPr>
      </w:pPr>
      <w:r w:rsidRPr="00346F9E">
        <w:rPr>
          <w:rFonts w:ascii="Times New Roman" w:hAnsi="Times New Roman" w:cs="Times New Roman"/>
          <w:i/>
          <w:iCs/>
          <w:sz w:val="24"/>
          <w:szCs w:val="24"/>
        </w:rPr>
        <w:t>Collect Background information to ensure data accuracy”.</w:t>
      </w:r>
    </w:p>
    <w:p w14:paraId="4D5F384B" w14:textId="77777777" w:rsidR="00253562" w:rsidRPr="00253562" w:rsidRDefault="00253562" w:rsidP="00253562">
      <w:pPr>
        <w:pStyle w:val="BodyText2"/>
        <w:spacing w:after="0" w:line="240" w:lineRule="auto"/>
        <w:jc w:val="both"/>
        <w:rPr>
          <w:b/>
          <w:bCs/>
        </w:rPr>
      </w:pPr>
      <w:r w:rsidRPr="00253562">
        <w:rPr>
          <w:b/>
          <w:bCs/>
        </w:rPr>
        <w:t xml:space="preserve">2.2    </w:t>
      </w:r>
      <w:r w:rsidR="00746E89" w:rsidRPr="00746E89">
        <w:rPr>
          <w:b/>
          <w:bCs/>
        </w:rPr>
        <w:t>Implementation of Government Accounting Standards</w:t>
      </w:r>
    </w:p>
    <w:p w14:paraId="58FF8377" w14:textId="77777777" w:rsidR="00253562" w:rsidRPr="00253562" w:rsidRDefault="00B36566" w:rsidP="00253562">
      <w:pPr>
        <w:pStyle w:val="BodyText2"/>
        <w:spacing w:after="0" w:line="240" w:lineRule="auto"/>
        <w:ind w:firstLine="720"/>
        <w:jc w:val="both"/>
      </w:pPr>
      <w:r w:rsidRPr="00B36566">
        <w:t>Government Accounting Standards (SAP) is the implementation of Law Number 17 Year 2003 on State Finance article 32 paragraph (2) stating that governmental accounting standards are prepared by an independent standard committee and stipulated by Government regulations</w:t>
      </w:r>
      <w:r>
        <w:t xml:space="preserve"> (</w:t>
      </w:r>
      <w:r w:rsidRPr="00B36566">
        <w:t>PP</w:t>
      </w:r>
      <w:r>
        <w:t>)</w:t>
      </w:r>
      <w:r w:rsidRPr="00B36566">
        <w:t xml:space="preserve"> after first obtaining consideration from the Supreme Audit Board (BPK)</w:t>
      </w:r>
      <w:r>
        <w:t xml:space="preserve">. </w:t>
      </w:r>
      <w:r w:rsidRPr="00B36566">
        <w:t>Government Accounting Standards are the legal basis for central and local government apparatuses in managing the acceptance and use of funds in a transparent, efficient, and accountable manner so that the objectives of achieving transparency and accountability can be achieved.</w:t>
      </w:r>
      <w:r>
        <w:t xml:space="preserve"> </w:t>
      </w:r>
      <w:r w:rsidRPr="00B36566">
        <w:t xml:space="preserve">The application of governmental accounting standards is required in the framework of preparation of accountability report of APBN / APBD implementation in the form of financial report consisting of budget realization report (LRA), Balance Changes of Budget Report (SAL Change Report), balance sheet, Operational Report (LO) ¸ Statement of Cash </w:t>
      </w:r>
      <w:proofErr w:type="gramStart"/>
      <w:r w:rsidRPr="00B36566">
        <w:t>Flow )</w:t>
      </w:r>
      <w:proofErr w:type="gramEnd"/>
      <w:r w:rsidRPr="00B36566">
        <w:t>, Statement of Changes in Equity (LPE), and Notes to Financial Statements (CaLK).</w:t>
      </w:r>
    </w:p>
    <w:p w14:paraId="5D634D7C" w14:textId="77777777" w:rsidR="00253562" w:rsidRPr="00253562" w:rsidRDefault="009A0BDF" w:rsidP="00253562">
      <w:pPr>
        <w:autoSpaceDE w:val="0"/>
        <w:autoSpaceDN w:val="0"/>
        <w:adjustRightInd w:val="0"/>
        <w:spacing w:after="0" w:line="240" w:lineRule="auto"/>
        <w:ind w:firstLine="720"/>
        <w:jc w:val="both"/>
        <w:rPr>
          <w:rFonts w:ascii="Times New Roman" w:hAnsi="Times New Roman" w:cs="Times New Roman"/>
          <w:sz w:val="24"/>
          <w:szCs w:val="24"/>
        </w:rPr>
      </w:pPr>
      <w:r w:rsidRPr="009A0BDF">
        <w:rPr>
          <w:rFonts w:ascii="Times New Roman" w:hAnsi="Times New Roman" w:cs="Times New Roman"/>
          <w:sz w:val="24"/>
          <w:szCs w:val="24"/>
        </w:rPr>
        <w:t xml:space="preserve">According to the Government Regulation No. 71 of 2010 in the Statement of Government Accounting Standards (PSAP) on Conceptual Framework it is said that Government Accounting Standards is to regulate the presentation of general purpose financial statements in order to improve the comparability of financial </w:t>
      </w:r>
      <w:r w:rsidRPr="009A0BDF">
        <w:rPr>
          <w:rFonts w:ascii="Times New Roman" w:hAnsi="Times New Roman" w:cs="Times New Roman"/>
          <w:sz w:val="24"/>
          <w:szCs w:val="24"/>
        </w:rPr>
        <w:lastRenderedPageBreak/>
        <w:t xml:space="preserve">reports to the </w:t>
      </w:r>
      <w:proofErr w:type="gramStart"/>
      <w:r w:rsidRPr="009A0BDF">
        <w:rPr>
          <w:rFonts w:ascii="Times New Roman" w:hAnsi="Times New Roman" w:cs="Times New Roman"/>
          <w:sz w:val="24"/>
          <w:szCs w:val="24"/>
        </w:rPr>
        <w:t>budget ,</w:t>
      </w:r>
      <w:proofErr w:type="gramEnd"/>
      <w:r w:rsidRPr="009A0BDF">
        <w:rPr>
          <w:rFonts w:ascii="Times New Roman" w:hAnsi="Times New Roman" w:cs="Times New Roman"/>
          <w:sz w:val="24"/>
          <w:szCs w:val="24"/>
        </w:rPr>
        <w:t xml:space="preserve"> Between periods, and between entities.</w:t>
      </w:r>
      <w:r>
        <w:rPr>
          <w:rFonts w:ascii="Times New Roman" w:hAnsi="Times New Roman" w:cs="Times New Roman"/>
          <w:sz w:val="24"/>
          <w:szCs w:val="24"/>
        </w:rPr>
        <w:t xml:space="preserve"> </w:t>
      </w:r>
      <w:r w:rsidRPr="009A0BDF">
        <w:rPr>
          <w:rFonts w:ascii="Times New Roman" w:hAnsi="Times New Roman" w:cs="Times New Roman"/>
          <w:sz w:val="24"/>
          <w:szCs w:val="24"/>
        </w:rPr>
        <w:t>General purpose financial statements are financial statements aimed at meeting the common needs of most report users. To achieve these objectives, this standard sets out all considerations in the context of presenting the financial statements, the guidelines for the structure of the financial statements, and the minimum requirements for the contents of the financial statements.</w:t>
      </w:r>
      <w:r>
        <w:rPr>
          <w:rFonts w:ascii="Times New Roman" w:hAnsi="Times New Roman" w:cs="Times New Roman"/>
          <w:sz w:val="24"/>
          <w:szCs w:val="24"/>
        </w:rPr>
        <w:t xml:space="preserve"> </w:t>
      </w:r>
      <w:r w:rsidRPr="009A0BDF">
        <w:rPr>
          <w:rFonts w:ascii="Times New Roman" w:hAnsi="Times New Roman" w:cs="Times New Roman"/>
          <w:sz w:val="24"/>
          <w:szCs w:val="24"/>
        </w:rPr>
        <w:t>In the Government Regulation, it is stipulated that the presentation of central and regional government financial reports must meet the qualitative characteristics of financial statements which include: Relevant, Reliable, Comparable, Understandable.</w:t>
      </w:r>
    </w:p>
    <w:p w14:paraId="45A08568" w14:textId="77777777" w:rsidR="00297902" w:rsidRDefault="00297902" w:rsidP="00253562">
      <w:pPr>
        <w:spacing w:after="0" w:line="240" w:lineRule="auto"/>
        <w:rPr>
          <w:rFonts w:ascii="Times New Roman" w:hAnsi="Times New Roman" w:cs="Times New Roman"/>
          <w:b/>
          <w:sz w:val="24"/>
          <w:szCs w:val="24"/>
        </w:rPr>
      </w:pPr>
    </w:p>
    <w:p w14:paraId="3A2ACE2F" w14:textId="77777777" w:rsidR="00253562" w:rsidRPr="00253562" w:rsidRDefault="00253562" w:rsidP="00253562">
      <w:pPr>
        <w:autoSpaceDE w:val="0"/>
        <w:autoSpaceDN w:val="0"/>
        <w:adjustRightInd w:val="0"/>
        <w:spacing w:after="0" w:line="240" w:lineRule="auto"/>
        <w:jc w:val="both"/>
        <w:rPr>
          <w:rFonts w:ascii="Times New Roman" w:hAnsi="Times New Roman" w:cs="Times New Roman"/>
          <w:b/>
          <w:sz w:val="24"/>
          <w:szCs w:val="24"/>
        </w:rPr>
      </w:pPr>
      <w:r w:rsidRPr="00253562">
        <w:rPr>
          <w:rFonts w:ascii="Times New Roman" w:hAnsi="Times New Roman" w:cs="Times New Roman"/>
          <w:b/>
          <w:sz w:val="24"/>
          <w:szCs w:val="24"/>
        </w:rPr>
        <w:t xml:space="preserve">3.1   </w:t>
      </w:r>
      <w:r w:rsidR="000A5928" w:rsidRPr="000A5928">
        <w:rPr>
          <w:rFonts w:ascii="Times New Roman" w:hAnsi="Times New Roman" w:cs="Times New Roman"/>
          <w:b/>
          <w:sz w:val="24"/>
          <w:szCs w:val="24"/>
        </w:rPr>
        <w:t>Financial Accountability</w:t>
      </w:r>
    </w:p>
    <w:p w14:paraId="1734AE07" w14:textId="77777777" w:rsidR="000A5928" w:rsidRDefault="000A5928" w:rsidP="000A5928">
      <w:pPr>
        <w:autoSpaceDE w:val="0"/>
        <w:autoSpaceDN w:val="0"/>
        <w:adjustRightInd w:val="0"/>
        <w:spacing w:after="0" w:line="240" w:lineRule="auto"/>
        <w:ind w:firstLine="720"/>
        <w:jc w:val="both"/>
        <w:rPr>
          <w:rFonts w:ascii="Times New Roman" w:hAnsi="Times New Roman" w:cs="Times New Roman"/>
          <w:sz w:val="24"/>
          <w:szCs w:val="24"/>
        </w:rPr>
      </w:pPr>
      <w:r w:rsidRPr="000A5928">
        <w:rPr>
          <w:rFonts w:ascii="Times New Roman" w:hAnsi="Times New Roman" w:cs="Times New Roman"/>
          <w:sz w:val="24"/>
          <w:szCs w:val="24"/>
        </w:rPr>
        <w:t>Accountability is one of the key elements of the realization of good governance which is currently being pursued in Indonesia. The government is required to report on the results of the programs that have been implemented so that people can assess whether the government has worked economically, efficiently and effectively.In governmental administration, government accountability can not be known without the government notifying the people of information regarding the collection of resources and sources of public funds and their use.</w:t>
      </w:r>
    </w:p>
    <w:p w14:paraId="5B050AEC" w14:textId="77777777" w:rsidR="000A5928" w:rsidRDefault="000A5928" w:rsidP="00253562">
      <w:pPr>
        <w:autoSpaceDE w:val="0"/>
        <w:autoSpaceDN w:val="0"/>
        <w:adjustRightInd w:val="0"/>
        <w:spacing w:after="0" w:line="240" w:lineRule="auto"/>
        <w:ind w:firstLine="720"/>
        <w:jc w:val="both"/>
        <w:rPr>
          <w:rFonts w:ascii="Times New Roman" w:hAnsi="Times New Roman" w:cs="Times New Roman"/>
          <w:sz w:val="24"/>
          <w:szCs w:val="24"/>
        </w:rPr>
      </w:pPr>
      <w:r w:rsidRPr="000A5928">
        <w:rPr>
          <w:rFonts w:ascii="Times New Roman" w:hAnsi="Times New Roman" w:cs="Times New Roman"/>
          <w:sz w:val="24"/>
          <w:szCs w:val="24"/>
        </w:rPr>
        <w:t>Mahmudi (2010: 10) argues that one of public accountability is financial accountability which requires public institutions to produce financial statements to describe the financial performance of the organization to outsiders. Local governments implement the mandate of the community in the form of local financial management is required to be transparent and accountable in charge. Transparency of information, especially financial and fiscal information, should be done in a relevant and easily understood form (Schiavo-Campo and Tamosi, 1999). One of the important accountabilities associated with local financial management is financial accountability.</w:t>
      </w:r>
    </w:p>
    <w:p w14:paraId="6B80EB67" w14:textId="77777777" w:rsidR="000A5928" w:rsidRDefault="000A5928" w:rsidP="000A5928">
      <w:pPr>
        <w:autoSpaceDE w:val="0"/>
        <w:autoSpaceDN w:val="0"/>
        <w:adjustRightInd w:val="0"/>
        <w:spacing w:after="0" w:line="240" w:lineRule="auto"/>
        <w:ind w:firstLine="720"/>
        <w:jc w:val="both"/>
        <w:rPr>
          <w:rFonts w:ascii="Times New Roman" w:hAnsi="Times New Roman" w:cs="Times New Roman"/>
          <w:sz w:val="24"/>
          <w:szCs w:val="24"/>
        </w:rPr>
      </w:pPr>
      <w:r w:rsidRPr="000A5928">
        <w:rPr>
          <w:rFonts w:ascii="Times New Roman" w:hAnsi="Times New Roman" w:cs="Times New Roman"/>
          <w:sz w:val="24"/>
          <w:szCs w:val="24"/>
        </w:rPr>
        <w:t>According to Team BPK and LAN (2007) Financial accountability is the responsibility of public institutions to use public funds (public money) economically, efficiently and effectively, no waste and leakage of funds, and corruption. Financial accountability is very important because it becomes the main focus of society. This accountability requires public institutions to make financial statements to describe the organization's financial performance to outsiders.</w:t>
      </w:r>
    </w:p>
    <w:p w14:paraId="4BD3CF4B" w14:textId="77777777" w:rsidR="00253562" w:rsidRDefault="005505E3" w:rsidP="005505E3">
      <w:pPr>
        <w:spacing w:after="0" w:line="240" w:lineRule="auto"/>
        <w:jc w:val="both"/>
        <w:rPr>
          <w:rFonts w:ascii="Times New Roman" w:hAnsi="Times New Roman" w:cs="Times New Roman"/>
          <w:sz w:val="24"/>
          <w:szCs w:val="24"/>
        </w:rPr>
      </w:pPr>
      <w:r w:rsidRPr="005505E3">
        <w:rPr>
          <w:rFonts w:ascii="Times New Roman" w:hAnsi="Times New Roman" w:cs="Times New Roman"/>
          <w:sz w:val="24"/>
          <w:szCs w:val="24"/>
        </w:rPr>
        <w:t>Financial accountability is related to the avoidance of misuse of public funds (Mardiasmo, 2010; 21). According to the BPK and LAN Team (2007) Stages of Financial Accountability, starting from the formulation of financial plans (budgeting process), implementation and financing of activities, evaluation of financial performance, and reporting. In other words, accountability is contained in the obligation of presenting and reporting the management of regional finances into local financial statements. The financial statements are one of the tools to facilitate the creation of public transparency and accountability. Local government financial reports are presented comprehensively (Mardiasmo, 2010: 36).</w:t>
      </w:r>
    </w:p>
    <w:p w14:paraId="17C45A46" w14:textId="77777777" w:rsidR="006C3A55" w:rsidRDefault="006C3A55" w:rsidP="005505E3">
      <w:pPr>
        <w:spacing w:after="0" w:line="240" w:lineRule="auto"/>
        <w:jc w:val="both"/>
        <w:rPr>
          <w:rFonts w:ascii="Times New Roman" w:hAnsi="Times New Roman" w:cs="Times New Roman"/>
          <w:sz w:val="24"/>
          <w:szCs w:val="24"/>
        </w:rPr>
      </w:pPr>
    </w:p>
    <w:p w14:paraId="62C7E3BA" w14:textId="77777777" w:rsidR="006C3A55" w:rsidRDefault="006C3A55" w:rsidP="005505E3">
      <w:pPr>
        <w:spacing w:after="0" w:line="240" w:lineRule="auto"/>
        <w:jc w:val="both"/>
        <w:rPr>
          <w:rFonts w:ascii="Times New Roman" w:hAnsi="Times New Roman" w:cs="Times New Roman"/>
          <w:sz w:val="24"/>
          <w:szCs w:val="24"/>
        </w:rPr>
      </w:pPr>
    </w:p>
    <w:p w14:paraId="29784E88" w14:textId="77777777" w:rsidR="006C3A55" w:rsidRDefault="006C3A55" w:rsidP="005505E3">
      <w:pPr>
        <w:spacing w:after="0" w:line="240" w:lineRule="auto"/>
        <w:jc w:val="both"/>
        <w:rPr>
          <w:rFonts w:ascii="Times New Roman" w:hAnsi="Times New Roman" w:cs="Times New Roman"/>
          <w:sz w:val="24"/>
          <w:szCs w:val="24"/>
        </w:rPr>
      </w:pPr>
    </w:p>
    <w:p w14:paraId="076989D5" w14:textId="77777777" w:rsidR="00253562" w:rsidRPr="00253562" w:rsidRDefault="00253562" w:rsidP="00253562">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253562">
        <w:rPr>
          <w:rFonts w:ascii="Times New Roman" w:hAnsi="Times New Roman" w:cs="Times New Roman"/>
          <w:b/>
          <w:sz w:val="24"/>
          <w:szCs w:val="24"/>
        </w:rPr>
        <w:t>RESULT AND DISCUSSION</w:t>
      </w:r>
    </w:p>
    <w:p w14:paraId="76D95C5C" w14:textId="77777777" w:rsidR="005505E3" w:rsidRPr="005505E3" w:rsidRDefault="005505E3" w:rsidP="005505E3">
      <w:pPr>
        <w:tabs>
          <w:tab w:val="left" w:pos="426"/>
          <w:tab w:val="left" w:pos="900"/>
        </w:tabs>
        <w:spacing w:after="0" w:line="240" w:lineRule="auto"/>
        <w:ind w:left="567" w:hanging="567"/>
        <w:jc w:val="both"/>
        <w:rPr>
          <w:rFonts w:ascii="Times New Roman" w:hAnsi="Times New Roman" w:cs="Times New Roman"/>
          <w:b/>
          <w:sz w:val="24"/>
          <w:szCs w:val="24"/>
        </w:rPr>
      </w:pPr>
      <w:r w:rsidRPr="005505E3">
        <w:rPr>
          <w:rFonts w:ascii="Times New Roman" w:hAnsi="Times New Roman" w:cs="Times New Roman"/>
          <w:b/>
          <w:sz w:val="24"/>
          <w:szCs w:val="24"/>
        </w:rPr>
        <w:t xml:space="preserve">3.1 Application of Performance Based Budgeting </w:t>
      </w:r>
      <w:r w:rsidR="006C3A55">
        <w:rPr>
          <w:rFonts w:ascii="Times New Roman" w:hAnsi="Times New Roman" w:cs="Times New Roman"/>
          <w:b/>
          <w:sz w:val="24"/>
          <w:szCs w:val="24"/>
        </w:rPr>
        <w:t>in</w:t>
      </w:r>
      <w:r w:rsidRPr="005505E3">
        <w:rPr>
          <w:rFonts w:ascii="Times New Roman" w:hAnsi="Times New Roman" w:cs="Times New Roman"/>
          <w:b/>
          <w:sz w:val="24"/>
          <w:szCs w:val="24"/>
        </w:rPr>
        <w:t xml:space="preserve"> </w:t>
      </w:r>
      <w:proofErr w:type="gramStart"/>
      <w:r w:rsidRPr="005505E3">
        <w:rPr>
          <w:rFonts w:ascii="Times New Roman" w:hAnsi="Times New Roman" w:cs="Times New Roman"/>
          <w:b/>
          <w:sz w:val="24"/>
          <w:szCs w:val="24"/>
        </w:rPr>
        <w:t>SKPD  Cimahi</w:t>
      </w:r>
      <w:proofErr w:type="gramEnd"/>
      <w:r w:rsidRPr="005505E3">
        <w:rPr>
          <w:rFonts w:ascii="Times New Roman" w:hAnsi="Times New Roman" w:cs="Times New Roman"/>
          <w:b/>
          <w:sz w:val="24"/>
          <w:szCs w:val="24"/>
        </w:rPr>
        <w:t xml:space="preserve"> City</w:t>
      </w:r>
    </w:p>
    <w:p w14:paraId="0BB9272B" w14:textId="77777777" w:rsidR="005505E3" w:rsidRPr="005505E3" w:rsidRDefault="005505E3" w:rsidP="005505E3">
      <w:pPr>
        <w:tabs>
          <w:tab w:val="left" w:pos="426"/>
          <w:tab w:val="left" w:pos="900"/>
        </w:tabs>
        <w:spacing w:after="0" w:line="240" w:lineRule="auto"/>
        <w:ind w:left="567" w:hanging="567"/>
        <w:jc w:val="both"/>
        <w:rPr>
          <w:rFonts w:ascii="Times New Roman" w:hAnsi="Times New Roman" w:cs="Times New Roman"/>
          <w:b/>
          <w:sz w:val="24"/>
          <w:szCs w:val="24"/>
        </w:rPr>
      </w:pPr>
      <w:r w:rsidRPr="005505E3">
        <w:rPr>
          <w:rFonts w:ascii="Times New Roman" w:hAnsi="Times New Roman" w:cs="Times New Roman"/>
          <w:b/>
          <w:sz w:val="24"/>
          <w:szCs w:val="24"/>
        </w:rPr>
        <w:t xml:space="preserve">      Government</w:t>
      </w:r>
    </w:p>
    <w:p w14:paraId="592045E8" w14:textId="77777777" w:rsidR="00253562" w:rsidRPr="00253562" w:rsidRDefault="00253562" w:rsidP="005505E3">
      <w:pPr>
        <w:tabs>
          <w:tab w:val="left" w:pos="0"/>
          <w:tab w:val="left" w:pos="426"/>
          <w:tab w:val="left" w:pos="900"/>
        </w:tabs>
        <w:spacing w:after="0" w:line="240" w:lineRule="auto"/>
        <w:jc w:val="both"/>
        <w:rPr>
          <w:rFonts w:ascii="Times New Roman" w:hAnsi="Times New Roman" w:cs="Times New Roman"/>
          <w:sz w:val="24"/>
          <w:szCs w:val="24"/>
        </w:rPr>
      </w:pPr>
      <w:r w:rsidRPr="00253562">
        <w:rPr>
          <w:rFonts w:ascii="Times New Roman" w:hAnsi="Times New Roman" w:cs="Times New Roman"/>
          <w:sz w:val="24"/>
          <w:szCs w:val="24"/>
        </w:rPr>
        <w:tab/>
      </w:r>
      <w:r w:rsidR="005505E3" w:rsidRPr="005505E3">
        <w:rPr>
          <w:rFonts w:ascii="Times New Roman" w:hAnsi="Times New Roman" w:cs="Times New Roman"/>
          <w:sz w:val="24"/>
          <w:szCs w:val="24"/>
        </w:rPr>
        <w:t>The following table presents and describes the responses of respondents who became research samples related to the Application of Performance Based Budget in SKPD in Cimahi City Government from each of these indicators.</w:t>
      </w:r>
    </w:p>
    <w:p w14:paraId="4626B258" w14:textId="77777777" w:rsidR="00253562" w:rsidRPr="00253562" w:rsidRDefault="00253562" w:rsidP="00253562">
      <w:pPr>
        <w:spacing w:after="0" w:line="240" w:lineRule="auto"/>
        <w:jc w:val="center"/>
        <w:rPr>
          <w:rFonts w:ascii="Times New Roman" w:hAnsi="Times New Roman" w:cs="Times New Roman"/>
          <w:sz w:val="24"/>
          <w:szCs w:val="24"/>
          <w:lang w:val="id-ID"/>
        </w:rPr>
      </w:pPr>
      <w:r w:rsidRPr="00253562">
        <w:rPr>
          <w:rFonts w:ascii="Times New Roman" w:hAnsi="Times New Roman" w:cs="Times New Roman"/>
          <w:b/>
          <w:bCs/>
          <w:sz w:val="24"/>
          <w:szCs w:val="24"/>
        </w:rPr>
        <w:t>Tabl</w:t>
      </w:r>
      <w:r w:rsidR="004C682F">
        <w:rPr>
          <w:rFonts w:ascii="Times New Roman" w:hAnsi="Times New Roman" w:cs="Times New Roman"/>
          <w:b/>
          <w:bCs/>
          <w:sz w:val="24"/>
          <w:szCs w:val="24"/>
        </w:rPr>
        <w:t>e</w:t>
      </w:r>
      <w:r w:rsidRPr="00253562">
        <w:rPr>
          <w:rFonts w:ascii="Times New Roman" w:hAnsi="Times New Roman" w:cs="Times New Roman"/>
          <w:b/>
          <w:bCs/>
          <w:sz w:val="24"/>
          <w:szCs w:val="24"/>
        </w:rPr>
        <w:t xml:space="preserve"> </w:t>
      </w:r>
      <w:r w:rsidR="00994BD8">
        <w:rPr>
          <w:rFonts w:ascii="Times New Roman" w:hAnsi="Times New Roman" w:cs="Times New Roman"/>
          <w:b/>
          <w:bCs/>
          <w:sz w:val="24"/>
          <w:szCs w:val="24"/>
        </w:rPr>
        <w:t>3</w:t>
      </w:r>
    </w:p>
    <w:p w14:paraId="5594A45F" w14:textId="77777777" w:rsidR="00253562" w:rsidRPr="00253562" w:rsidRDefault="005505E3" w:rsidP="00253562">
      <w:pPr>
        <w:spacing w:after="0" w:line="240" w:lineRule="auto"/>
        <w:jc w:val="center"/>
        <w:rPr>
          <w:rFonts w:ascii="Times New Roman" w:hAnsi="Times New Roman" w:cs="Times New Roman"/>
          <w:b/>
          <w:iCs/>
          <w:sz w:val="24"/>
          <w:szCs w:val="24"/>
          <w:lang w:val="id-ID"/>
        </w:rPr>
      </w:pPr>
      <w:r w:rsidRPr="005505E3">
        <w:rPr>
          <w:rFonts w:ascii="Times New Roman" w:hAnsi="Times New Roman" w:cs="Times New Roman"/>
          <w:b/>
          <w:iCs/>
          <w:sz w:val="24"/>
          <w:szCs w:val="24"/>
          <w:lang w:val="id-ID"/>
        </w:rPr>
        <w:t>Performance-based budget implementation</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417"/>
        <w:gridCol w:w="633"/>
        <w:gridCol w:w="633"/>
        <w:gridCol w:w="733"/>
        <w:gridCol w:w="733"/>
        <w:gridCol w:w="733"/>
        <w:gridCol w:w="833"/>
        <w:gridCol w:w="673"/>
      </w:tblGrid>
      <w:tr w:rsidR="00253562" w:rsidRPr="001F384D" w14:paraId="2D4C0784" w14:textId="77777777" w:rsidTr="00994BD8">
        <w:trPr>
          <w:trHeight w:val="20"/>
          <w:jc w:val="center"/>
        </w:trPr>
        <w:tc>
          <w:tcPr>
            <w:tcW w:w="462" w:type="dxa"/>
            <w:vMerge w:val="restart"/>
            <w:shd w:val="clear" w:color="auto" w:fill="auto"/>
            <w:noWrap/>
            <w:vAlign w:val="center"/>
          </w:tcPr>
          <w:p w14:paraId="4272B883" w14:textId="77777777" w:rsidR="00253562" w:rsidRPr="001F384D" w:rsidRDefault="00253562" w:rsidP="00253562">
            <w:pPr>
              <w:spacing w:after="0" w:line="240" w:lineRule="auto"/>
              <w:jc w:val="center"/>
              <w:rPr>
                <w:rFonts w:eastAsia="MS Mincho"/>
                <w:sz w:val="20"/>
                <w:szCs w:val="20"/>
              </w:rPr>
            </w:pPr>
            <w:r w:rsidRPr="001F384D">
              <w:rPr>
                <w:rFonts w:eastAsia="MS Mincho"/>
                <w:sz w:val="20"/>
                <w:szCs w:val="20"/>
              </w:rPr>
              <w:t>No</w:t>
            </w:r>
          </w:p>
        </w:tc>
        <w:tc>
          <w:tcPr>
            <w:tcW w:w="3417" w:type="dxa"/>
            <w:vMerge w:val="restart"/>
            <w:shd w:val="clear" w:color="auto" w:fill="auto"/>
            <w:noWrap/>
            <w:vAlign w:val="center"/>
          </w:tcPr>
          <w:p w14:paraId="461D57ED" w14:textId="77777777" w:rsidR="00253562" w:rsidRPr="001F384D" w:rsidRDefault="005505E3" w:rsidP="00253562">
            <w:pPr>
              <w:spacing w:after="0" w:line="240" w:lineRule="auto"/>
              <w:jc w:val="center"/>
              <w:rPr>
                <w:rFonts w:eastAsia="MS Mincho"/>
                <w:sz w:val="20"/>
                <w:szCs w:val="20"/>
              </w:rPr>
            </w:pPr>
            <w:r w:rsidRPr="005505E3">
              <w:rPr>
                <w:rFonts w:eastAsia="MS Mincho"/>
                <w:sz w:val="20"/>
                <w:szCs w:val="20"/>
              </w:rPr>
              <w:t>Question</w:t>
            </w:r>
          </w:p>
        </w:tc>
        <w:tc>
          <w:tcPr>
            <w:tcW w:w="3465" w:type="dxa"/>
            <w:gridSpan w:val="5"/>
            <w:shd w:val="clear" w:color="auto" w:fill="auto"/>
            <w:noWrap/>
            <w:vAlign w:val="center"/>
          </w:tcPr>
          <w:p w14:paraId="6EC2ECDF" w14:textId="77777777" w:rsidR="00253562" w:rsidRPr="001F384D" w:rsidRDefault="00253562" w:rsidP="00253562">
            <w:pPr>
              <w:spacing w:after="0" w:line="240" w:lineRule="auto"/>
              <w:jc w:val="center"/>
              <w:rPr>
                <w:sz w:val="20"/>
                <w:szCs w:val="20"/>
              </w:rPr>
            </w:pPr>
          </w:p>
        </w:tc>
        <w:tc>
          <w:tcPr>
            <w:tcW w:w="833" w:type="dxa"/>
            <w:vMerge w:val="restart"/>
            <w:shd w:val="clear" w:color="auto" w:fill="auto"/>
            <w:noWrap/>
            <w:vAlign w:val="center"/>
          </w:tcPr>
          <w:p w14:paraId="470615AE" w14:textId="77777777" w:rsidR="00253562" w:rsidRPr="001F384D" w:rsidRDefault="00253562" w:rsidP="00253562">
            <w:pPr>
              <w:spacing w:after="0" w:line="240" w:lineRule="auto"/>
              <w:jc w:val="center"/>
              <w:rPr>
                <w:sz w:val="20"/>
                <w:szCs w:val="20"/>
              </w:rPr>
            </w:pPr>
            <w:r w:rsidRPr="001F384D">
              <w:rPr>
                <w:rFonts w:eastAsia="MS Mincho"/>
                <w:sz w:val="20"/>
                <w:szCs w:val="20"/>
              </w:rPr>
              <w:t>Total</w:t>
            </w:r>
          </w:p>
        </w:tc>
        <w:tc>
          <w:tcPr>
            <w:tcW w:w="673" w:type="dxa"/>
            <w:vMerge w:val="restart"/>
            <w:shd w:val="clear" w:color="auto" w:fill="auto"/>
            <w:noWrap/>
            <w:vAlign w:val="center"/>
          </w:tcPr>
          <w:p w14:paraId="4F7A98FD" w14:textId="77777777" w:rsidR="00253562" w:rsidRPr="001F384D" w:rsidRDefault="005505E3" w:rsidP="00253562">
            <w:pPr>
              <w:spacing w:after="0" w:line="240" w:lineRule="auto"/>
              <w:jc w:val="center"/>
              <w:rPr>
                <w:sz w:val="20"/>
                <w:szCs w:val="20"/>
              </w:rPr>
            </w:pPr>
            <w:r>
              <w:rPr>
                <w:rFonts w:eastAsia="MS Mincho"/>
                <w:sz w:val="20"/>
                <w:szCs w:val="20"/>
              </w:rPr>
              <w:t>Sc</w:t>
            </w:r>
            <w:r w:rsidR="00253562" w:rsidRPr="001F384D">
              <w:rPr>
                <w:rFonts w:eastAsia="MS Mincho"/>
                <w:sz w:val="20"/>
                <w:szCs w:val="20"/>
              </w:rPr>
              <w:t>or</w:t>
            </w:r>
            <w:r>
              <w:rPr>
                <w:rFonts w:eastAsia="MS Mincho"/>
                <w:sz w:val="20"/>
                <w:szCs w:val="20"/>
              </w:rPr>
              <w:t>e</w:t>
            </w:r>
          </w:p>
        </w:tc>
      </w:tr>
      <w:tr w:rsidR="00253562" w:rsidRPr="001F384D" w14:paraId="5542628D" w14:textId="77777777" w:rsidTr="00994BD8">
        <w:trPr>
          <w:trHeight w:val="20"/>
          <w:jc w:val="center"/>
        </w:trPr>
        <w:tc>
          <w:tcPr>
            <w:tcW w:w="462" w:type="dxa"/>
            <w:vMerge/>
            <w:shd w:val="clear" w:color="auto" w:fill="auto"/>
            <w:noWrap/>
            <w:vAlign w:val="center"/>
          </w:tcPr>
          <w:p w14:paraId="58C9121E" w14:textId="77777777" w:rsidR="00253562" w:rsidRPr="001F384D" w:rsidRDefault="00253562" w:rsidP="00253562">
            <w:pPr>
              <w:spacing w:after="0" w:line="240" w:lineRule="auto"/>
              <w:jc w:val="center"/>
              <w:rPr>
                <w:rFonts w:eastAsia="MS Mincho"/>
                <w:sz w:val="20"/>
                <w:szCs w:val="20"/>
              </w:rPr>
            </w:pPr>
          </w:p>
        </w:tc>
        <w:tc>
          <w:tcPr>
            <w:tcW w:w="3417" w:type="dxa"/>
            <w:vMerge/>
            <w:shd w:val="clear" w:color="auto" w:fill="auto"/>
            <w:noWrap/>
            <w:vAlign w:val="center"/>
          </w:tcPr>
          <w:p w14:paraId="34C8E775" w14:textId="77777777" w:rsidR="00253562" w:rsidRPr="001F384D" w:rsidRDefault="00253562" w:rsidP="00253562">
            <w:pPr>
              <w:spacing w:after="0" w:line="240" w:lineRule="auto"/>
              <w:jc w:val="center"/>
              <w:rPr>
                <w:rFonts w:eastAsia="MS Mincho"/>
                <w:sz w:val="20"/>
                <w:szCs w:val="20"/>
              </w:rPr>
            </w:pPr>
          </w:p>
        </w:tc>
        <w:tc>
          <w:tcPr>
            <w:tcW w:w="633" w:type="dxa"/>
            <w:shd w:val="clear" w:color="auto" w:fill="auto"/>
            <w:noWrap/>
            <w:vAlign w:val="center"/>
          </w:tcPr>
          <w:p w14:paraId="1A645630" w14:textId="77777777" w:rsidR="00253562" w:rsidRPr="001F384D" w:rsidRDefault="00253562" w:rsidP="00253562">
            <w:pPr>
              <w:spacing w:after="0" w:line="240" w:lineRule="auto"/>
              <w:jc w:val="center"/>
              <w:rPr>
                <w:sz w:val="20"/>
                <w:szCs w:val="20"/>
                <w:lang w:val="id-ID"/>
              </w:rPr>
            </w:pPr>
            <w:r w:rsidRPr="001F384D">
              <w:rPr>
                <w:sz w:val="20"/>
                <w:szCs w:val="20"/>
                <w:lang w:val="id-ID"/>
              </w:rPr>
              <w:t>1</w:t>
            </w:r>
          </w:p>
        </w:tc>
        <w:tc>
          <w:tcPr>
            <w:tcW w:w="633" w:type="dxa"/>
            <w:shd w:val="clear" w:color="auto" w:fill="auto"/>
            <w:noWrap/>
            <w:vAlign w:val="center"/>
          </w:tcPr>
          <w:p w14:paraId="164B2B62" w14:textId="77777777" w:rsidR="00253562" w:rsidRPr="001F384D" w:rsidRDefault="00253562" w:rsidP="00253562">
            <w:pPr>
              <w:spacing w:after="0" w:line="240" w:lineRule="auto"/>
              <w:jc w:val="center"/>
              <w:rPr>
                <w:sz w:val="20"/>
                <w:szCs w:val="20"/>
                <w:lang w:val="id-ID"/>
              </w:rPr>
            </w:pPr>
            <w:r w:rsidRPr="001F384D">
              <w:rPr>
                <w:sz w:val="20"/>
                <w:szCs w:val="20"/>
                <w:lang w:val="id-ID"/>
              </w:rPr>
              <w:t>2</w:t>
            </w:r>
          </w:p>
        </w:tc>
        <w:tc>
          <w:tcPr>
            <w:tcW w:w="733" w:type="dxa"/>
            <w:shd w:val="clear" w:color="auto" w:fill="auto"/>
            <w:noWrap/>
            <w:vAlign w:val="center"/>
          </w:tcPr>
          <w:p w14:paraId="5CCC0E10" w14:textId="77777777" w:rsidR="00253562" w:rsidRPr="001F384D" w:rsidRDefault="00253562" w:rsidP="00253562">
            <w:pPr>
              <w:spacing w:after="0" w:line="240" w:lineRule="auto"/>
              <w:jc w:val="center"/>
              <w:rPr>
                <w:sz w:val="20"/>
                <w:szCs w:val="20"/>
                <w:lang w:val="id-ID"/>
              </w:rPr>
            </w:pPr>
            <w:r w:rsidRPr="001F384D">
              <w:rPr>
                <w:sz w:val="20"/>
                <w:szCs w:val="20"/>
                <w:lang w:val="id-ID"/>
              </w:rPr>
              <w:t>3</w:t>
            </w:r>
          </w:p>
        </w:tc>
        <w:tc>
          <w:tcPr>
            <w:tcW w:w="733" w:type="dxa"/>
            <w:shd w:val="clear" w:color="auto" w:fill="auto"/>
            <w:noWrap/>
            <w:vAlign w:val="center"/>
          </w:tcPr>
          <w:p w14:paraId="1B44763F" w14:textId="77777777" w:rsidR="00253562" w:rsidRPr="001F384D" w:rsidRDefault="00253562" w:rsidP="00253562">
            <w:pPr>
              <w:spacing w:after="0" w:line="240" w:lineRule="auto"/>
              <w:jc w:val="center"/>
              <w:rPr>
                <w:sz w:val="20"/>
                <w:szCs w:val="20"/>
                <w:lang w:val="id-ID"/>
              </w:rPr>
            </w:pPr>
            <w:r w:rsidRPr="001F384D">
              <w:rPr>
                <w:sz w:val="20"/>
                <w:szCs w:val="20"/>
                <w:lang w:val="id-ID"/>
              </w:rPr>
              <w:t>4</w:t>
            </w:r>
          </w:p>
        </w:tc>
        <w:tc>
          <w:tcPr>
            <w:tcW w:w="733" w:type="dxa"/>
            <w:shd w:val="clear" w:color="auto" w:fill="auto"/>
            <w:noWrap/>
            <w:vAlign w:val="center"/>
          </w:tcPr>
          <w:p w14:paraId="2C792116" w14:textId="77777777" w:rsidR="00253562" w:rsidRPr="001F384D" w:rsidRDefault="00253562" w:rsidP="00253562">
            <w:pPr>
              <w:spacing w:after="0" w:line="240" w:lineRule="auto"/>
              <w:jc w:val="center"/>
              <w:rPr>
                <w:sz w:val="20"/>
                <w:szCs w:val="20"/>
                <w:lang w:val="id-ID"/>
              </w:rPr>
            </w:pPr>
            <w:r w:rsidRPr="001F384D">
              <w:rPr>
                <w:sz w:val="20"/>
                <w:szCs w:val="20"/>
                <w:lang w:val="id-ID"/>
              </w:rPr>
              <w:t>5</w:t>
            </w:r>
          </w:p>
        </w:tc>
        <w:tc>
          <w:tcPr>
            <w:tcW w:w="833" w:type="dxa"/>
            <w:vMerge/>
            <w:shd w:val="clear" w:color="auto" w:fill="auto"/>
            <w:noWrap/>
            <w:vAlign w:val="center"/>
          </w:tcPr>
          <w:p w14:paraId="3DF7066F" w14:textId="77777777" w:rsidR="00253562" w:rsidRPr="001F384D" w:rsidRDefault="00253562" w:rsidP="00253562">
            <w:pPr>
              <w:spacing w:after="0" w:line="240" w:lineRule="auto"/>
              <w:jc w:val="center"/>
              <w:rPr>
                <w:sz w:val="20"/>
                <w:szCs w:val="20"/>
              </w:rPr>
            </w:pPr>
          </w:p>
        </w:tc>
        <w:tc>
          <w:tcPr>
            <w:tcW w:w="673" w:type="dxa"/>
            <w:vMerge/>
            <w:shd w:val="clear" w:color="auto" w:fill="auto"/>
            <w:noWrap/>
            <w:vAlign w:val="center"/>
          </w:tcPr>
          <w:p w14:paraId="48BEA811" w14:textId="77777777" w:rsidR="00253562" w:rsidRPr="001F384D" w:rsidRDefault="00253562" w:rsidP="00253562">
            <w:pPr>
              <w:spacing w:after="0" w:line="240" w:lineRule="auto"/>
              <w:jc w:val="center"/>
              <w:rPr>
                <w:sz w:val="20"/>
                <w:szCs w:val="20"/>
              </w:rPr>
            </w:pPr>
          </w:p>
        </w:tc>
      </w:tr>
      <w:tr w:rsidR="00253562" w:rsidRPr="001F384D" w14:paraId="131C98BF" w14:textId="77777777" w:rsidTr="00994BD8">
        <w:trPr>
          <w:trHeight w:val="20"/>
          <w:jc w:val="center"/>
        </w:trPr>
        <w:tc>
          <w:tcPr>
            <w:tcW w:w="8850" w:type="dxa"/>
            <w:gridSpan w:val="9"/>
            <w:shd w:val="clear" w:color="auto" w:fill="auto"/>
            <w:noWrap/>
            <w:vAlign w:val="center"/>
          </w:tcPr>
          <w:p w14:paraId="6ECB94E9" w14:textId="77777777" w:rsidR="00253562" w:rsidRPr="005505E3" w:rsidRDefault="005505E3" w:rsidP="00253562">
            <w:pPr>
              <w:spacing w:after="0" w:line="240" w:lineRule="auto"/>
              <w:jc w:val="center"/>
              <w:rPr>
                <w:b/>
                <w:sz w:val="20"/>
                <w:szCs w:val="20"/>
              </w:rPr>
            </w:pPr>
            <w:r>
              <w:rPr>
                <w:b/>
                <w:sz w:val="20"/>
                <w:szCs w:val="20"/>
                <w:lang w:val="id-ID"/>
              </w:rPr>
              <w:t>P</w:t>
            </w:r>
            <w:r>
              <w:rPr>
                <w:b/>
                <w:sz w:val="20"/>
                <w:szCs w:val="20"/>
              </w:rPr>
              <w:t>lanning</w:t>
            </w:r>
          </w:p>
        </w:tc>
      </w:tr>
      <w:tr w:rsidR="00253562" w:rsidRPr="001F384D" w14:paraId="310B6C08" w14:textId="77777777" w:rsidTr="00994BD8">
        <w:trPr>
          <w:trHeight w:val="20"/>
          <w:jc w:val="center"/>
        </w:trPr>
        <w:tc>
          <w:tcPr>
            <w:tcW w:w="462" w:type="dxa"/>
            <w:shd w:val="clear" w:color="auto" w:fill="auto"/>
            <w:noWrap/>
            <w:vAlign w:val="center"/>
            <w:hideMark/>
          </w:tcPr>
          <w:p w14:paraId="4B1C92A8" w14:textId="77777777" w:rsidR="00253562" w:rsidRPr="001F384D" w:rsidRDefault="00253562" w:rsidP="00253562">
            <w:pPr>
              <w:spacing w:after="0" w:line="240" w:lineRule="auto"/>
              <w:jc w:val="center"/>
              <w:rPr>
                <w:rFonts w:eastAsia="MS Mincho"/>
                <w:sz w:val="20"/>
                <w:szCs w:val="20"/>
              </w:rPr>
            </w:pPr>
            <w:r w:rsidRPr="001F384D">
              <w:rPr>
                <w:rFonts w:eastAsia="MS Mincho"/>
                <w:sz w:val="20"/>
                <w:szCs w:val="20"/>
              </w:rPr>
              <w:t>1</w:t>
            </w:r>
          </w:p>
        </w:tc>
        <w:tc>
          <w:tcPr>
            <w:tcW w:w="3417" w:type="dxa"/>
            <w:shd w:val="clear" w:color="auto" w:fill="auto"/>
            <w:noWrap/>
            <w:vAlign w:val="center"/>
          </w:tcPr>
          <w:p w14:paraId="22330482" w14:textId="77777777" w:rsidR="00253562" w:rsidRPr="006C3A55" w:rsidRDefault="005505E3"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budget is made by observing the vision of the mission of the work unit</w:t>
            </w:r>
          </w:p>
        </w:tc>
        <w:tc>
          <w:tcPr>
            <w:tcW w:w="633" w:type="dxa"/>
            <w:shd w:val="clear" w:color="auto" w:fill="auto"/>
            <w:noWrap/>
            <w:vAlign w:val="center"/>
          </w:tcPr>
          <w:p w14:paraId="1A40C206"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1602F01"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21F81680" w14:textId="77777777" w:rsidR="00253562" w:rsidRPr="001F384D" w:rsidRDefault="00253562" w:rsidP="00253562">
            <w:pPr>
              <w:spacing w:after="0" w:line="240" w:lineRule="auto"/>
              <w:jc w:val="center"/>
              <w:rPr>
                <w:sz w:val="20"/>
                <w:szCs w:val="20"/>
              </w:rPr>
            </w:pPr>
            <w:r w:rsidRPr="001F384D">
              <w:rPr>
                <w:sz w:val="20"/>
                <w:szCs w:val="20"/>
              </w:rPr>
              <w:t>6</w:t>
            </w:r>
          </w:p>
        </w:tc>
        <w:tc>
          <w:tcPr>
            <w:tcW w:w="733" w:type="dxa"/>
            <w:shd w:val="clear" w:color="auto" w:fill="auto"/>
            <w:noWrap/>
            <w:vAlign w:val="center"/>
          </w:tcPr>
          <w:p w14:paraId="4583FDDF" w14:textId="77777777" w:rsidR="00253562" w:rsidRPr="001F384D" w:rsidRDefault="00253562" w:rsidP="00253562">
            <w:pPr>
              <w:spacing w:after="0" w:line="240" w:lineRule="auto"/>
              <w:jc w:val="center"/>
              <w:rPr>
                <w:sz w:val="20"/>
                <w:szCs w:val="20"/>
              </w:rPr>
            </w:pPr>
            <w:r w:rsidRPr="001F384D">
              <w:rPr>
                <w:sz w:val="20"/>
                <w:szCs w:val="20"/>
              </w:rPr>
              <w:t>10</w:t>
            </w:r>
          </w:p>
        </w:tc>
        <w:tc>
          <w:tcPr>
            <w:tcW w:w="733" w:type="dxa"/>
            <w:shd w:val="clear" w:color="auto" w:fill="auto"/>
            <w:noWrap/>
            <w:vAlign w:val="center"/>
          </w:tcPr>
          <w:p w14:paraId="73AF37E3" w14:textId="77777777" w:rsidR="00253562" w:rsidRPr="001F384D" w:rsidRDefault="00253562" w:rsidP="00253562">
            <w:pPr>
              <w:spacing w:after="0" w:line="240" w:lineRule="auto"/>
              <w:jc w:val="center"/>
              <w:rPr>
                <w:sz w:val="20"/>
                <w:szCs w:val="20"/>
              </w:rPr>
            </w:pPr>
            <w:r w:rsidRPr="001F384D">
              <w:rPr>
                <w:sz w:val="20"/>
                <w:szCs w:val="20"/>
              </w:rPr>
              <w:t>38</w:t>
            </w:r>
          </w:p>
        </w:tc>
        <w:tc>
          <w:tcPr>
            <w:tcW w:w="833" w:type="dxa"/>
            <w:shd w:val="clear" w:color="auto" w:fill="auto"/>
            <w:noWrap/>
            <w:vAlign w:val="center"/>
          </w:tcPr>
          <w:p w14:paraId="2400048A"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2FBAEC63" w14:textId="77777777" w:rsidR="00253562" w:rsidRPr="001F384D" w:rsidRDefault="00253562" w:rsidP="00253562">
            <w:pPr>
              <w:spacing w:after="0" w:line="240" w:lineRule="auto"/>
              <w:jc w:val="center"/>
              <w:rPr>
                <w:sz w:val="20"/>
                <w:szCs w:val="20"/>
              </w:rPr>
            </w:pPr>
            <w:r w:rsidRPr="001F384D">
              <w:rPr>
                <w:sz w:val="20"/>
                <w:szCs w:val="20"/>
              </w:rPr>
              <w:t>248</w:t>
            </w:r>
          </w:p>
        </w:tc>
      </w:tr>
      <w:tr w:rsidR="00253562" w:rsidRPr="001F384D" w14:paraId="0B91175A" w14:textId="77777777" w:rsidTr="00994BD8">
        <w:trPr>
          <w:trHeight w:val="20"/>
          <w:jc w:val="center"/>
        </w:trPr>
        <w:tc>
          <w:tcPr>
            <w:tcW w:w="462" w:type="dxa"/>
            <w:shd w:val="clear" w:color="auto" w:fill="auto"/>
            <w:noWrap/>
            <w:vAlign w:val="center"/>
            <w:hideMark/>
          </w:tcPr>
          <w:p w14:paraId="1E3C2F1F" w14:textId="77777777" w:rsidR="00253562" w:rsidRPr="001F384D" w:rsidRDefault="00253562" w:rsidP="00253562">
            <w:pPr>
              <w:spacing w:after="0" w:line="240" w:lineRule="auto"/>
              <w:jc w:val="center"/>
              <w:rPr>
                <w:rFonts w:eastAsia="MS Mincho"/>
                <w:sz w:val="20"/>
                <w:szCs w:val="20"/>
              </w:rPr>
            </w:pPr>
            <w:r w:rsidRPr="001F384D">
              <w:rPr>
                <w:rFonts w:eastAsia="MS Mincho"/>
                <w:sz w:val="20"/>
                <w:szCs w:val="20"/>
              </w:rPr>
              <w:t>2</w:t>
            </w:r>
          </w:p>
        </w:tc>
        <w:tc>
          <w:tcPr>
            <w:tcW w:w="3417" w:type="dxa"/>
            <w:shd w:val="clear" w:color="auto" w:fill="auto"/>
            <w:vAlign w:val="center"/>
          </w:tcPr>
          <w:p w14:paraId="05E8854B" w14:textId="77777777" w:rsidR="00253562" w:rsidRPr="006C3A55" w:rsidRDefault="005505E3"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rPr>
              <w:t>Budgets are made with reliable information</w:t>
            </w:r>
          </w:p>
        </w:tc>
        <w:tc>
          <w:tcPr>
            <w:tcW w:w="633" w:type="dxa"/>
            <w:shd w:val="clear" w:color="auto" w:fill="auto"/>
            <w:noWrap/>
            <w:vAlign w:val="center"/>
          </w:tcPr>
          <w:p w14:paraId="444E373B"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07A9B9FD"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550D370" w14:textId="77777777" w:rsidR="00253562" w:rsidRPr="001F384D" w:rsidRDefault="00253562" w:rsidP="00253562">
            <w:pPr>
              <w:spacing w:after="0" w:line="240" w:lineRule="auto"/>
              <w:jc w:val="center"/>
              <w:rPr>
                <w:sz w:val="20"/>
                <w:szCs w:val="20"/>
              </w:rPr>
            </w:pPr>
            <w:r w:rsidRPr="001F384D">
              <w:rPr>
                <w:sz w:val="20"/>
                <w:szCs w:val="20"/>
              </w:rPr>
              <w:t>12</w:t>
            </w:r>
          </w:p>
        </w:tc>
        <w:tc>
          <w:tcPr>
            <w:tcW w:w="733" w:type="dxa"/>
            <w:shd w:val="clear" w:color="auto" w:fill="auto"/>
            <w:noWrap/>
            <w:vAlign w:val="center"/>
          </w:tcPr>
          <w:p w14:paraId="58CC2FD3" w14:textId="77777777" w:rsidR="00253562" w:rsidRPr="001F384D" w:rsidRDefault="00253562" w:rsidP="00253562">
            <w:pPr>
              <w:spacing w:after="0" w:line="240" w:lineRule="auto"/>
              <w:jc w:val="center"/>
              <w:rPr>
                <w:sz w:val="20"/>
                <w:szCs w:val="20"/>
              </w:rPr>
            </w:pPr>
            <w:r w:rsidRPr="001F384D">
              <w:rPr>
                <w:sz w:val="20"/>
                <w:szCs w:val="20"/>
              </w:rPr>
              <w:t>38</w:t>
            </w:r>
          </w:p>
        </w:tc>
        <w:tc>
          <w:tcPr>
            <w:tcW w:w="733" w:type="dxa"/>
            <w:shd w:val="clear" w:color="auto" w:fill="auto"/>
            <w:noWrap/>
            <w:vAlign w:val="center"/>
          </w:tcPr>
          <w:p w14:paraId="2C539E13" w14:textId="77777777" w:rsidR="00253562" w:rsidRPr="001F384D" w:rsidRDefault="00253562" w:rsidP="00253562">
            <w:pPr>
              <w:spacing w:after="0" w:line="240" w:lineRule="auto"/>
              <w:jc w:val="center"/>
              <w:rPr>
                <w:sz w:val="20"/>
                <w:szCs w:val="20"/>
              </w:rPr>
            </w:pPr>
            <w:r w:rsidRPr="001F384D">
              <w:rPr>
                <w:sz w:val="20"/>
                <w:szCs w:val="20"/>
              </w:rPr>
              <w:t>4</w:t>
            </w:r>
          </w:p>
        </w:tc>
        <w:tc>
          <w:tcPr>
            <w:tcW w:w="833" w:type="dxa"/>
            <w:shd w:val="clear" w:color="auto" w:fill="auto"/>
            <w:noWrap/>
            <w:vAlign w:val="center"/>
          </w:tcPr>
          <w:p w14:paraId="1EE41260"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2EA1ADB0" w14:textId="77777777" w:rsidR="00253562" w:rsidRPr="001F384D" w:rsidRDefault="00253562" w:rsidP="00253562">
            <w:pPr>
              <w:spacing w:after="0" w:line="240" w:lineRule="auto"/>
              <w:jc w:val="center"/>
              <w:rPr>
                <w:sz w:val="20"/>
                <w:szCs w:val="20"/>
              </w:rPr>
            </w:pPr>
            <w:r w:rsidRPr="001F384D">
              <w:rPr>
                <w:sz w:val="20"/>
                <w:szCs w:val="20"/>
              </w:rPr>
              <w:t>208</w:t>
            </w:r>
          </w:p>
        </w:tc>
      </w:tr>
      <w:tr w:rsidR="00253562" w:rsidRPr="001F384D" w14:paraId="0E5B18D6" w14:textId="77777777" w:rsidTr="00994BD8">
        <w:trPr>
          <w:trHeight w:val="20"/>
          <w:jc w:val="center"/>
        </w:trPr>
        <w:tc>
          <w:tcPr>
            <w:tcW w:w="462" w:type="dxa"/>
            <w:shd w:val="clear" w:color="auto" w:fill="auto"/>
            <w:noWrap/>
            <w:vAlign w:val="center"/>
            <w:hideMark/>
          </w:tcPr>
          <w:p w14:paraId="58398613" w14:textId="77777777" w:rsidR="00253562" w:rsidRPr="001F384D" w:rsidRDefault="00253562" w:rsidP="00253562">
            <w:pPr>
              <w:spacing w:after="0" w:line="240" w:lineRule="auto"/>
              <w:jc w:val="center"/>
              <w:rPr>
                <w:rFonts w:eastAsia="MS Mincho"/>
                <w:sz w:val="20"/>
                <w:szCs w:val="20"/>
              </w:rPr>
            </w:pPr>
            <w:r w:rsidRPr="001F384D">
              <w:rPr>
                <w:rFonts w:eastAsia="MS Mincho"/>
                <w:sz w:val="20"/>
                <w:szCs w:val="20"/>
              </w:rPr>
              <w:t>3</w:t>
            </w:r>
          </w:p>
        </w:tc>
        <w:tc>
          <w:tcPr>
            <w:tcW w:w="3417" w:type="dxa"/>
            <w:shd w:val="clear" w:color="auto" w:fill="auto"/>
            <w:vAlign w:val="center"/>
          </w:tcPr>
          <w:p w14:paraId="31D97174" w14:textId="77777777" w:rsidR="00253562" w:rsidRPr="006C3A55" w:rsidRDefault="00D37F15"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rPr>
              <w:t>A budget is created with valid information</w:t>
            </w:r>
          </w:p>
        </w:tc>
        <w:tc>
          <w:tcPr>
            <w:tcW w:w="633" w:type="dxa"/>
            <w:shd w:val="clear" w:color="auto" w:fill="auto"/>
            <w:noWrap/>
            <w:vAlign w:val="center"/>
          </w:tcPr>
          <w:p w14:paraId="7DE22DDA"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690605AB"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27146C88" w14:textId="77777777" w:rsidR="00253562" w:rsidRPr="001F384D" w:rsidRDefault="00253562" w:rsidP="00253562">
            <w:pPr>
              <w:spacing w:after="0" w:line="240" w:lineRule="auto"/>
              <w:jc w:val="center"/>
              <w:rPr>
                <w:sz w:val="20"/>
                <w:szCs w:val="20"/>
              </w:rPr>
            </w:pPr>
            <w:r w:rsidRPr="001F384D">
              <w:rPr>
                <w:sz w:val="20"/>
                <w:szCs w:val="20"/>
              </w:rPr>
              <w:t>12</w:t>
            </w:r>
          </w:p>
        </w:tc>
        <w:tc>
          <w:tcPr>
            <w:tcW w:w="733" w:type="dxa"/>
            <w:shd w:val="clear" w:color="auto" w:fill="auto"/>
            <w:noWrap/>
            <w:vAlign w:val="center"/>
          </w:tcPr>
          <w:p w14:paraId="5594571A" w14:textId="77777777" w:rsidR="00253562" w:rsidRPr="001F384D" w:rsidRDefault="00253562" w:rsidP="00253562">
            <w:pPr>
              <w:spacing w:after="0" w:line="240" w:lineRule="auto"/>
              <w:jc w:val="center"/>
              <w:rPr>
                <w:sz w:val="20"/>
                <w:szCs w:val="20"/>
              </w:rPr>
            </w:pPr>
            <w:r w:rsidRPr="001F384D">
              <w:rPr>
                <w:sz w:val="20"/>
                <w:szCs w:val="20"/>
              </w:rPr>
              <w:t>35</w:t>
            </w:r>
          </w:p>
        </w:tc>
        <w:tc>
          <w:tcPr>
            <w:tcW w:w="733" w:type="dxa"/>
            <w:shd w:val="clear" w:color="auto" w:fill="auto"/>
            <w:noWrap/>
            <w:vAlign w:val="center"/>
          </w:tcPr>
          <w:p w14:paraId="36DE550A" w14:textId="77777777" w:rsidR="00253562" w:rsidRPr="001F384D" w:rsidRDefault="00253562" w:rsidP="00253562">
            <w:pPr>
              <w:spacing w:after="0" w:line="240" w:lineRule="auto"/>
              <w:jc w:val="center"/>
              <w:rPr>
                <w:sz w:val="20"/>
                <w:szCs w:val="20"/>
              </w:rPr>
            </w:pPr>
            <w:r w:rsidRPr="001F384D">
              <w:rPr>
                <w:sz w:val="20"/>
                <w:szCs w:val="20"/>
              </w:rPr>
              <w:t>7</w:t>
            </w:r>
          </w:p>
        </w:tc>
        <w:tc>
          <w:tcPr>
            <w:tcW w:w="833" w:type="dxa"/>
            <w:shd w:val="clear" w:color="auto" w:fill="auto"/>
            <w:noWrap/>
            <w:vAlign w:val="center"/>
          </w:tcPr>
          <w:p w14:paraId="0A713D3F"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354760D8" w14:textId="77777777" w:rsidR="00253562" w:rsidRPr="001F384D" w:rsidRDefault="00253562" w:rsidP="00253562">
            <w:pPr>
              <w:spacing w:after="0" w:line="240" w:lineRule="auto"/>
              <w:jc w:val="center"/>
              <w:rPr>
                <w:sz w:val="20"/>
                <w:szCs w:val="20"/>
              </w:rPr>
            </w:pPr>
            <w:r w:rsidRPr="001F384D">
              <w:rPr>
                <w:sz w:val="20"/>
                <w:szCs w:val="20"/>
              </w:rPr>
              <w:t>211</w:t>
            </w:r>
          </w:p>
        </w:tc>
      </w:tr>
      <w:tr w:rsidR="00253562" w:rsidRPr="001F384D" w14:paraId="32686F07" w14:textId="77777777" w:rsidTr="00994BD8">
        <w:trPr>
          <w:trHeight w:val="20"/>
          <w:jc w:val="center"/>
        </w:trPr>
        <w:tc>
          <w:tcPr>
            <w:tcW w:w="462" w:type="dxa"/>
            <w:shd w:val="clear" w:color="auto" w:fill="auto"/>
            <w:noWrap/>
            <w:vAlign w:val="center"/>
            <w:hideMark/>
          </w:tcPr>
          <w:p w14:paraId="57D47F77" w14:textId="77777777" w:rsidR="00253562" w:rsidRPr="001F384D" w:rsidRDefault="00253562" w:rsidP="00253562">
            <w:pPr>
              <w:spacing w:after="0" w:line="240" w:lineRule="auto"/>
              <w:jc w:val="center"/>
              <w:rPr>
                <w:rFonts w:eastAsia="MS Mincho"/>
                <w:sz w:val="20"/>
                <w:szCs w:val="20"/>
              </w:rPr>
            </w:pPr>
            <w:r w:rsidRPr="001F384D">
              <w:rPr>
                <w:rFonts w:eastAsia="MS Mincho"/>
                <w:sz w:val="20"/>
                <w:szCs w:val="20"/>
              </w:rPr>
              <w:t>4</w:t>
            </w:r>
          </w:p>
        </w:tc>
        <w:tc>
          <w:tcPr>
            <w:tcW w:w="3417" w:type="dxa"/>
            <w:shd w:val="clear" w:color="auto" w:fill="auto"/>
            <w:vAlign w:val="center"/>
          </w:tcPr>
          <w:p w14:paraId="0E2ADB24" w14:textId="77777777" w:rsidR="00253562" w:rsidRPr="006C3A55" w:rsidRDefault="00D37F15"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rPr>
              <w:t>Budgets are made with comparable informati</w:t>
            </w:r>
          </w:p>
        </w:tc>
        <w:tc>
          <w:tcPr>
            <w:tcW w:w="633" w:type="dxa"/>
            <w:shd w:val="clear" w:color="auto" w:fill="auto"/>
            <w:noWrap/>
            <w:vAlign w:val="center"/>
          </w:tcPr>
          <w:p w14:paraId="1D259E91"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740D3C7"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D094E7D" w14:textId="77777777" w:rsidR="00253562" w:rsidRPr="001F384D" w:rsidRDefault="00253562" w:rsidP="00253562">
            <w:pPr>
              <w:spacing w:after="0" w:line="240" w:lineRule="auto"/>
              <w:jc w:val="center"/>
              <w:rPr>
                <w:sz w:val="20"/>
                <w:szCs w:val="20"/>
              </w:rPr>
            </w:pPr>
            <w:r w:rsidRPr="001F384D">
              <w:rPr>
                <w:sz w:val="20"/>
                <w:szCs w:val="20"/>
              </w:rPr>
              <w:t>7</w:t>
            </w:r>
          </w:p>
        </w:tc>
        <w:tc>
          <w:tcPr>
            <w:tcW w:w="733" w:type="dxa"/>
            <w:shd w:val="clear" w:color="auto" w:fill="auto"/>
            <w:noWrap/>
            <w:vAlign w:val="center"/>
          </w:tcPr>
          <w:p w14:paraId="0914D90C" w14:textId="77777777" w:rsidR="00253562" w:rsidRPr="001F384D" w:rsidRDefault="00253562" w:rsidP="00253562">
            <w:pPr>
              <w:spacing w:after="0" w:line="240" w:lineRule="auto"/>
              <w:jc w:val="center"/>
              <w:rPr>
                <w:sz w:val="20"/>
                <w:szCs w:val="20"/>
              </w:rPr>
            </w:pPr>
            <w:r w:rsidRPr="001F384D">
              <w:rPr>
                <w:sz w:val="20"/>
                <w:szCs w:val="20"/>
              </w:rPr>
              <w:t>35</w:t>
            </w:r>
          </w:p>
        </w:tc>
        <w:tc>
          <w:tcPr>
            <w:tcW w:w="733" w:type="dxa"/>
            <w:shd w:val="clear" w:color="auto" w:fill="auto"/>
            <w:noWrap/>
            <w:vAlign w:val="center"/>
          </w:tcPr>
          <w:p w14:paraId="7FD74758" w14:textId="77777777" w:rsidR="00253562" w:rsidRPr="001F384D" w:rsidRDefault="00253562" w:rsidP="00253562">
            <w:pPr>
              <w:spacing w:after="0" w:line="240" w:lineRule="auto"/>
              <w:jc w:val="center"/>
              <w:rPr>
                <w:sz w:val="20"/>
                <w:szCs w:val="20"/>
              </w:rPr>
            </w:pPr>
            <w:r w:rsidRPr="001F384D">
              <w:rPr>
                <w:sz w:val="20"/>
                <w:szCs w:val="20"/>
              </w:rPr>
              <w:t>12</w:t>
            </w:r>
          </w:p>
        </w:tc>
        <w:tc>
          <w:tcPr>
            <w:tcW w:w="833" w:type="dxa"/>
            <w:shd w:val="clear" w:color="auto" w:fill="auto"/>
            <w:noWrap/>
            <w:vAlign w:val="center"/>
          </w:tcPr>
          <w:p w14:paraId="00D8FEB2"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1FAFB2BB" w14:textId="77777777" w:rsidR="00253562" w:rsidRPr="001F384D" w:rsidRDefault="00253562" w:rsidP="00253562">
            <w:pPr>
              <w:spacing w:after="0" w:line="240" w:lineRule="auto"/>
              <w:jc w:val="center"/>
              <w:rPr>
                <w:sz w:val="20"/>
                <w:szCs w:val="20"/>
              </w:rPr>
            </w:pPr>
            <w:r w:rsidRPr="001F384D">
              <w:rPr>
                <w:sz w:val="20"/>
                <w:szCs w:val="20"/>
              </w:rPr>
              <w:t>221</w:t>
            </w:r>
          </w:p>
        </w:tc>
      </w:tr>
      <w:tr w:rsidR="00253562" w:rsidRPr="001F384D" w14:paraId="15796165" w14:textId="77777777" w:rsidTr="00994BD8">
        <w:trPr>
          <w:trHeight w:val="20"/>
          <w:jc w:val="center"/>
        </w:trPr>
        <w:tc>
          <w:tcPr>
            <w:tcW w:w="462" w:type="dxa"/>
            <w:shd w:val="clear" w:color="auto" w:fill="auto"/>
            <w:noWrap/>
            <w:vAlign w:val="center"/>
            <w:hideMark/>
          </w:tcPr>
          <w:p w14:paraId="6B781C45" w14:textId="77777777" w:rsidR="00253562" w:rsidRPr="001F384D" w:rsidRDefault="00253562" w:rsidP="00253562">
            <w:pPr>
              <w:spacing w:after="0" w:line="240" w:lineRule="auto"/>
              <w:jc w:val="center"/>
              <w:rPr>
                <w:rFonts w:eastAsia="MS Mincho"/>
                <w:sz w:val="20"/>
                <w:szCs w:val="20"/>
                <w:lang w:val="id-ID"/>
              </w:rPr>
            </w:pPr>
            <w:r w:rsidRPr="001F384D">
              <w:rPr>
                <w:rFonts w:eastAsia="MS Mincho"/>
                <w:sz w:val="20"/>
                <w:szCs w:val="20"/>
                <w:lang w:val="id-ID"/>
              </w:rPr>
              <w:t>5</w:t>
            </w:r>
          </w:p>
        </w:tc>
        <w:tc>
          <w:tcPr>
            <w:tcW w:w="3417" w:type="dxa"/>
            <w:shd w:val="clear" w:color="auto" w:fill="auto"/>
            <w:vAlign w:val="center"/>
          </w:tcPr>
          <w:p w14:paraId="79E17883" w14:textId="77777777" w:rsidR="00253562" w:rsidRPr="006C3A55" w:rsidRDefault="00D37F15"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rPr>
              <w:t>Budgets are based on policy</w:t>
            </w:r>
          </w:p>
        </w:tc>
        <w:tc>
          <w:tcPr>
            <w:tcW w:w="633" w:type="dxa"/>
            <w:shd w:val="clear" w:color="auto" w:fill="auto"/>
            <w:noWrap/>
            <w:vAlign w:val="center"/>
          </w:tcPr>
          <w:p w14:paraId="59D94255"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7ED2A3BF"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71E0D3AA"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59251592" w14:textId="77777777" w:rsidR="00253562" w:rsidRPr="001F384D" w:rsidRDefault="00253562" w:rsidP="00253562">
            <w:pPr>
              <w:spacing w:after="0" w:line="240" w:lineRule="auto"/>
              <w:jc w:val="center"/>
              <w:rPr>
                <w:sz w:val="20"/>
                <w:szCs w:val="20"/>
              </w:rPr>
            </w:pPr>
            <w:r w:rsidRPr="001F384D">
              <w:rPr>
                <w:sz w:val="20"/>
                <w:szCs w:val="20"/>
              </w:rPr>
              <w:t>10</w:t>
            </w:r>
          </w:p>
        </w:tc>
        <w:tc>
          <w:tcPr>
            <w:tcW w:w="733" w:type="dxa"/>
            <w:shd w:val="clear" w:color="auto" w:fill="auto"/>
            <w:noWrap/>
            <w:vAlign w:val="center"/>
          </w:tcPr>
          <w:p w14:paraId="7EB962C5" w14:textId="77777777" w:rsidR="00253562" w:rsidRPr="001F384D" w:rsidRDefault="00253562" w:rsidP="00253562">
            <w:pPr>
              <w:spacing w:after="0" w:line="240" w:lineRule="auto"/>
              <w:jc w:val="center"/>
              <w:rPr>
                <w:sz w:val="20"/>
                <w:szCs w:val="20"/>
              </w:rPr>
            </w:pPr>
            <w:r w:rsidRPr="001F384D">
              <w:rPr>
                <w:sz w:val="20"/>
                <w:szCs w:val="20"/>
              </w:rPr>
              <w:t>44</w:t>
            </w:r>
          </w:p>
        </w:tc>
        <w:tc>
          <w:tcPr>
            <w:tcW w:w="833" w:type="dxa"/>
            <w:shd w:val="clear" w:color="auto" w:fill="auto"/>
            <w:noWrap/>
            <w:vAlign w:val="center"/>
          </w:tcPr>
          <w:p w14:paraId="290F0C84"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415FDBA0" w14:textId="77777777" w:rsidR="00253562" w:rsidRPr="001F384D" w:rsidRDefault="00253562" w:rsidP="00253562">
            <w:pPr>
              <w:spacing w:after="0" w:line="240" w:lineRule="auto"/>
              <w:jc w:val="center"/>
              <w:rPr>
                <w:sz w:val="20"/>
                <w:szCs w:val="20"/>
              </w:rPr>
            </w:pPr>
            <w:r w:rsidRPr="001F384D">
              <w:rPr>
                <w:sz w:val="20"/>
                <w:szCs w:val="20"/>
              </w:rPr>
              <w:t>260</w:t>
            </w:r>
          </w:p>
        </w:tc>
      </w:tr>
      <w:tr w:rsidR="00253562" w:rsidRPr="001F384D" w14:paraId="3C7D9E8A" w14:textId="77777777" w:rsidTr="00994BD8">
        <w:trPr>
          <w:trHeight w:val="20"/>
          <w:jc w:val="center"/>
        </w:trPr>
        <w:tc>
          <w:tcPr>
            <w:tcW w:w="462" w:type="dxa"/>
            <w:shd w:val="clear" w:color="auto" w:fill="auto"/>
            <w:noWrap/>
            <w:vAlign w:val="center"/>
            <w:hideMark/>
          </w:tcPr>
          <w:p w14:paraId="6C9A121E" w14:textId="77777777" w:rsidR="00253562" w:rsidRPr="001F384D" w:rsidRDefault="00253562" w:rsidP="00253562">
            <w:pPr>
              <w:spacing w:after="0" w:line="240" w:lineRule="auto"/>
              <w:jc w:val="center"/>
              <w:rPr>
                <w:rFonts w:eastAsia="MS Mincho"/>
                <w:sz w:val="20"/>
                <w:szCs w:val="20"/>
                <w:lang w:val="id-ID"/>
              </w:rPr>
            </w:pPr>
            <w:r w:rsidRPr="001F384D">
              <w:rPr>
                <w:rFonts w:eastAsia="MS Mincho"/>
                <w:sz w:val="20"/>
                <w:szCs w:val="20"/>
                <w:lang w:val="id-ID"/>
              </w:rPr>
              <w:t>6</w:t>
            </w:r>
          </w:p>
        </w:tc>
        <w:tc>
          <w:tcPr>
            <w:tcW w:w="3417" w:type="dxa"/>
            <w:shd w:val="clear" w:color="auto" w:fill="auto"/>
            <w:vAlign w:val="center"/>
          </w:tcPr>
          <w:p w14:paraId="6DB5EC1A" w14:textId="77777777" w:rsidR="00253562" w:rsidRPr="006C3A55" w:rsidRDefault="00D37F15"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There is an implementation of budget goals</w:t>
            </w:r>
          </w:p>
        </w:tc>
        <w:tc>
          <w:tcPr>
            <w:tcW w:w="633" w:type="dxa"/>
            <w:shd w:val="clear" w:color="auto" w:fill="auto"/>
            <w:noWrap/>
            <w:vAlign w:val="center"/>
          </w:tcPr>
          <w:p w14:paraId="772F8E2A"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766DD0AC"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6DEB5A95"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78FEE8F5" w14:textId="77777777" w:rsidR="00253562" w:rsidRPr="001F384D" w:rsidRDefault="00253562" w:rsidP="00253562">
            <w:pPr>
              <w:spacing w:after="0" w:line="240" w:lineRule="auto"/>
              <w:jc w:val="center"/>
              <w:rPr>
                <w:sz w:val="20"/>
                <w:szCs w:val="20"/>
              </w:rPr>
            </w:pPr>
            <w:r w:rsidRPr="001F384D">
              <w:rPr>
                <w:sz w:val="20"/>
                <w:szCs w:val="20"/>
              </w:rPr>
              <w:t>12</w:t>
            </w:r>
          </w:p>
        </w:tc>
        <w:tc>
          <w:tcPr>
            <w:tcW w:w="733" w:type="dxa"/>
            <w:shd w:val="clear" w:color="auto" w:fill="auto"/>
            <w:noWrap/>
            <w:vAlign w:val="center"/>
          </w:tcPr>
          <w:p w14:paraId="663BEF52" w14:textId="77777777" w:rsidR="00253562" w:rsidRPr="001F384D" w:rsidRDefault="00253562" w:rsidP="00253562">
            <w:pPr>
              <w:spacing w:after="0" w:line="240" w:lineRule="auto"/>
              <w:jc w:val="center"/>
              <w:rPr>
                <w:sz w:val="20"/>
                <w:szCs w:val="20"/>
              </w:rPr>
            </w:pPr>
            <w:r w:rsidRPr="001F384D">
              <w:rPr>
                <w:sz w:val="20"/>
                <w:szCs w:val="20"/>
              </w:rPr>
              <w:t>42</w:t>
            </w:r>
          </w:p>
        </w:tc>
        <w:tc>
          <w:tcPr>
            <w:tcW w:w="833" w:type="dxa"/>
            <w:shd w:val="clear" w:color="auto" w:fill="auto"/>
            <w:noWrap/>
            <w:vAlign w:val="center"/>
          </w:tcPr>
          <w:p w14:paraId="2459016B"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05983D8B" w14:textId="77777777" w:rsidR="00253562" w:rsidRPr="001F384D" w:rsidRDefault="00253562" w:rsidP="00253562">
            <w:pPr>
              <w:spacing w:after="0" w:line="240" w:lineRule="auto"/>
              <w:jc w:val="center"/>
              <w:rPr>
                <w:sz w:val="20"/>
                <w:szCs w:val="20"/>
              </w:rPr>
            </w:pPr>
            <w:r w:rsidRPr="001F384D">
              <w:rPr>
                <w:sz w:val="20"/>
                <w:szCs w:val="20"/>
              </w:rPr>
              <w:t>258</w:t>
            </w:r>
          </w:p>
        </w:tc>
      </w:tr>
      <w:tr w:rsidR="00253562" w:rsidRPr="001F384D" w14:paraId="62ADB474" w14:textId="77777777" w:rsidTr="00994BD8">
        <w:trPr>
          <w:trHeight w:val="20"/>
          <w:jc w:val="center"/>
        </w:trPr>
        <w:tc>
          <w:tcPr>
            <w:tcW w:w="462" w:type="dxa"/>
            <w:shd w:val="clear" w:color="auto" w:fill="auto"/>
            <w:noWrap/>
            <w:vAlign w:val="center"/>
            <w:hideMark/>
          </w:tcPr>
          <w:p w14:paraId="3A37F1F2" w14:textId="77777777" w:rsidR="00253562" w:rsidRPr="001F384D" w:rsidRDefault="00253562" w:rsidP="00253562">
            <w:pPr>
              <w:spacing w:after="0" w:line="240" w:lineRule="auto"/>
              <w:jc w:val="center"/>
              <w:rPr>
                <w:rFonts w:eastAsia="MS Mincho"/>
                <w:sz w:val="20"/>
                <w:szCs w:val="20"/>
                <w:lang w:val="id-ID"/>
              </w:rPr>
            </w:pPr>
            <w:r w:rsidRPr="001F384D">
              <w:rPr>
                <w:rFonts w:eastAsia="MS Mincho"/>
                <w:sz w:val="20"/>
                <w:szCs w:val="20"/>
                <w:lang w:val="id-ID"/>
              </w:rPr>
              <w:t>7</w:t>
            </w:r>
          </w:p>
        </w:tc>
        <w:tc>
          <w:tcPr>
            <w:tcW w:w="3417" w:type="dxa"/>
            <w:shd w:val="clear" w:color="auto" w:fill="auto"/>
            <w:vAlign w:val="center"/>
          </w:tcPr>
          <w:p w14:paraId="0F499447" w14:textId="77777777" w:rsidR="00253562" w:rsidRPr="006C3A55" w:rsidRDefault="00D37F15"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There is a budget goal set</w:t>
            </w:r>
          </w:p>
        </w:tc>
        <w:tc>
          <w:tcPr>
            <w:tcW w:w="633" w:type="dxa"/>
            <w:shd w:val="clear" w:color="auto" w:fill="auto"/>
            <w:noWrap/>
            <w:vAlign w:val="center"/>
          </w:tcPr>
          <w:p w14:paraId="14CA2696"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2A370436"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BA95C8B" w14:textId="77777777" w:rsidR="00253562" w:rsidRPr="001F384D" w:rsidRDefault="00253562" w:rsidP="00253562">
            <w:pPr>
              <w:spacing w:after="0" w:line="240" w:lineRule="auto"/>
              <w:jc w:val="center"/>
              <w:rPr>
                <w:sz w:val="20"/>
                <w:szCs w:val="20"/>
              </w:rPr>
            </w:pPr>
            <w:r w:rsidRPr="001F384D">
              <w:rPr>
                <w:sz w:val="20"/>
                <w:szCs w:val="20"/>
              </w:rPr>
              <w:t>3</w:t>
            </w:r>
          </w:p>
        </w:tc>
        <w:tc>
          <w:tcPr>
            <w:tcW w:w="733" w:type="dxa"/>
            <w:shd w:val="clear" w:color="auto" w:fill="auto"/>
            <w:noWrap/>
            <w:vAlign w:val="center"/>
          </w:tcPr>
          <w:p w14:paraId="4B4FFA91" w14:textId="77777777" w:rsidR="00253562" w:rsidRPr="001F384D" w:rsidRDefault="00253562" w:rsidP="00253562">
            <w:pPr>
              <w:spacing w:after="0" w:line="240" w:lineRule="auto"/>
              <w:jc w:val="center"/>
              <w:rPr>
                <w:sz w:val="20"/>
                <w:szCs w:val="20"/>
              </w:rPr>
            </w:pPr>
            <w:r w:rsidRPr="001F384D">
              <w:rPr>
                <w:sz w:val="20"/>
                <w:szCs w:val="20"/>
              </w:rPr>
              <w:t>24</w:t>
            </w:r>
          </w:p>
        </w:tc>
        <w:tc>
          <w:tcPr>
            <w:tcW w:w="733" w:type="dxa"/>
            <w:shd w:val="clear" w:color="auto" w:fill="auto"/>
            <w:noWrap/>
            <w:vAlign w:val="center"/>
          </w:tcPr>
          <w:p w14:paraId="564C5DBF" w14:textId="77777777" w:rsidR="00253562" w:rsidRPr="001F384D" w:rsidRDefault="00253562" w:rsidP="00253562">
            <w:pPr>
              <w:spacing w:after="0" w:line="240" w:lineRule="auto"/>
              <w:jc w:val="center"/>
              <w:rPr>
                <w:sz w:val="20"/>
                <w:szCs w:val="20"/>
              </w:rPr>
            </w:pPr>
            <w:r w:rsidRPr="001F384D">
              <w:rPr>
                <w:sz w:val="20"/>
                <w:szCs w:val="20"/>
              </w:rPr>
              <w:t>27</w:t>
            </w:r>
          </w:p>
        </w:tc>
        <w:tc>
          <w:tcPr>
            <w:tcW w:w="833" w:type="dxa"/>
            <w:shd w:val="clear" w:color="auto" w:fill="auto"/>
            <w:noWrap/>
            <w:vAlign w:val="center"/>
          </w:tcPr>
          <w:p w14:paraId="4AB556C1"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29CE194F" w14:textId="77777777" w:rsidR="00253562" w:rsidRPr="001F384D" w:rsidRDefault="00253562" w:rsidP="00253562">
            <w:pPr>
              <w:spacing w:after="0" w:line="240" w:lineRule="auto"/>
              <w:jc w:val="center"/>
              <w:rPr>
                <w:sz w:val="20"/>
                <w:szCs w:val="20"/>
              </w:rPr>
            </w:pPr>
            <w:r w:rsidRPr="001F384D">
              <w:rPr>
                <w:sz w:val="20"/>
                <w:szCs w:val="20"/>
              </w:rPr>
              <w:t>240</w:t>
            </w:r>
          </w:p>
        </w:tc>
      </w:tr>
      <w:tr w:rsidR="00253562" w:rsidRPr="001F384D" w14:paraId="78ED9CA9" w14:textId="77777777" w:rsidTr="00994BD8">
        <w:trPr>
          <w:trHeight w:val="20"/>
          <w:jc w:val="center"/>
        </w:trPr>
        <w:tc>
          <w:tcPr>
            <w:tcW w:w="3879" w:type="dxa"/>
            <w:gridSpan w:val="2"/>
            <w:shd w:val="clear" w:color="auto" w:fill="auto"/>
            <w:noWrap/>
            <w:vAlign w:val="center"/>
            <w:hideMark/>
          </w:tcPr>
          <w:p w14:paraId="3CF0AE4B" w14:textId="77777777" w:rsidR="00253562" w:rsidRPr="001F384D" w:rsidRDefault="00253562" w:rsidP="00253562">
            <w:pPr>
              <w:spacing w:after="0" w:line="240" w:lineRule="auto"/>
              <w:rPr>
                <w:rFonts w:eastAsia="MS Mincho"/>
                <w:b/>
                <w:bCs/>
                <w:sz w:val="20"/>
                <w:szCs w:val="20"/>
              </w:rPr>
            </w:pPr>
            <w:r w:rsidRPr="001F384D">
              <w:rPr>
                <w:rFonts w:eastAsia="MS Mincho"/>
                <w:b/>
                <w:bCs/>
                <w:sz w:val="20"/>
                <w:szCs w:val="20"/>
              </w:rPr>
              <w:t>Total</w:t>
            </w:r>
          </w:p>
        </w:tc>
        <w:tc>
          <w:tcPr>
            <w:tcW w:w="633" w:type="dxa"/>
            <w:shd w:val="clear" w:color="auto" w:fill="auto"/>
            <w:noWrap/>
            <w:vAlign w:val="center"/>
          </w:tcPr>
          <w:p w14:paraId="785B3927"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EAC7910"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9AD4A3C" w14:textId="77777777" w:rsidR="00253562" w:rsidRPr="001F384D" w:rsidRDefault="00253562" w:rsidP="00253562">
            <w:pPr>
              <w:spacing w:after="0" w:line="240" w:lineRule="auto"/>
              <w:jc w:val="center"/>
              <w:rPr>
                <w:sz w:val="20"/>
                <w:szCs w:val="20"/>
              </w:rPr>
            </w:pPr>
            <w:r w:rsidRPr="001F384D">
              <w:rPr>
                <w:sz w:val="20"/>
                <w:szCs w:val="20"/>
              </w:rPr>
              <w:t>40</w:t>
            </w:r>
          </w:p>
        </w:tc>
        <w:tc>
          <w:tcPr>
            <w:tcW w:w="733" w:type="dxa"/>
            <w:shd w:val="clear" w:color="auto" w:fill="auto"/>
            <w:noWrap/>
            <w:vAlign w:val="center"/>
          </w:tcPr>
          <w:p w14:paraId="28059719" w14:textId="77777777" w:rsidR="00253562" w:rsidRPr="001F384D" w:rsidRDefault="00253562" w:rsidP="00253562">
            <w:pPr>
              <w:spacing w:after="0" w:line="240" w:lineRule="auto"/>
              <w:jc w:val="center"/>
              <w:rPr>
                <w:sz w:val="20"/>
                <w:szCs w:val="20"/>
              </w:rPr>
            </w:pPr>
            <w:r w:rsidRPr="001F384D">
              <w:rPr>
                <w:sz w:val="20"/>
                <w:szCs w:val="20"/>
              </w:rPr>
              <w:t>164</w:t>
            </w:r>
          </w:p>
        </w:tc>
        <w:tc>
          <w:tcPr>
            <w:tcW w:w="733" w:type="dxa"/>
            <w:shd w:val="clear" w:color="auto" w:fill="auto"/>
            <w:noWrap/>
            <w:vAlign w:val="center"/>
          </w:tcPr>
          <w:p w14:paraId="79824F81" w14:textId="77777777" w:rsidR="00253562" w:rsidRPr="001F384D" w:rsidRDefault="00253562" w:rsidP="00253562">
            <w:pPr>
              <w:spacing w:after="0" w:line="240" w:lineRule="auto"/>
              <w:jc w:val="center"/>
              <w:rPr>
                <w:sz w:val="20"/>
                <w:szCs w:val="20"/>
              </w:rPr>
            </w:pPr>
            <w:r w:rsidRPr="001F384D">
              <w:rPr>
                <w:sz w:val="20"/>
                <w:szCs w:val="20"/>
              </w:rPr>
              <w:t>174</w:t>
            </w:r>
          </w:p>
        </w:tc>
        <w:tc>
          <w:tcPr>
            <w:tcW w:w="833" w:type="dxa"/>
            <w:shd w:val="clear" w:color="auto" w:fill="auto"/>
            <w:noWrap/>
            <w:vAlign w:val="center"/>
          </w:tcPr>
          <w:p w14:paraId="1730F543" w14:textId="77777777" w:rsidR="00253562" w:rsidRPr="001F384D" w:rsidRDefault="00253562" w:rsidP="00253562">
            <w:pPr>
              <w:spacing w:after="0" w:line="240" w:lineRule="auto"/>
              <w:jc w:val="center"/>
              <w:rPr>
                <w:sz w:val="20"/>
                <w:szCs w:val="20"/>
              </w:rPr>
            </w:pPr>
            <w:r w:rsidRPr="001F384D">
              <w:rPr>
                <w:sz w:val="20"/>
                <w:szCs w:val="20"/>
              </w:rPr>
              <w:t>378</w:t>
            </w:r>
          </w:p>
        </w:tc>
        <w:tc>
          <w:tcPr>
            <w:tcW w:w="673" w:type="dxa"/>
            <w:shd w:val="clear" w:color="auto" w:fill="auto"/>
            <w:noWrap/>
            <w:vAlign w:val="center"/>
          </w:tcPr>
          <w:p w14:paraId="4C3DC64F" w14:textId="77777777" w:rsidR="00253562" w:rsidRPr="001F384D" w:rsidRDefault="00253562" w:rsidP="00253562">
            <w:pPr>
              <w:spacing w:after="0" w:line="240" w:lineRule="auto"/>
              <w:jc w:val="center"/>
              <w:rPr>
                <w:sz w:val="20"/>
                <w:szCs w:val="20"/>
              </w:rPr>
            </w:pPr>
            <w:r w:rsidRPr="001F384D">
              <w:rPr>
                <w:sz w:val="20"/>
                <w:szCs w:val="20"/>
              </w:rPr>
              <w:t>1646</w:t>
            </w:r>
          </w:p>
        </w:tc>
      </w:tr>
      <w:tr w:rsidR="00253562" w:rsidRPr="001F384D" w14:paraId="0C4D632D" w14:textId="77777777" w:rsidTr="00D37F15">
        <w:trPr>
          <w:trHeight w:val="20"/>
          <w:jc w:val="center"/>
        </w:trPr>
        <w:tc>
          <w:tcPr>
            <w:tcW w:w="3879" w:type="dxa"/>
            <w:gridSpan w:val="2"/>
            <w:shd w:val="clear" w:color="auto" w:fill="auto"/>
            <w:noWrap/>
            <w:vAlign w:val="center"/>
          </w:tcPr>
          <w:p w14:paraId="4EA0090A" w14:textId="77777777" w:rsidR="00253562" w:rsidRPr="001F384D" w:rsidRDefault="00D37F15" w:rsidP="00253562">
            <w:pPr>
              <w:spacing w:after="0" w:line="240" w:lineRule="auto"/>
              <w:rPr>
                <w:rFonts w:eastAsia="MS Mincho"/>
                <w:b/>
                <w:bCs/>
                <w:sz w:val="20"/>
                <w:szCs w:val="20"/>
              </w:rPr>
            </w:pPr>
            <w:r w:rsidRPr="00D37F15">
              <w:rPr>
                <w:rFonts w:eastAsia="MS Mincho"/>
                <w:b/>
                <w:bCs/>
                <w:sz w:val="20"/>
                <w:szCs w:val="20"/>
              </w:rPr>
              <w:t>Percentage (in%)</w:t>
            </w:r>
          </w:p>
        </w:tc>
        <w:tc>
          <w:tcPr>
            <w:tcW w:w="633" w:type="dxa"/>
            <w:shd w:val="clear" w:color="auto" w:fill="auto"/>
            <w:noWrap/>
            <w:vAlign w:val="center"/>
          </w:tcPr>
          <w:p w14:paraId="6C879208" w14:textId="77777777" w:rsidR="00253562" w:rsidRPr="001F384D" w:rsidRDefault="00253562" w:rsidP="00253562">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27FA2F19" w14:textId="77777777" w:rsidR="00253562" w:rsidRPr="001F384D" w:rsidRDefault="00253562" w:rsidP="00253562">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43EDA507" w14:textId="77777777" w:rsidR="00253562" w:rsidRPr="001F384D" w:rsidRDefault="00253562" w:rsidP="00253562">
            <w:pPr>
              <w:spacing w:after="0" w:line="240" w:lineRule="auto"/>
              <w:jc w:val="center"/>
              <w:rPr>
                <w:sz w:val="20"/>
                <w:szCs w:val="20"/>
              </w:rPr>
            </w:pPr>
            <w:r w:rsidRPr="001F384D">
              <w:rPr>
                <w:sz w:val="20"/>
                <w:szCs w:val="20"/>
              </w:rPr>
              <w:t>10.6%</w:t>
            </w:r>
          </w:p>
        </w:tc>
        <w:tc>
          <w:tcPr>
            <w:tcW w:w="733" w:type="dxa"/>
            <w:shd w:val="clear" w:color="auto" w:fill="auto"/>
            <w:noWrap/>
            <w:vAlign w:val="center"/>
          </w:tcPr>
          <w:p w14:paraId="0EE0DA4F" w14:textId="77777777" w:rsidR="00253562" w:rsidRPr="001F384D" w:rsidRDefault="00253562" w:rsidP="00253562">
            <w:pPr>
              <w:spacing w:after="0" w:line="240" w:lineRule="auto"/>
              <w:jc w:val="center"/>
              <w:rPr>
                <w:sz w:val="20"/>
                <w:szCs w:val="20"/>
              </w:rPr>
            </w:pPr>
            <w:r w:rsidRPr="001F384D">
              <w:rPr>
                <w:sz w:val="20"/>
                <w:szCs w:val="20"/>
              </w:rPr>
              <w:t>43.4%</w:t>
            </w:r>
          </w:p>
        </w:tc>
        <w:tc>
          <w:tcPr>
            <w:tcW w:w="733" w:type="dxa"/>
            <w:shd w:val="clear" w:color="auto" w:fill="auto"/>
            <w:noWrap/>
            <w:vAlign w:val="center"/>
          </w:tcPr>
          <w:p w14:paraId="6323B73A" w14:textId="77777777" w:rsidR="00253562" w:rsidRPr="001F384D" w:rsidRDefault="00253562" w:rsidP="00253562">
            <w:pPr>
              <w:spacing w:after="0" w:line="240" w:lineRule="auto"/>
              <w:jc w:val="center"/>
              <w:rPr>
                <w:sz w:val="20"/>
                <w:szCs w:val="20"/>
              </w:rPr>
            </w:pPr>
            <w:r w:rsidRPr="001F384D">
              <w:rPr>
                <w:sz w:val="20"/>
                <w:szCs w:val="20"/>
              </w:rPr>
              <w:t>46.0%</w:t>
            </w:r>
          </w:p>
        </w:tc>
        <w:tc>
          <w:tcPr>
            <w:tcW w:w="833" w:type="dxa"/>
            <w:shd w:val="clear" w:color="auto" w:fill="auto"/>
            <w:noWrap/>
            <w:vAlign w:val="center"/>
          </w:tcPr>
          <w:p w14:paraId="6C39248D" w14:textId="77777777" w:rsidR="00253562" w:rsidRPr="001F384D" w:rsidRDefault="00253562" w:rsidP="00253562">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673C386C" w14:textId="77777777" w:rsidR="00253562" w:rsidRPr="001F384D" w:rsidRDefault="00253562" w:rsidP="00253562">
            <w:pPr>
              <w:spacing w:after="0" w:line="240" w:lineRule="auto"/>
              <w:jc w:val="center"/>
              <w:rPr>
                <w:sz w:val="20"/>
                <w:szCs w:val="20"/>
              </w:rPr>
            </w:pPr>
          </w:p>
        </w:tc>
      </w:tr>
      <w:tr w:rsidR="00253562" w:rsidRPr="001F384D" w14:paraId="7B2160BA" w14:textId="77777777" w:rsidTr="00994BD8">
        <w:trPr>
          <w:trHeight w:val="20"/>
          <w:jc w:val="center"/>
        </w:trPr>
        <w:tc>
          <w:tcPr>
            <w:tcW w:w="8850" w:type="dxa"/>
            <w:gridSpan w:val="9"/>
            <w:shd w:val="clear" w:color="auto" w:fill="auto"/>
            <w:noWrap/>
            <w:vAlign w:val="center"/>
          </w:tcPr>
          <w:p w14:paraId="0FE263F5" w14:textId="77777777" w:rsidR="00253562" w:rsidRPr="0004621D" w:rsidRDefault="00D37F15" w:rsidP="00253562">
            <w:pPr>
              <w:spacing w:after="0" w:line="240" w:lineRule="auto"/>
              <w:jc w:val="center"/>
              <w:rPr>
                <w:b/>
                <w:sz w:val="20"/>
                <w:szCs w:val="20"/>
                <w:lang w:val="id-ID"/>
              </w:rPr>
            </w:pPr>
            <w:r w:rsidRPr="00D37F15">
              <w:rPr>
                <w:b/>
                <w:sz w:val="20"/>
                <w:szCs w:val="20"/>
                <w:lang w:val="id-ID"/>
              </w:rPr>
              <w:t>Implementation</w:t>
            </w:r>
          </w:p>
        </w:tc>
      </w:tr>
      <w:tr w:rsidR="00253562" w:rsidRPr="001F384D" w14:paraId="490C0D88" w14:textId="77777777" w:rsidTr="00994BD8">
        <w:trPr>
          <w:trHeight w:val="20"/>
          <w:jc w:val="center"/>
        </w:trPr>
        <w:tc>
          <w:tcPr>
            <w:tcW w:w="462" w:type="dxa"/>
            <w:shd w:val="clear" w:color="auto" w:fill="auto"/>
            <w:noWrap/>
            <w:vAlign w:val="center"/>
            <w:hideMark/>
          </w:tcPr>
          <w:p w14:paraId="4A88BEA6" w14:textId="77777777" w:rsidR="00253562" w:rsidRPr="006C3A55" w:rsidRDefault="00253562"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1</w:t>
            </w:r>
          </w:p>
        </w:tc>
        <w:tc>
          <w:tcPr>
            <w:tcW w:w="3417" w:type="dxa"/>
            <w:shd w:val="clear" w:color="auto" w:fill="auto"/>
            <w:noWrap/>
            <w:vAlign w:val="center"/>
          </w:tcPr>
          <w:p w14:paraId="7B06C28A" w14:textId="77777777" w:rsidR="00253562" w:rsidRPr="006C3A55" w:rsidRDefault="00D37F15"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existence of input measurement</w:t>
            </w:r>
          </w:p>
        </w:tc>
        <w:tc>
          <w:tcPr>
            <w:tcW w:w="633" w:type="dxa"/>
            <w:shd w:val="clear" w:color="auto" w:fill="auto"/>
            <w:noWrap/>
            <w:vAlign w:val="center"/>
          </w:tcPr>
          <w:p w14:paraId="4D6218F9"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764F793"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077AAA8E"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07EDCF7F" w14:textId="77777777" w:rsidR="00253562" w:rsidRPr="001F384D" w:rsidRDefault="00253562" w:rsidP="00253562">
            <w:pPr>
              <w:spacing w:after="0" w:line="240" w:lineRule="auto"/>
              <w:jc w:val="center"/>
              <w:rPr>
                <w:sz w:val="20"/>
                <w:szCs w:val="20"/>
              </w:rPr>
            </w:pPr>
            <w:r w:rsidRPr="001F384D">
              <w:rPr>
                <w:sz w:val="20"/>
                <w:szCs w:val="20"/>
              </w:rPr>
              <w:t>17</w:t>
            </w:r>
          </w:p>
        </w:tc>
        <w:tc>
          <w:tcPr>
            <w:tcW w:w="733" w:type="dxa"/>
            <w:shd w:val="clear" w:color="auto" w:fill="auto"/>
            <w:noWrap/>
            <w:vAlign w:val="center"/>
          </w:tcPr>
          <w:p w14:paraId="493E00AC" w14:textId="77777777" w:rsidR="00253562" w:rsidRPr="001F384D" w:rsidRDefault="00253562" w:rsidP="00253562">
            <w:pPr>
              <w:spacing w:after="0" w:line="240" w:lineRule="auto"/>
              <w:jc w:val="center"/>
              <w:rPr>
                <w:sz w:val="20"/>
                <w:szCs w:val="20"/>
              </w:rPr>
            </w:pPr>
            <w:r w:rsidRPr="001F384D">
              <w:rPr>
                <w:sz w:val="20"/>
                <w:szCs w:val="20"/>
              </w:rPr>
              <w:t>37</w:t>
            </w:r>
          </w:p>
        </w:tc>
        <w:tc>
          <w:tcPr>
            <w:tcW w:w="833" w:type="dxa"/>
            <w:shd w:val="clear" w:color="auto" w:fill="auto"/>
            <w:noWrap/>
            <w:vAlign w:val="center"/>
          </w:tcPr>
          <w:p w14:paraId="6AAC8F8A"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790B7ECA" w14:textId="77777777" w:rsidR="00253562" w:rsidRPr="001F384D" w:rsidRDefault="00253562" w:rsidP="00253562">
            <w:pPr>
              <w:spacing w:after="0" w:line="240" w:lineRule="auto"/>
              <w:jc w:val="center"/>
              <w:rPr>
                <w:sz w:val="20"/>
                <w:szCs w:val="20"/>
              </w:rPr>
            </w:pPr>
            <w:r w:rsidRPr="001F384D">
              <w:rPr>
                <w:sz w:val="20"/>
                <w:szCs w:val="20"/>
              </w:rPr>
              <w:t>253</w:t>
            </w:r>
          </w:p>
        </w:tc>
      </w:tr>
      <w:tr w:rsidR="00253562" w:rsidRPr="001F384D" w14:paraId="69FF8DD4" w14:textId="77777777" w:rsidTr="00994BD8">
        <w:trPr>
          <w:trHeight w:val="20"/>
          <w:jc w:val="center"/>
        </w:trPr>
        <w:tc>
          <w:tcPr>
            <w:tcW w:w="462" w:type="dxa"/>
            <w:shd w:val="clear" w:color="auto" w:fill="auto"/>
            <w:noWrap/>
            <w:vAlign w:val="center"/>
            <w:hideMark/>
          </w:tcPr>
          <w:p w14:paraId="6E7007E0" w14:textId="77777777" w:rsidR="00253562" w:rsidRPr="006C3A55" w:rsidRDefault="00253562"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2</w:t>
            </w:r>
          </w:p>
        </w:tc>
        <w:tc>
          <w:tcPr>
            <w:tcW w:w="3417" w:type="dxa"/>
            <w:shd w:val="clear" w:color="auto" w:fill="auto"/>
            <w:vAlign w:val="center"/>
          </w:tcPr>
          <w:p w14:paraId="5AEB04AD" w14:textId="77777777" w:rsidR="00253562" w:rsidRPr="006C3A55" w:rsidRDefault="00CF5248"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lang w:val="id-ID"/>
              </w:rPr>
              <w:t>The existence</w:t>
            </w:r>
            <w:r w:rsidRPr="006C3A55">
              <w:rPr>
                <w:rFonts w:ascii="Times New Roman" w:eastAsia="MS Mincho" w:hAnsi="Times New Roman" w:cs="Times New Roman"/>
                <w:sz w:val="20"/>
                <w:szCs w:val="20"/>
              </w:rPr>
              <w:t xml:space="preserve"> of </w:t>
            </w:r>
            <w:r w:rsidR="00D37F15" w:rsidRPr="006C3A55">
              <w:rPr>
                <w:rFonts w:ascii="Times New Roman" w:eastAsia="MS Mincho" w:hAnsi="Times New Roman" w:cs="Times New Roman"/>
                <w:sz w:val="20"/>
                <w:szCs w:val="20"/>
              </w:rPr>
              <w:t xml:space="preserve"> output measurement</w:t>
            </w:r>
          </w:p>
        </w:tc>
        <w:tc>
          <w:tcPr>
            <w:tcW w:w="633" w:type="dxa"/>
            <w:shd w:val="clear" w:color="auto" w:fill="auto"/>
            <w:noWrap/>
            <w:vAlign w:val="center"/>
          </w:tcPr>
          <w:p w14:paraId="051F34B2"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19354DF5"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2CFC79CF" w14:textId="77777777" w:rsidR="00253562" w:rsidRPr="001F384D" w:rsidRDefault="00253562" w:rsidP="00253562">
            <w:pPr>
              <w:spacing w:after="0" w:line="240" w:lineRule="auto"/>
              <w:jc w:val="center"/>
              <w:rPr>
                <w:sz w:val="20"/>
                <w:szCs w:val="20"/>
              </w:rPr>
            </w:pPr>
            <w:r w:rsidRPr="001F384D">
              <w:rPr>
                <w:sz w:val="20"/>
                <w:szCs w:val="20"/>
              </w:rPr>
              <w:t>3</w:t>
            </w:r>
          </w:p>
        </w:tc>
        <w:tc>
          <w:tcPr>
            <w:tcW w:w="733" w:type="dxa"/>
            <w:shd w:val="clear" w:color="auto" w:fill="auto"/>
            <w:noWrap/>
            <w:vAlign w:val="center"/>
          </w:tcPr>
          <w:p w14:paraId="6CD9D0D0" w14:textId="77777777" w:rsidR="00253562" w:rsidRPr="001F384D" w:rsidRDefault="00253562" w:rsidP="00253562">
            <w:pPr>
              <w:spacing w:after="0" w:line="240" w:lineRule="auto"/>
              <w:jc w:val="center"/>
              <w:rPr>
                <w:sz w:val="20"/>
                <w:szCs w:val="20"/>
              </w:rPr>
            </w:pPr>
            <w:r w:rsidRPr="001F384D">
              <w:rPr>
                <w:sz w:val="20"/>
                <w:szCs w:val="20"/>
              </w:rPr>
              <w:t>30</w:t>
            </w:r>
          </w:p>
        </w:tc>
        <w:tc>
          <w:tcPr>
            <w:tcW w:w="733" w:type="dxa"/>
            <w:shd w:val="clear" w:color="auto" w:fill="auto"/>
            <w:noWrap/>
            <w:vAlign w:val="center"/>
          </w:tcPr>
          <w:p w14:paraId="7B2CBADD" w14:textId="77777777" w:rsidR="00253562" w:rsidRPr="001F384D" w:rsidRDefault="00253562" w:rsidP="00253562">
            <w:pPr>
              <w:spacing w:after="0" w:line="240" w:lineRule="auto"/>
              <w:jc w:val="center"/>
              <w:rPr>
                <w:sz w:val="20"/>
                <w:szCs w:val="20"/>
              </w:rPr>
            </w:pPr>
            <w:r w:rsidRPr="001F384D">
              <w:rPr>
                <w:sz w:val="20"/>
                <w:szCs w:val="20"/>
              </w:rPr>
              <w:t>21</w:t>
            </w:r>
          </w:p>
        </w:tc>
        <w:tc>
          <w:tcPr>
            <w:tcW w:w="833" w:type="dxa"/>
            <w:shd w:val="clear" w:color="auto" w:fill="auto"/>
            <w:noWrap/>
            <w:vAlign w:val="center"/>
          </w:tcPr>
          <w:p w14:paraId="7E09A180"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52859705" w14:textId="77777777" w:rsidR="00253562" w:rsidRPr="001F384D" w:rsidRDefault="00253562" w:rsidP="00253562">
            <w:pPr>
              <w:spacing w:after="0" w:line="240" w:lineRule="auto"/>
              <w:jc w:val="center"/>
              <w:rPr>
                <w:sz w:val="20"/>
                <w:szCs w:val="20"/>
              </w:rPr>
            </w:pPr>
            <w:r w:rsidRPr="001F384D">
              <w:rPr>
                <w:sz w:val="20"/>
                <w:szCs w:val="20"/>
              </w:rPr>
              <w:t>234</w:t>
            </w:r>
          </w:p>
        </w:tc>
      </w:tr>
      <w:tr w:rsidR="00253562" w:rsidRPr="001F384D" w14:paraId="214A6DD0" w14:textId="77777777" w:rsidTr="00994BD8">
        <w:trPr>
          <w:trHeight w:val="20"/>
          <w:jc w:val="center"/>
        </w:trPr>
        <w:tc>
          <w:tcPr>
            <w:tcW w:w="462" w:type="dxa"/>
            <w:shd w:val="clear" w:color="auto" w:fill="auto"/>
            <w:noWrap/>
            <w:vAlign w:val="center"/>
            <w:hideMark/>
          </w:tcPr>
          <w:p w14:paraId="0BF0F741" w14:textId="77777777" w:rsidR="00253562" w:rsidRPr="006C3A55" w:rsidRDefault="00253562"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3</w:t>
            </w:r>
          </w:p>
        </w:tc>
        <w:tc>
          <w:tcPr>
            <w:tcW w:w="3417" w:type="dxa"/>
            <w:shd w:val="clear" w:color="auto" w:fill="auto"/>
            <w:vAlign w:val="center"/>
          </w:tcPr>
          <w:p w14:paraId="364A280B" w14:textId="77777777" w:rsidR="00253562" w:rsidRPr="006C3A55" w:rsidRDefault="00CF5248"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lang w:val="id-ID"/>
              </w:rPr>
              <w:t xml:space="preserve">The existence </w:t>
            </w:r>
            <w:r w:rsidRPr="006C3A55">
              <w:rPr>
                <w:rFonts w:ascii="Times New Roman" w:eastAsia="MS Mincho" w:hAnsi="Times New Roman" w:cs="Times New Roman"/>
                <w:sz w:val="20"/>
                <w:szCs w:val="20"/>
              </w:rPr>
              <w:t xml:space="preserve"> of </w:t>
            </w:r>
            <w:r w:rsidR="00253562" w:rsidRPr="006C3A55">
              <w:rPr>
                <w:rFonts w:ascii="Times New Roman" w:eastAsia="MS Mincho" w:hAnsi="Times New Roman" w:cs="Times New Roman"/>
                <w:sz w:val="20"/>
                <w:szCs w:val="20"/>
                <w:lang w:val="id-ID"/>
              </w:rPr>
              <w:t>outcome</w:t>
            </w:r>
          </w:p>
        </w:tc>
        <w:tc>
          <w:tcPr>
            <w:tcW w:w="633" w:type="dxa"/>
            <w:shd w:val="clear" w:color="auto" w:fill="auto"/>
            <w:noWrap/>
            <w:vAlign w:val="center"/>
          </w:tcPr>
          <w:p w14:paraId="55EF0703"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DECCFD6"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0EE251A" w14:textId="77777777" w:rsidR="00253562" w:rsidRPr="001F384D" w:rsidRDefault="00253562" w:rsidP="00253562">
            <w:pPr>
              <w:spacing w:after="0" w:line="240" w:lineRule="auto"/>
              <w:jc w:val="center"/>
              <w:rPr>
                <w:sz w:val="20"/>
                <w:szCs w:val="20"/>
              </w:rPr>
            </w:pPr>
            <w:r w:rsidRPr="001F384D">
              <w:rPr>
                <w:sz w:val="20"/>
                <w:szCs w:val="20"/>
              </w:rPr>
              <w:t>13</w:t>
            </w:r>
          </w:p>
        </w:tc>
        <w:tc>
          <w:tcPr>
            <w:tcW w:w="733" w:type="dxa"/>
            <w:shd w:val="clear" w:color="auto" w:fill="auto"/>
            <w:noWrap/>
            <w:vAlign w:val="center"/>
          </w:tcPr>
          <w:p w14:paraId="1B12208D" w14:textId="77777777" w:rsidR="00253562" w:rsidRPr="001F384D" w:rsidRDefault="00253562" w:rsidP="00253562">
            <w:pPr>
              <w:spacing w:after="0" w:line="240" w:lineRule="auto"/>
              <w:jc w:val="center"/>
              <w:rPr>
                <w:sz w:val="20"/>
                <w:szCs w:val="20"/>
              </w:rPr>
            </w:pPr>
            <w:r w:rsidRPr="001F384D">
              <w:rPr>
                <w:sz w:val="20"/>
                <w:szCs w:val="20"/>
              </w:rPr>
              <w:t>30</w:t>
            </w:r>
          </w:p>
        </w:tc>
        <w:tc>
          <w:tcPr>
            <w:tcW w:w="733" w:type="dxa"/>
            <w:shd w:val="clear" w:color="auto" w:fill="auto"/>
            <w:noWrap/>
            <w:vAlign w:val="center"/>
          </w:tcPr>
          <w:p w14:paraId="21778D5A" w14:textId="77777777" w:rsidR="00253562" w:rsidRPr="001F384D" w:rsidRDefault="00253562" w:rsidP="00253562">
            <w:pPr>
              <w:spacing w:after="0" w:line="240" w:lineRule="auto"/>
              <w:jc w:val="center"/>
              <w:rPr>
                <w:sz w:val="20"/>
                <w:szCs w:val="20"/>
              </w:rPr>
            </w:pPr>
            <w:r w:rsidRPr="001F384D">
              <w:rPr>
                <w:sz w:val="20"/>
                <w:szCs w:val="20"/>
              </w:rPr>
              <w:t>11</w:t>
            </w:r>
          </w:p>
        </w:tc>
        <w:tc>
          <w:tcPr>
            <w:tcW w:w="833" w:type="dxa"/>
            <w:shd w:val="clear" w:color="auto" w:fill="auto"/>
            <w:noWrap/>
            <w:vAlign w:val="center"/>
          </w:tcPr>
          <w:p w14:paraId="02767E28"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16D26A73" w14:textId="77777777" w:rsidR="00253562" w:rsidRPr="001F384D" w:rsidRDefault="00253562" w:rsidP="00253562">
            <w:pPr>
              <w:spacing w:after="0" w:line="240" w:lineRule="auto"/>
              <w:jc w:val="center"/>
              <w:rPr>
                <w:sz w:val="20"/>
                <w:szCs w:val="20"/>
              </w:rPr>
            </w:pPr>
            <w:r w:rsidRPr="001F384D">
              <w:rPr>
                <w:sz w:val="20"/>
                <w:szCs w:val="20"/>
              </w:rPr>
              <w:t>214</w:t>
            </w:r>
          </w:p>
        </w:tc>
      </w:tr>
      <w:tr w:rsidR="00253562" w:rsidRPr="001F384D" w14:paraId="58A0A92A" w14:textId="77777777" w:rsidTr="00994BD8">
        <w:trPr>
          <w:trHeight w:val="20"/>
          <w:jc w:val="center"/>
        </w:trPr>
        <w:tc>
          <w:tcPr>
            <w:tcW w:w="462" w:type="dxa"/>
            <w:shd w:val="clear" w:color="auto" w:fill="auto"/>
            <w:noWrap/>
            <w:vAlign w:val="center"/>
            <w:hideMark/>
          </w:tcPr>
          <w:p w14:paraId="3F63793D" w14:textId="77777777" w:rsidR="00253562" w:rsidRPr="006C3A55" w:rsidRDefault="00253562"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4</w:t>
            </w:r>
          </w:p>
        </w:tc>
        <w:tc>
          <w:tcPr>
            <w:tcW w:w="3417" w:type="dxa"/>
            <w:shd w:val="clear" w:color="auto" w:fill="auto"/>
            <w:vAlign w:val="center"/>
          </w:tcPr>
          <w:p w14:paraId="662EE73C" w14:textId="77777777" w:rsidR="00253562" w:rsidRPr="006C3A55" w:rsidRDefault="00CF5248" w:rsidP="00253562">
            <w:pPr>
              <w:spacing w:after="0" w:line="240" w:lineRule="auto"/>
              <w:rPr>
                <w:rFonts w:ascii="Times New Roman" w:eastAsia="MS Mincho" w:hAnsi="Times New Roman" w:cs="Times New Roman"/>
                <w:sz w:val="20"/>
                <w:szCs w:val="20"/>
              </w:rPr>
            </w:pPr>
            <w:r w:rsidRPr="006C3A55">
              <w:rPr>
                <w:rFonts w:ascii="Times New Roman" w:eastAsia="MS Mincho" w:hAnsi="Times New Roman" w:cs="Times New Roman"/>
                <w:sz w:val="20"/>
                <w:szCs w:val="20"/>
                <w:lang w:val="id-ID"/>
              </w:rPr>
              <w:t xml:space="preserve">The existence </w:t>
            </w:r>
            <w:r w:rsidRPr="006C3A55">
              <w:rPr>
                <w:rFonts w:ascii="Times New Roman" w:eastAsia="MS Mincho" w:hAnsi="Times New Roman" w:cs="Times New Roman"/>
                <w:sz w:val="20"/>
                <w:szCs w:val="20"/>
              </w:rPr>
              <w:t xml:space="preserve">of </w:t>
            </w:r>
            <w:r w:rsidR="00253562" w:rsidRPr="006C3A55">
              <w:rPr>
                <w:rFonts w:ascii="Times New Roman" w:eastAsia="MS Mincho" w:hAnsi="Times New Roman" w:cs="Times New Roman"/>
                <w:sz w:val="20"/>
                <w:szCs w:val="20"/>
                <w:lang w:val="id-ID"/>
              </w:rPr>
              <w:t>benefit</w:t>
            </w:r>
          </w:p>
        </w:tc>
        <w:tc>
          <w:tcPr>
            <w:tcW w:w="633" w:type="dxa"/>
            <w:shd w:val="clear" w:color="auto" w:fill="auto"/>
            <w:noWrap/>
            <w:vAlign w:val="center"/>
          </w:tcPr>
          <w:p w14:paraId="3069CCFA"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65E9670A"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4622CAC4" w14:textId="77777777" w:rsidR="00253562" w:rsidRPr="001F384D" w:rsidRDefault="00253562" w:rsidP="00253562">
            <w:pPr>
              <w:spacing w:after="0" w:line="240" w:lineRule="auto"/>
              <w:jc w:val="center"/>
              <w:rPr>
                <w:sz w:val="20"/>
                <w:szCs w:val="20"/>
              </w:rPr>
            </w:pPr>
            <w:r w:rsidRPr="001F384D">
              <w:rPr>
                <w:sz w:val="20"/>
                <w:szCs w:val="20"/>
              </w:rPr>
              <w:t>17</w:t>
            </w:r>
          </w:p>
        </w:tc>
        <w:tc>
          <w:tcPr>
            <w:tcW w:w="733" w:type="dxa"/>
            <w:shd w:val="clear" w:color="auto" w:fill="auto"/>
            <w:noWrap/>
            <w:vAlign w:val="center"/>
          </w:tcPr>
          <w:p w14:paraId="3FC99CC4" w14:textId="77777777" w:rsidR="00253562" w:rsidRPr="001F384D" w:rsidRDefault="00253562" w:rsidP="00253562">
            <w:pPr>
              <w:spacing w:after="0" w:line="240" w:lineRule="auto"/>
              <w:jc w:val="center"/>
              <w:rPr>
                <w:sz w:val="20"/>
                <w:szCs w:val="20"/>
              </w:rPr>
            </w:pPr>
            <w:r w:rsidRPr="001F384D">
              <w:rPr>
                <w:sz w:val="20"/>
                <w:szCs w:val="20"/>
              </w:rPr>
              <w:t>33</w:t>
            </w:r>
          </w:p>
        </w:tc>
        <w:tc>
          <w:tcPr>
            <w:tcW w:w="733" w:type="dxa"/>
            <w:shd w:val="clear" w:color="auto" w:fill="auto"/>
            <w:noWrap/>
            <w:vAlign w:val="center"/>
          </w:tcPr>
          <w:p w14:paraId="348FE3B2" w14:textId="77777777" w:rsidR="00253562" w:rsidRPr="001F384D" w:rsidRDefault="00253562" w:rsidP="00253562">
            <w:pPr>
              <w:spacing w:after="0" w:line="240" w:lineRule="auto"/>
              <w:jc w:val="center"/>
              <w:rPr>
                <w:sz w:val="20"/>
                <w:szCs w:val="20"/>
              </w:rPr>
            </w:pPr>
            <w:r w:rsidRPr="001F384D">
              <w:rPr>
                <w:sz w:val="20"/>
                <w:szCs w:val="20"/>
              </w:rPr>
              <w:t>4</w:t>
            </w:r>
          </w:p>
        </w:tc>
        <w:tc>
          <w:tcPr>
            <w:tcW w:w="833" w:type="dxa"/>
            <w:shd w:val="clear" w:color="auto" w:fill="auto"/>
            <w:noWrap/>
            <w:vAlign w:val="center"/>
          </w:tcPr>
          <w:p w14:paraId="0F1EEB00"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302A0F7B" w14:textId="77777777" w:rsidR="00253562" w:rsidRPr="001F384D" w:rsidRDefault="00253562" w:rsidP="00253562">
            <w:pPr>
              <w:spacing w:after="0" w:line="240" w:lineRule="auto"/>
              <w:jc w:val="center"/>
              <w:rPr>
                <w:sz w:val="20"/>
                <w:szCs w:val="20"/>
              </w:rPr>
            </w:pPr>
            <w:r w:rsidRPr="001F384D">
              <w:rPr>
                <w:sz w:val="20"/>
                <w:szCs w:val="20"/>
              </w:rPr>
              <w:t>203</w:t>
            </w:r>
          </w:p>
        </w:tc>
      </w:tr>
      <w:tr w:rsidR="00253562" w:rsidRPr="001F384D" w14:paraId="65FC384A" w14:textId="77777777" w:rsidTr="00994BD8">
        <w:trPr>
          <w:trHeight w:val="20"/>
          <w:jc w:val="center"/>
        </w:trPr>
        <w:tc>
          <w:tcPr>
            <w:tcW w:w="462" w:type="dxa"/>
            <w:shd w:val="clear" w:color="auto" w:fill="auto"/>
            <w:noWrap/>
            <w:vAlign w:val="center"/>
          </w:tcPr>
          <w:p w14:paraId="2686950A" w14:textId="77777777" w:rsidR="00253562" w:rsidRPr="006C3A55" w:rsidRDefault="00253562" w:rsidP="00253562">
            <w:pPr>
              <w:spacing w:after="0" w:line="240" w:lineRule="auto"/>
              <w:jc w:val="center"/>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5</w:t>
            </w:r>
          </w:p>
        </w:tc>
        <w:tc>
          <w:tcPr>
            <w:tcW w:w="3417" w:type="dxa"/>
            <w:shd w:val="clear" w:color="auto" w:fill="auto"/>
            <w:vAlign w:val="center"/>
          </w:tcPr>
          <w:p w14:paraId="14105FE0" w14:textId="77777777" w:rsidR="00253562"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 xml:space="preserve">The existence </w:t>
            </w:r>
            <w:r w:rsidRPr="006C3A55">
              <w:rPr>
                <w:rFonts w:ascii="Times New Roman" w:eastAsia="MS Mincho" w:hAnsi="Times New Roman" w:cs="Times New Roman"/>
                <w:sz w:val="20"/>
                <w:szCs w:val="20"/>
              </w:rPr>
              <w:t xml:space="preserve">of </w:t>
            </w:r>
            <w:r w:rsidR="00253562" w:rsidRPr="006C3A55">
              <w:rPr>
                <w:rFonts w:ascii="Times New Roman" w:eastAsia="MS Mincho" w:hAnsi="Times New Roman" w:cs="Times New Roman"/>
                <w:sz w:val="20"/>
                <w:szCs w:val="20"/>
                <w:lang w:val="id-ID"/>
              </w:rPr>
              <w:t>impact</w:t>
            </w:r>
          </w:p>
        </w:tc>
        <w:tc>
          <w:tcPr>
            <w:tcW w:w="633" w:type="dxa"/>
            <w:shd w:val="clear" w:color="auto" w:fill="auto"/>
            <w:noWrap/>
            <w:vAlign w:val="center"/>
          </w:tcPr>
          <w:p w14:paraId="533AD38A"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12D233B2"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2515EFFC" w14:textId="77777777" w:rsidR="00253562" w:rsidRPr="001F384D" w:rsidRDefault="00253562" w:rsidP="00253562">
            <w:pPr>
              <w:spacing w:after="0" w:line="240" w:lineRule="auto"/>
              <w:jc w:val="center"/>
              <w:rPr>
                <w:sz w:val="20"/>
                <w:szCs w:val="20"/>
              </w:rPr>
            </w:pPr>
            <w:r w:rsidRPr="001F384D">
              <w:rPr>
                <w:sz w:val="20"/>
                <w:szCs w:val="20"/>
              </w:rPr>
              <w:t>19</w:t>
            </w:r>
          </w:p>
        </w:tc>
        <w:tc>
          <w:tcPr>
            <w:tcW w:w="733" w:type="dxa"/>
            <w:shd w:val="clear" w:color="auto" w:fill="auto"/>
            <w:noWrap/>
            <w:vAlign w:val="center"/>
          </w:tcPr>
          <w:p w14:paraId="55A4527D" w14:textId="77777777" w:rsidR="00253562" w:rsidRPr="001F384D" w:rsidRDefault="00253562" w:rsidP="00253562">
            <w:pPr>
              <w:spacing w:after="0" w:line="240" w:lineRule="auto"/>
              <w:jc w:val="center"/>
              <w:rPr>
                <w:sz w:val="20"/>
                <w:szCs w:val="20"/>
              </w:rPr>
            </w:pPr>
            <w:r w:rsidRPr="001F384D">
              <w:rPr>
                <w:sz w:val="20"/>
                <w:szCs w:val="20"/>
              </w:rPr>
              <w:t>35</w:t>
            </w:r>
          </w:p>
        </w:tc>
        <w:tc>
          <w:tcPr>
            <w:tcW w:w="733" w:type="dxa"/>
            <w:shd w:val="clear" w:color="auto" w:fill="auto"/>
            <w:noWrap/>
            <w:vAlign w:val="center"/>
          </w:tcPr>
          <w:p w14:paraId="1BFD6B3D" w14:textId="77777777" w:rsidR="00253562" w:rsidRPr="001F384D" w:rsidRDefault="00253562" w:rsidP="00253562">
            <w:pPr>
              <w:spacing w:after="0" w:line="240" w:lineRule="auto"/>
              <w:jc w:val="center"/>
              <w:rPr>
                <w:sz w:val="20"/>
                <w:szCs w:val="20"/>
              </w:rPr>
            </w:pPr>
            <w:r w:rsidRPr="001F384D">
              <w:rPr>
                <w:sz w:val="20"/>
                <w:szCs w:val="20"/>
              </w:rPr>
              <w:t>0</w:t>
            </w:r>
          </w:p>
        </w:tc>
        <w:tc>
          <w:tcPr>
            <w:tcW w:w="833" w:type="dxa"/>
            <w:shd w:val="clear" w:color="auto" w:fill="auto"/>
            <w:noWrap/>
            <w:vAlign w:val="center"/>
          </w:tcPr>
          <w:p w14:paraId="6407D73A" w14:textId="77777777" w:rsidR="00253562" w:rsidRPr="001F384D" w:rsidRDefault="00253562"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1BD8C4A2" w14:textId="77777777" w:rsidR="00253562" w:rsidRPr="001F384D" w:rsidRDefault="00253562" w:rsidP="00253562">
            <w:pPr>
              <w:spacing w:after="0" w:line="240" w:lineRule="auto"/>
              <w:jc w:val="center"/>
              <w:rPr>
                <w:sz w:val="20"/>
                <w:szCs w:val="20"/>
              </w:rPr>
            </w:pPr>
            <w:r w:rsidRPr="001F384D">
              <w:rPr>
                <w:sz w:val="20"/>
                <w:szCs w:val="20"/>
              </w:rPr>
              <w:t>197</w:t>
            </w:r>
          </w:p>
        </w:tc>
      </w:tr>
      <w:tr w:rsidR="00253562" w:rsidRPr="001F384D" w14:paraId="4792EECB" w14:textId="77777777" w:rsidTr="00994BD8">
        <w:trPr>
          <w:trHeight w:val="20"/>
          <w:jc w:val="center"/>
        </w:trPr>
        <w:tc>
          <w:tcPr>
            <w:tcW w:w="3879" w:type="dxa"/>
            <w:gridSpan w:val="2"/>
            <w:shd w:val="clear" w:color="auto" w:fill="auto"/>
            <w:noWrap/>
            <w:vAlign w:val="center"/>
            <w:hideMark/>
          </w:tcPr>
          <w:p w14:paraId="18086CFD" w14:textId="77777777" w:rsidR="00253562" w:rsidRPr="006C3A55" w:rsidRDefault="00253562" w:rsidP="00253562">
            <w:pPr>
              <w:spacing w:after="0" w:line="240" w:lineRule="auto"/>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Total</w:t>
            </w:r>
          </w:p>
        </w:tc>
        <w:tc>
          <w:tcPr>
            <w:tcW w:w="633" w:type="dxa"/>
            <w:shd w:val="clear" w:color="auto" w:fill="auto"/>
            <w:noWrap/>
            <w:vAlign w:val="center"/>
          </w:tcPr>
          <w:p w14:paraId="1649F44A" w14:textId="77777777" w:rsidR="00253562" w:rsidRPr="001F384D" w:rsidRDefault="00253562"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2E2D6E36" w14:textId="77777777" w:rsidR="00253562" w:rsidRPr="001F384D" w:rsidRDefault="00253562"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FE9D15B" w14:textId="77777777" w:rsidR="00253562" w:rsidRPr="001F384D" w:rsidRDefault="00253562" w:rsidP="00253562">
            <w:pPr>
              <w:spacing w:after="0" w:line="240" w:lineRule="auto"/>
              <w:jc w:val="center"/>
              <w:rPr>
                <w:sz w:val="20"/>
                <w:szCs w:val="20"/>
              </w:rPr>
            </w:pPr>
            <w:r w:rsidRPr="001F384D">
              <w:rPr>
                <w:sz w:val="20"/>
                <w:szCs w:val="20"/>
              </w:rPr>
              <w:t>52</w:t>
            </w:r>
          </w:p>
        </w:tc>
        <w:tc>
          <w:tcPr>
            <w:tcW w:w="733" w:type="dxa"/>
            <w:shd w:val="clear" w:color="auto" w:fill="auto"/>
            <w:noWrap/>
            <w:vAlign w:val="center"/>
          </w:tcPr>
          <w:p w14:paraId="68114B53" w14:textId="77777777" w:rsidR="00253562" w:rsidRPr="001F384D" w:rsidRDefault="00253562" w:rsidP="00253562">
            <w:pPr>
              <w:spacing w:after="0" w:line="240" w:lineRule="auto"/>
              <w:jc w:val="center"/>
              <w:rPr>
                <w:sz w:val="20"/>
                <w:szCs w:val="20"/>
              </w:rPr>
            </w:pPr>
            <w:r w:rsidRPr="001F384D">
              <w:rPr>
                <w:sz w:val="20"/>
                <w:szCs w:val="20"/>
              </w:rPr>
              <w:t>145</w:t>
            </w:r>
          </w:p>
        </w:tc>
        <w:tc>
          <w:tcPr>
            <w:tcW w:w="733" w:type="dxa"/>
            <w:shd w:val="clear" w:color="auto" w:fill="auto"/>
            <w:noWrap/>
            <w:vAlign w:val="center"/>
          </w:tcPr>
          <w:p w14:paraId="7A83A2FD" w14:textId="77777777" w:rsidR="00253562" w:rsidRPr="001F384D" w:rsidRDefault="00253562" w:rsidP="00253562">
            <w:pPr>
              <w:spacing w:after="0" w:line="240" w:lineRule="auto"/>
              <w:jc w:val="center"/>
              <w:rPr>
                <w:sz w:val="20"/>
                <w:szCs w:val="20"/>
              </w:rPr>
            </w:pPr>
            <w:r w:rsidRPr="001F384D">
              <w:rPr>
                <w:sz w:val="20"/>
                <w:szCs w:val="20"/>
              </w:rPr>
              <w:t>73</w:t>
            </w:r>
          </w:p>
        </w:tc>
        <w:tc>
          <w:tcPr>
            <w:tcW w:w="833" w:type="dxa"/>
            <w:shd w:val="clear" w:color="auto" w:fill="auto"/>
            <w:noWrap/>
            <w:vAlign w:val="center"/>
          </w:tcPr>
          <w:p w14:paraId="2710BD12" w14:textId="77777777" w:rsidR="00253562" w:rsidRPr="001F384D" w:rsidRDefault="00253562" w:rsidP="00253562">
            <w:pPr>
              <w:spacing w:after="0" w:line="240" w:lineRule="auto"/>
              <w:jc w:val="center"/>
              <w:rPr>
                <w:sz w:val="20"/>
                <w:szCs w:val="20"/>
              </w:rPr>
            </w:pPr>
            <w:r w:rsidRPr="001F384D">
              <w:rPr>
                <w:sz w:val="20"/>
                <w:szCs w:val="20"/>
              </w:rPr>
              <w:t>270</w:t>
            </w:r>
          </w:p>
        </w:tc>
        <w:tc>
          <w:tcPr>
            <w:tcW w:w="673" w:type="dxa"/>
            <w:shd w:val="clear" w:color="auto" w:fill="auto"/>
            <w:noWrap/>
            <w:vAlign w:val="center"/>
          </w:tcPr>
          <w:p w14:paraId="48322A70" w14:textId="77777777" w:rsidR="00253562" w:rsidRPr="001F384D" w:rsidRDefault="00253562" w:rsidP="00253562">
            <w:pPr>
              <w:spacing w:after="0" w:line="240" w:lineRule="auto"/>
              <w:jc w:val="center"/>
              <w:rPr>
                <w:sz w:val="20"/>
                <w:szCs w:val="20"/>
              </w:rPr>
            </w:pPr>
            <w:r w:rsidRPr="001F384D">
              <w:rPr>
                <w:sz w:val="20"/>
                <w:szCs w:val="20"/>
              </w:rPr>
              <w:t>1101</w:t>
            </w:r>
          </w:p>
        </w:tc>
      </w:tr>
      <w:tr w:rsidR="00F46ACE" w:rsidRPr="001F384D" w14:paraId="52A0AEC5" w14:textId="77777777" w:rsidTr="00F46ACE">
        <w:trPr>
          <w:trHeight w:val="20"/>
          <w:jc w:val="center"/>
        </w:trPr>
        <w:tc>
          <w:tcPr>
            <w:tcW w:w="3879" w:type="dxa"/>
            <w:gridSpan w:val="2"/>
            <w:shd w:val="clear" w:color="auto" w:fill="auto"/>
            <w:noWrap/>
            <w:vAlign w:val="center"/>
          </w:tcPr>
          <w:p w14:paraId="6ADFAEFF" w14:textId="77777777" w:rsidR="00F46ACE" w:rsidRPr="006C3A55" w:rsidRDefault="00F46ACE" w:rsidP="006D1205">
            <w:pPr>
              <w:spacing w:after="0" w:line="240" w:lineRule="auto"/>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Percentage (in%)</w:t>
            </w:r>
          </w:p>
        </w:tc>
        <w:tc>
          <w:tcPr>
            <w:tcW w:w="633" w:type="dxa"/>
            <w:shd w:val="clear" w:color="auto" w:fill="auto"/>
            <w:noWrap/>
            <w:vAlign w:val="center"/>
          </w:tcPr>
          <w:p w14:paraId="224950E5" w14:textId="77777777" w:rsidR="00F46ACE" w:rsidRPr="001F384D" w:rsidRDefault="00F46ACE" w:rsidP="00253562">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71B1162A" w14:textId="77777777" w:rsidR="00F46ACE" w:rsidRPr="001F384D" w:rsidRDefault="00F46ACE" w:rsidP="00253562">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31AC3335" w14:textId="77777777" w:rsidR="00F46ACE" w:rsidRPr="001F384D" w:rsidRDefault="00F46ACE" w:rsidP="00253562">
            <w:pPr>
              <w:spacing w:after="0" w:line="240" w:lineRule="auto"/>
              <w:jc w:val="center"/>
              <w:rPr>
                <w:sz w:val="20"/>
                <w:szCs w:val="20"/>
              </w:rPr>
            </w:pPr>
            <w:r w:rsidRPr="001F384D">
              <w:rPr>
                <w:sz w:val="20"/>
                <w:szCs w:val="20"/>
              </w:rPr>
              <w:t>19.3%</w:t>
            </w:r>
          </w:p>
        </w:tc>
        <w:tc>
          <w:tcPr>
            <w:tcW w:w="733" w:type="dxa"/>
            <w:shd w:val="clear" w:color="auto" w:fill="auto"/>
            <w:noWrap/>
            <w:vAlign w:val="center"/>
          </w:tcPr>
          <w:p w14:paraId="36354C19" w14:textId="77777777" w:rsidR="00F46ACE" w:rsidRPr="001F384D" w:rsidRDefault="00F46ACE" w:rsidP="00253562">
            <w:pPr>
              <w:spacing w:after="0" w:line="240" w:lineRule="auto"/>
              <w:jc w:val="center"/>
              <w:rPr>
                <w:sz w:val="20"/>
                <w:szCs w:val="20"/>
              </w:rPr>
            </w:pPr>
            <w:r w:rsidRPr="001F384D">
              <w:rPr>
                <w:sz w:val="20"/>
                <w:szCs w:val="20"/>
              </w:rPr>
              <w:t>53.7%</w:t>
            </w:r>
          </w:p>
        </w:tc>
        <w:tc>
          <w:tcPr>
            <w:tcW w:w="733" w:type="dxa"/>
            <w:shd w:val="clear" w:color="auto" w:fill="auto"/>
            <w:noWrap/>
            <w:vAlign w:val="center"/>
          </w:tcPr>
          <w:p w14:paraId="35B53EBD" w14:textId="77777777" w:rsidR="00F46ACE" w:rsidRPr="001F384D" w:rsidRDefault="00F46ACE" w:rsidP="00253562">
            <w:pPr>
              <w:spacing w:after="0" w:line="240" w:lineRule="auto"/>
              <w:jc w:val="center"/>
              <w:rPr>
                <w:sz w:val="20"/>
                <w:szCs w:val="20"/>
              </w:rPr>
            </w:pPr>
            <w:r w:rsidRPr="001F384D">
              <w:rPr>
                <w:sz w:val="20"/>
                <w:szCs w:val="20"/>
              </w:rPr>
              <w:t>27.0%</w:t>
            </w:r>
          </w:p>
        </w:tc>
        <w:tc>
          <w:tcPr>
            <w:tcW w:w="833" w:type="dxa"/>
            <w:shd w:val="clear" w:color="auto" w:fill="auto"/>
            <w:noWrap/>
            <w:vAlign w:val="center"/>
          </w:tcPr>
          <w:p w14:paraId="0534A278" w14:textId="77777777" w:rsidR="00F46ACE" w:rsidRPr="001F384D" w:rsidRDefault="00F46ACE" w:rsidP="00253562">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4F4985D9" w14:textId="77777777" w:rsidR="00F46ACE" w:rsidRPr="001F384D" w:rsidRDefault="00F46ACE" w:rsidP="00253562">
            <w:pPr>
              <w:spacing w:after="0" w:line="240" w:lineRule="auto"/>
              <w:jc w:val="center"/>
              <w:rPr>
                <w:sz w:val="20"/>
                <w:szCs w:val="20"/>
              </w:rPr>
            </w:pPr>
          </w:p>
        </w:tc>
      </w:tr>
      <w:tr w:rsidR="00F46ACE" w:rsidRPr="0004621D" w14:paraId="19B7803C" w14:textId="77777777" w:rsidTr="00994BD8">
        <w:trPr>
          <w:trHeight w:val="20"/>
          <w:jc w:val="center"/>
        </w:trPr>
        <w:tc>
          <w:tcPr>
            <w:tcW w:w="8850" w:type="dxa"/>
            <w:gridSpan w:val="9"/>
            <w:shd w:val="clear" w:color="auto" w:fill="auto"/>
            <w:noWrap/>
            <w:vAlign w:val="center"/>
          </w:tcPr>
          <w:p w14:paraId="795DACB4" w14:textId="77777777" w:rsidR="00F46ACE" w:rsidRPr="006C3A55" w:rsidRDefault="00F46ACE" w:rsidP="00253562">
            <w:pPr>
              <w:spacing w:after="0" w:line="240" w:lineRule="auto"/>
              <w:jc w:val="center"/>
              <w:rPr>
                <w:rFonts w:ascii="Times New Roman" w:hAnsi="Times New Roman" w:cs="Times New Roman"/>
                <w:b/>
                <w:sz w:val="20"/>
                <w:szCs w:val="20"/>
                <w:lang w:val="id-ID"/>
              </w:rPr>
            </w:pPr>
            <w:r w:rsidRPr="006C3A55">
              <w:rPr>
                <w:rFonts w:ascii="Times New Roman" w:hAnsi="Times New Roman" w:cs="Times New Roman"/>
                <w:b/>
                <w:sz w:val="20"/>
                <w:szCs w:val="20"/>
                <w:lang w:val="id-ID"/>
              </w:rPr>
              <w:t>Reporting</w:t>
            </w:r>
          </w:p>
        </w:tc>
      </w:tr>
      <w:tr w:rsidR="00F46ACE" w:rsidRPr="001F384D" w14:paraId="7AE57F56" w14:textId="77777777" w:rsidTr="00994BD8">
        <w:trPr>
          <w:trHeight w:val="20"/>
          <w:jc w:val="center"/>
        </w:trPr>
        <w:tc>
          <w:tcPr>
            <w:tcW w:w="462" w:type="dxa"/>
            <w:shd w:val="clear" w:color="auto" w:fill="auto"/>
            <w:noWrap/>
            <w:vAlign w:val="center"/>
            <w:hideMark/>
          </w:tcPr>
          <w:p w14:paraId="2FBF479A"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1</w:t>
            </w:r>
          </w:p>
        </w:tc>
        <w:tc>
          <w:tcPr>
            <w:tcW w:w="3417" w:type="dxa"/>
            <w:shd w:val="clear" w:color="auto" w:fill="auto"/>
            <w:noWrap/>
            <w:vAlign w:val="center"/>
          </w:tcPr>
          <w:p w14:paraId="582AB590"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existence of data collection system for each work size</w:t>
            </w:r>
          </w:p>
        </w:tc>
        <w:tc>
          <w:tcPr>
            <w:tcW w:w="633" w:type="dxa"/>
            <w:shd w:val="clear" w:color="auto" w:fill="auto"/>
            <w:noWrap/>
            <w:vAlign w:val="center"/>
          </w:tcPr>
          <w:p w14:paraId="79842E40"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EEF3E64"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B3966F6" w14:textId="77777777" w:rsidR="00F46ACE" w:rsidRPr="001F384D" w:rsidRDefault="00F46ACE" w:rsidP="00253562">
            <w:pPr>
              <w:spacing w:after="0" w:line="240" w:lineRule="auto"/>
              <w:jc w:val="center"/>
              <w:rPr>
                <w:sz w:val="20"/>
                <w:szCs w:val="20"/>
              </w:rPr>
            </w:pPr>
            <w:r w:rsidRPr="001F384D">
              <w:rPr>
                <w:sz w:val="20"/>
                <w:szCs w:val="20"/>
              </w:rPr>
              <w:t>15</w:t>
            </w:r>
          </w:p>
        </w:tc>
        <w:tc>
          <w:tcPr>
            <w:tcW w:w="733" w:type="dxa"/>
            <w:shd w:val="clear" w:color="auto" w:fill="auto"/>
            <w:noWrap/>
            <w:vAlign w:val="center"/>
          </w:tcPr>
          <w:p w14:paraId="042F9CAD" w14:textId="77777777" w:rsidR="00F46ACE" w:rsidRPr="001F384D" w:rsidRDefault="00F46ACE" w:rsidP="00253562">
            <w:pPr>
              <w:spacing w:after="0" w:line="240" w:lineRule="auto"/>
              <w:jc w:val="center"/>
              <w:rPr>
                <w:sz w:val="20"/>
                <w:szCs w:val="20"/>
              </w:rPr>
            </w:pPr>
            <w:r w:rsidRPr="001F384D">
              <w:rPr>
                <w:sz w:val="20"/>
                <w:szCs w:val="20"/>
              </w:rPr>
              <w:t>34</w:t>
            </w:r>
          </w:p>
        </w:tc>
        <w:tc>
          <w:tcPr>
            <w:tcW w:w="733" w:type="dxa"/>
            <w:shd w:val="clear" w:color="auto" w:fill="auto"/>
            <w:noWrap/>
            <w:vAlign w:val="center"/>
          </w:tcPr>
          <w:p w14:paraId="319A39E4" w14:textId="77777777" w:rsidR="00F46ACE" w:rsidRPr="001F384D" w:rsidRDefault="00F46ACE" w:rsidP="00253562">
            <w:pPr>
              <w:spacing w:after="0" w:line="240" w:lineRule="auto"/>
              <w:jc w:val="center"/>
              <w:rPr>
                <w:sz w:val="20"/>
                <w:szCs w:val="20"/>
              </w:rPr>
            </w:pPr>
            <w:r w:rsidRPr="001F384D">
              <w:rPr>
                <w:sz w:val="20"/>
                <w:szCs w:val="20"/>
              </w:rPr>
              <w:t>5</w:t>
            </w:r>
          </w:p>
        </w:tc>
        <w:tc>
          <w:tcPr>
            <w:tcW w:w="833" w:type="dxa"/>
            <w:shd w:val="clear" w:color="auto" w:fill="auto"/>
            <w:noWrap/>
            <w:vAlign w:val="center"/>
          </w:tcPr>
          <w:p w14:paraId="04ABBDA4"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4B96FFF0" w14:textId="77777777" w:rsidR="00F46ACE" w:rsidRPr="001F384D" w:rsidRDefault="00F46ACE" w:rsidP="00253562">
            <w:pPr>
              <w:spacing w:after="0" w:line="240" w:lineRule="auto"/>
              <w:jc w:val="center"/>
              <w:rPr>
                <w:sz w:val="20"/>
                <w:szCs w:val="20"/>
              </w:rPr>
            </w:pPr>
            <w:r w:rsidRPr="001F384D">
              <w:rPr>
                <w:sz w:val="20"/>
                <w:szCs w:val="20"/>
              </w:rPr>
              <w:t>206</w:t>
            </w:r>
          </w:p>
        </w:tc>
      </w:tr>
      <w:tr w:rsidR="00F46ACE" w:rsidRPr="001F384D" w14:paraId="47EF74EF" w14:textId="77777777" w:rsidTr="00994BD8">
        <w:trPr>
          <w:trHeight w:val="20"/>
          <w:jc w:val="center"/>
        </w:trPr>
        <w:tc>
          <w:tcPr>
            <w:tcW w:w="462" w:type="dxa"/>
            <w:shd w:val="clear" w:color="auto" w:fill="auto"/>
            <w:noWrap/>
            <w:vAlign w:val="center"/>
            <w:hideMark/>
          </w:tcPr>
          <w:p w14:paraId="51530EB0"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2</w:t>
            </w:r>
          </w:p>
        </w:tc>
        <w:tc>
          <w:tcPr>
            <w:tcW w:w="3417" w:type="dxa"/>
            <w:shd w:val="clear" w:color="auto" w:fill="auto"/>
            <w:vAlign w:val="center"/>
          </w:tcPr>
          <w:p w14:paraId="7A6746EF"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existence of data collection system for each work size</w:t>
            </w:r>
          </w:p>
        </w:tc>
        <w:tc>
          <w:tcPr>
            <w:tcW w:w="633" w:type="dxa"/>
            <w:shd w:val="clear" w:color="auto" w:fill="auto"/>
            <w:noWrap/>
            <w:vAlign w:val="center"/>
          </w:tcPr>
          <w:p w14:paraId="67192639"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ADC4C05"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005D4A91"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6023BA0" w14:textId="77777777" w:rsidR="00F46ACE" w:rsidRPr="001F384D" w:rsidRDefault="00F46ACE" w:rsidP="00253562">
            <w:pPr>
              <w:spacing w:after="0" w:line="240" w:lineRule="auto"/>
              <w:jc w:val="center"/>
              <w:rPr>
                <w:sz w:val="20"/>
                <w:szCs w:val="20"/>
              </w:rPr>
            </w:pPr>
            <w:r w:rsidRPr="001F384D">
              <w:rPr>
                <w:sz w:val="20"/>
                <w:szCs w:val="20"/>
              </w:rPr>
              <w:t>18</w:t>
            </w:r>
          </w:p>
        </w:tc>
        <w:tc>
          <w:tcPr>
            <w:tcW w:w="733" w:type="dxa"/>
            <w:shd w:val="clear" w:color="auto" w:fill="auto"/>
            <w:noWrap/>
            <w:vAlign w:val="center"/>
          </w:tcPr>
          <w:p w14:paraId="6EB61D46" w14:textId="77777777" w:rsidR="00F46ACE" w:rsidRPr="001F384D" w:rsidRDefault="00F46ACE" w:rsidP="00253562">
            <w:pPr>
              <w:spacing w:after="0" w:line="240" w:lineRule="auto"/>
              <w:jc w:val="center"/>
              <w:rPr>
                <w:sz w:val="20"/>
                <w:szCs w:val="20"/>
              </w:rPr>
            </w:pPr>
            <w:r w:rsidRPr="001F384D">
              <w:rPr>
                <w:sz w:val="20"/>
                <w:szCs w:val="20"/>
              </w:rPr>
              <w:t>36</w:t>
            </w:r>
          </w:p>
        </w:tc>
        <w:tc>
          <w:tcPr>
            <w:tcW w:w="833" w:type="dxa"/>
            <w:shd w:val="clear" w:color="auto" w:fill="auto"/>
            <w:noWrap/>
            <w:vAlign w:val="center"/>
          </w:tcPr>
          <w:p w14:paraId="5B8DFED2"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71759C06" w14:textId="77777777" w:rsidR="00F46ACE" w:rsidRPr="001F384D" w:rsidRDefault="00F46ACE" w:rsidP="00253562">
            <w:pPr>
              <w:spacing w:after="0" w:line="240" w:lineRule="auto"/>
              <w:jc w:val="center"/>
              <w:rPr>
                <w:sz w:val="20"/>
                <w:szCs w:val="20"/>
              </w:rPr>
            </w:pPr>
            <w:r w:rsidRPr="001F384D">
              <w:rPr>
                <w:sz w:val="20"/>
                <w:szCs w:val="20"/>
              </w:rPr>
              <w:t>252</w:t>
            </w:r>
          </w:p>
        </w:tc>
      </w:tr>
      <w:tr w:rsidR="00F46ACE" w:rsidRPr="001F384D" w14:paraId="57ED5091" w14:textId="77777777" w:rsidTr="00994BD8">
        <w:trPr>
          <w:trHeight w:val="20"/>
          <w:jc w:val="center"/>
        </w:trPr>
        <w:tc>
          <w:tcPr>
            <w:tcW w:w="462" w:type="dxa"/>
            <w:shd w:val="clear" w:color="auto" w:fill="auto"/>
            <w:noWrap/>
            <w:vAlign w:val="center"/>
            <w:hideMark/>
          </w:tcPr>
          <w:p w14:paraId="4865DE40"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3</w:t>
            </w:r>
          </w:p>
        </w:tc>
        <w:tc>
          <w:tcPr>
            <w:tcW w:w="3417" w:type="dxa"/>
            <w:shd w:val="clear" w:color="auto" w:fill="auto"/>
            <w:vAlign w:val="center"/>
          </w:tcPr>
          <w:p w14:paraId="070C0689"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existence of accurate data</w:t>
            </w:r>
          </w:p>
        </w:tc>
        <w:tc>
          <w:tcPr>
            <w:tcW w:w="633" w:type="dxa"/>
            <w:shd w:val="clear" w:color="auto" w:fill="auto"/>
            <w:noWrap/>
            <w:vAlign w:val="center"/>
          </w:tcPr>
          <w:p w14:paraId="73635B9B"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45BE3F19"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2E876A3D" w14:textId="77777777" w:rsidR="00F46ACE" w:rsidRPr="001F384D" w:rsidRDefault="00F46ACE" w:rsidP="00253562">
            <w:pPr>
              <w:spacing w:after="0" w:line="240" w:lineRule="auto"/>
              <w:jc w:val="center"/>
              <w:rPr>
                <w:sz w:val="20"/>
                <w:szCs w:val="20"/>
              </w:rPr>
            </w:pPr>
            <w:r w:rsidRPr="001F384D">
              <w:rPr>
                <w:sz w:val="20"/>
                <w:szCs w:val="20"/>
              </w:rPr>
              <w:t>16</w:t>
            </w:r>
          </w:p>
        </w:tc>
        <w:tc>
          <w:tcPr>
            <w:tcW w:w="733" w:type="dxa"/>
            <w:shd w:val="clear" w:color="auto" w:fill="auto"/>
            <w:noWrap/>
            <w:vAlign w:val="center"/>
          </w:tcPr>
          <w:p w14:paraId="1C037CEE" w14:textId="77777777" w:rsidR="00F46ACE" w:rsidRPr="001F384D" w:rsidRDefault="00F46ACE" w:rsidP="00253562">
            <w:pPr>
              <w:spacing w:after="0" w:line="240" w:lineRule="auto"/>
              <w:jc w:val="center"/>
              <w:rPr>
                <w:sz w:val="20"/>
                <w:szCs w:val="20"/>
              </w:rPr>
            </w:pPr>
            <w:r w:rsidRPr="001F384D">
              <w:rPr>
                <w:sz w:val="20"/>
                <w:szCs w:val="20"/>
              </w:rPr>
              <w:t>38</w:t>
            </w:r>
          </w:p>
        </w:tc>
        <w:tc>
          <w:tcPr>
            <w:tcW w:w="733" w:type="dxa"/>
            <w:shd w:val="clear" w:color="auto" w:fill="auto"/>
            <w:noWrap/>
            <w:vAlign w:val="center"/>
          </w:tcPr>
          <w:p w14:paraId="4CDC76F9" w14:textId="77777777" w:rsidR="00F46ACE" w:rsidRPr="001F384D" w:rsidRDefault="00F46ACE" w:rsidP="00253562">
            <w:pPr>
              <w:spacing w:after="0" w:line="240" w:lineRule="auto"/>
              <w:jc w:val="center"/>
              <w:rPr>
                <w:sz w:val="20"/>
                <w:szCs w:val="20"/>
              </w:rPr>
            </w:pPr>
            <w:r w:rsidRPr="001F384D">
              <w:rPr>
                <w:sz w:val="20"/>
                <w:szCs w:val="20"/>
              </w:rPr>
              <w:t>0</w:t>
            </w:r>
          </w:p>
        </w:tc>
        <w:tc>
          <w:tcPr>
            <w:tcW w:w="833" w:type="dxa"/>
            <w:shd w:val="clear" w:color="auto" w:fill="auto"/>
            <w:noWrap/>
            <w:vAlign w:val="center"/>
          </w:tcPr>
          <w:p w14:paraId="40CD175B"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1705E34A" w14:textId="77777777" w:rsidR="00F46ACE" w:rsidRPr="001F384D" w:rsidRDefault="00F46ACE" w:rsidP="00253562">
            <w:pPr>
              <w:spacing w:after="0" w:line="240" w:lineRule="auto"/>
              <w:jc w:val="center"/>
              <w:rPr>
                <w:sz w:val="20"/>
                <w:szCs w:val="20"/>
              </w:rPr>
            </w:pPr>
            <w:r w:rsidRPr="001F384D">
              <w:rPr>
                <w:sz w:val="20"/>
                <w:szCs w:val="20"/>
              </w:rPr>
              <w:t>200</w:t>
            </w:r>
          </w:p>
        </w:tc>
      </w:tr>
      <w:tr w:rsidR="00F46ACE" w:rsidRPr="001F384D" w14:paraId="4A5501D1" w14:textId="77777777" w:rsidTr="00994BD8">
        <w:trPr>
          <w:trHeight w:val="20"/>
          <w:jc w:val="center"/>
        </w:trPr>
        <w:tc>
          <w:tcPr>
            <w:tcW w:w="462" w:type="dxa"/>
            <w:shd w:val="clear" w:color="auto" w:fill="auto"/>
            <w:noWrap/>
            <w:vAlign w:val="center"/>
            <w:hideMark/>
          </w:tcPr>
          <w:p w14:paraId="4638BDD7"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4</w:t>
            </w:r>
          </w:p>
        </w:tc>
        <w:tc>
          <w:tcPr>
            <w:tcW w:w="3417" w:type="dxa"/>
            <w:shd w:val="clear" w:color="auto" w:fill="auto"/>
            <w:vAlign w:val="center"/>
          </w:tcPr>
          <w:p w14:paraId="09D7C1EB"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The existence of the appointment of the part responsible for the data collection</w:t>
            </w:r>
          </w:p>
        </w:tc>
        <w:tc>
          <w:tcPr>
            <w:tcW w:w="633" w:type="dxa"/>
            <w:shd w:val="clear" w:color="auto" w:fill="auto"/>
            <w:noWrap/>
            <w:vAlign w:val="center"/>
          </w:tcPr>
          <w:p w14:paraId="3536FB8F"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195D76B7"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31A0152F" w14:textId="77777777" w:rsidR="00F46ACE" w:rsidRPr="001F384D" w:rsidRDefault="00F46ACE" w:rsidP="00253562">
            <w:pPr>
              <w:spacing w:after="0" w:line="240" w:lineRule="auto"/>
              <w:jc w:val="center"/>
              <w:rPr>
                <w:sz w:val="20"/>
                <w:szCs w:val="20"/>
              </w:rPr>
            </w:pPr>
            <w:r w:rsidRPr="001F384D">
              <w:rPr>
                <w:sz w:val="20"/>
                <w:szCs w:val="20"/>
              </w:rPr>
              <w:t>15</w:t>
            </w:r>
          </w:p>
        </w:tc>
        <w:tc>
          <w:tcPr>
            <w:tcW w:w="733" w:type="dxa"/>
            <w:shd w:val="clear" w:color="auto" w:fill="auto"/>
            <w:noWrap/>
            <w:vAlign w:val="center"/>
          </w:tcPr>
          <w:p w14:paraId="65598995" w14:textId="77777777" w:rsidR="00F46ACE" w:rsidRPr="001F384D" w:rsidRDefault="00F46ACE" w:rsidP="00253562">
            <w:pPr>
              <w:spacing w:after="0" w:line="240" w:lineRule="auto"/>
              <w:jc w:val="center"/>
              <w:rPr>
                <w:sz w:val="20"/>
                <w:szCs w:val="20"/>
              </w:rPr>
            </w:pPr>
            <w:r w:rsidRPr="001F384D">
              <w:rPr>
                <w:sz w:val="20"/>
                <w:szCs w:val="20"/>
              </w:rPr>
              <w:t>34</w:t>
            </w:r>
          </w:p>
        </w:tc>
        <w:tc>
          <w:tcPr>
            <w:tcW w:w="733" w:type="dxa"/>
            <w:shd w:val="clear" w:color="auto" w:fill="auto"/>
            <w:noWrap/>
            <w:vAlign w:val="center"/>
          </w:tcPr>
          <w:p w14:paraId="37000D58" w14:textId="77777777" w:rsidR="00F46ACE" w:rsidRPr="001F384D" w:rsidRDefault="00F46ACE" w:rsidP="00253562">
            <w:pPr>
              <w:spacing w:after="0" w:line="240" w:lineRule="auto"/>
              <w:jc w:val="center"/>
              <w:rPr>
                <w:sz w:val="20"/>
                <w:szCs w:val="20"/>
              </w:rPr>
            </w:pPr>
            <w:r w:rsidRPr="001F384D">
              <w:rPr>
                <w:sz w:val="20"/>
                <w:szCs w:val="20"/>
              </w:rPr>
              <w:t>5</w:t>
            </w:r>
          </w:p>
        </w:tc>
        <w:tc>
          <w:tcPr>
            <w:tcW w:w="833" w:type="dxa"/>
            <w:shd w:val="clear" w:color="auto" w:fill="auto"/>
            <w:noWrap/>
            <w:vAlign w:val="center"/>
          </w:tcPr>
          <w:p w14:paraId="180CB83F"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3B05031B" w14:textId="77777777" w:rsidR="00F46ACE" w:rsidRPr="001F384D" w:rsidRDefault="00F46ACE" w:rsidP="00253562">
            <w:pPr>
              <w:spacing w:after="0" w:line="240" w:lineRule="auto"/>
              <w:jc w:val="center"/>
              <w:rPr>
                <w:sz w:val="20"/>
                <w:szCs w:val="20"/>
              </w:rPr>
            </w:pPr>
            <w:r w:rsidRPr="001F384D">
              <w:rPr>
                <w:sz w:val="20"/>
                <w:szCs w:val="20"/>
              </w:rPr>
              <w:t>206</w:t>
            </w:r>
          </w:p>
        </w:tc>
      </w:tr>
      <w:tr w:rsidR="00F46ACE" w:rsidRPr="001F384D" w14:paraId="440D3251" w14:textId="77777777" w:rsidTr="00994BD8">
        <w:trPr>
          <w:trHeight w:val="20"/>
          <w:jc w:val="center"/>
        </w:trPr>
        <w:tc>
          <w:tcPr>
            <w:tcW w:w="3879" w:type="dxa"/>
            <w:gridSpan w:val="2"/>
            <w:shd w:val="clear" w:color="auto" w:fill="auto"/>
            <w:noWrap/>
            <w:vAlign w:val="center"/>
            <w:hideMark/>
          </w:tcPr>
          <w:p w14:paraId="3A33950E" w14:textId="77777777" w:rsidR="00F46ACE" w:rsidRPr="006C3A55" w:rsidRDefault="00F46ACE" w:rsidP="00253562">
            <w:pPr>
              <w:spacing w:after="0" w:line="240" w:lineRule="auto"/>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Total</w:t>
            </w:r>
          </w:p>
        </w:tc>
        <w:tc>
          <w:tcPr>
            <w:tcW w:w="633" w:type="dxa"/>
            <w:shd w:val="clear" w:color="auto" w:fill="auto"/>
            <w:noWrap/>
            <w:vAlign w:val="center"/>
          </w:tcPr>
          <w:p w14:paraId="67EA03AA"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179B78D6"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427768AF" w14:textId="77777777" w:rsidR="00F46ACE" w:rsidRPr="001F384D" w:rsidRDefault="00F46ACE" w:rsidP="00253562">
            <w:pPr>
              <w:spacing w:after="0" w:line="240" w:lineRule="auto"/>
              <w:jc w:val="center"/>
              <w:rPr>
                <w:sz w:val="20"/>
                <w:szCs w:val="20"/>
              </w:rPr>
            </w:pPr>
            <w:r w:rsidRPr="001F384D">
              <w:rPr>
                <w:sz w:val="20"/>
                <w:szCs w:val="20"/>
              </w:rPr>
              <w:t>46</w:t>
            </w:r>
          </w:p>
        </w:tc>
        <w:tc>
          <w:tcPr>
            <w:tcW w:w="733" w:type="dxa"/>
            <w:shd w:val="clear" w:color="auto" w:fill="auto"/>
            <w:noWrap/>
            <w:vAlign w:val="center"/>
          </w:tcPr>
          <w:p w14:paraId="79F7CB3A" w14:textId="77777777" w:rsidR="00F46ACE" w:rsidRPr="001F384D" w:rsidRDefault="00F46ACE" w:rsidP="00253562">
            <w:pPr>
              <w:spacing w:after="0" w:line="240" w:lineRule="auto"/>
              <w:jc w:val="center"/>
              <w:rPr>
                <w:sz w:val="20"/>
                <w:szCs w:val="20"/>
              </w:rPr>
            </w:pPr>
            <w:r w:rsidRPr="001F384D">
              <w:rPr>
                <w:sz w:val="20"/>
                <w:szCs w:val="20"/>
              </w:rPr>
              <w:t>124</w:t>
            </w:r>
          </w:p>
        </w:tc>
        <w:tc>
          <w:tcPr>
            <w:tcW w:w="733" w:type="dxa"/>
            <w:shd w:val="clear" w:color="auto" w:fill="auto"/>
            <w:noWrap/>
            <w:vAlign w:val="center"/>
          </w:tcPr>
          <w:p w14:paraId="323C5F1D" w14:textId="77777777" w:rsidR="00F46ACE" w:rsidRPr="001F384D" w:rsidRDefault="00F46ACE" w:rsidP="00253562">
            <w:pPr>
              <w:spacing w:after="0" w:line="240" w:lineRule="auto"/>
              <w:jc w:val="center"/>
              <w:rPr>
                <w:sz w:val="20"/>
                <w:szCs w:val="20"/>
              </w:rPr>
            </w:pPr>
            <w:r w:rsidRPr="001F384D">
              <w:rPr>
                <w:sz w:val="20"/>
                <w:szCs w:val="20"/>
              </w:rPr>
              <w:t>46</w:t>
            </w:r>
          </w:p>
        </w:tc>
        <w:tc>
          <w:tcPr>
            <w:tcW w:w="833" w:type="dxa"/>
            <w:shd w:val="clear" w:color="auto" w:fill="auto"/>
            <w:noWrap/>
            <w:vAlign w:val="center"/>
          </w:tcPr>
          <w:p w14:paraId="5119BCDE" w14:textId="77777777" w:rsidR="00F46ACE" w:rsidRPr="001F384D" w:rsidRDefault="00F46ACE" w:rsidP="00253562">
            <w:pPr>
              <w:spacing w:after="0" w:line="240" w:lineRule="auto"/>
              <w:jc w:val="center"/>
              <w:rPr>
                <w:sz w:val="20"/>
                <w:szCs w:val="20"/>
              </w:rPr>
            </w:pPr>
            <w:r w:rsidRPr="001F384D">
              <w:rPr>
                <w:sz w:val="20"/>
                <w:szCs w:val="20"/>
              </w:rPr>
              <w:t>216</w:t>
            </w:r>
          </w:p>
        </w:tc>
        <w:tc>
          <w:tcPr>
            <w:tcW w:w="673" w:type="dxa"/>
            <w:shd w:val="clear" w:color="auto" w:fill="auto"/>
            <w:noWrap/>
            <w:vAlign w:val="center"/>
          </w:tcPr>
          <w:p w14:paraId="636F689D" w14:textId="77777777" w:rsidR="00F46ACE" w:rsidRPr="001F384D" w:rsidRDefault="00F46ACE" w:rsidP="00253562">
            <w:pPr>
              <w:spacing w:after="0" w:line="240" w:lineRule="auto"/>
              <w:jc w:val="center"/>
              <w:rPr>
                <w:sz w:val="20"/>
                <w:szCs w:val="20"/>
              </w:rPr>
            </w:pPr>
            <w:r w:rsidRPr="001F384D">
              <w:rPr>
                <w:sz w:val="20"/>
                <w:szCs w:val="20"/>
              </w:rPr>
              <w:t>864</w:t>
            </w:r>
          </w:p>
        </w:tc>
      </w:tr>
      <w:tr w:rsidR="00F46ACE" w:rsidRPr="001F384D" w14:paraId="289EEDF4" w14:textId="77777777" w:rsidTr="00F46ACE">
        <w:trPr>
          <w:trHeight w:val="20"/>
          <w:jc w:val="center"/>
        </w:trPr>
        <w:tc>
          <w:tcPr>
            <w:tcW w:w="3879" w:type="dxa"/>
            <w:gridSpan w:val="2"/>
            <w:shd w:val="clear" w:color="auto" w:fill="auto"/>
            <w:noWrap/>
            <w:vAlign w:val="center"/>
          </w:tcPr>
          <w:p w14:paraId="49501AC0" w14:textId="77777777" w:rsidR="00F46ACE" w:rsidRPr="006C3A55" w:rsidRDefault="00F46ACE" w:rsidP="006D1205">
            <w:pPr>
              <w:spacing w:after="0" w:line="240" w:lineRule="auto"/>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Percentage (in%)</w:t>
            </w:r>
          </w:p>
        </w:tc>
        <w:tc>
          <w:tcPr>
            <w:tcW w:w="633" w:type="dxa"/>
            <w:shd w:val="clear" w:color="auto" w:fill="auto"/>
            <w:noWrap/>
            <w:vAlign w:val="center"/>
          </w:tcPr>
          <w:p w14:paraId="211F22F9" w14:textId="77777777" w:rsidR="00F46ACE" w:rsidRPr="001F384D" w:rsidRDefault="00F46ACE" w:rsidP="00253562">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428D8186" w14:textId="77777777" w:rsidR="00F46ACE" w:rsidRPr="001F384D" w:rsidRDefault="00F46ACE" w:rsidP="00253562">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49AECE11" w14:textId="77777777" w:rsidR="00F46ACE" w:rsidRPr="001F384D" w:rsidRDefault="00F46ACE" w:rsidP="00253562">
            <w:pPr>
              <w:spacing w:after="0" w:line="240" w:lineRule="auto"/>
              <w:jc w:val="center"/>
              <w:rPr>
                <w:sz w:val="20"/>
                <w:szCs w:val="20"/>
              </w:rPr>
            </w:pPr>
            <w:r w:rsidRPr="001F384D">
              <w:rPr>
                <w:sz w:val="20"/>
                <w:szCs w:val="20"/>
              </w:rPr>
              <w:t>21.3%</w:t>
            </w:r>
          </w:p>
        </w:tc>
        <w:tc>
          <w:tcPr>
            <w:tcW w:w="733" w:type="dxa"/>
            <w:shd w:val="clear" w:color="auto" w:fill="auto"/>
            <w:noWrap/>
            <w:vAlign w:val="center"/>
          </w:tcPr>
          <w:p w14:paraId="52243A97" w14:textId="77777777" w:rsidR="00F46ACE" w:rsidRPr="001F384D" w:rsidRDefault="00F46ACE" w:rsidP="00253562">
            <w:pPr>
              <w:spacing w:after="0" w:line="240" w:lineRule="auto"/>
              <w:jc w:val="center"/>
              <w:rPr>
                <w:sz w:val="20"/>
                <w:szCs w:val="20"/>
              </w:rPr>
            </w:pPr>
            <w:r w:rsidRPr="001F384D">
              <w:rPr>
                <w:sz w:val="20"/>
                <w:szCs w:val="20"/>
              </w:rPr>
              <w:t>57.4%</w:t>
            </w:r>
          </w:p>
        </w:tc>
        <w:tc>
          <w:tcPr>
            <w:tcW w:w="733" w:type="dxa"/>
            <w:shd w:val="clear" w:color="auto" w:fill="auto"/>
            <w:noWrap/>
            <w:vAlign w:val="center"/>
          </w:tcPr>
          <w:p w14:paraId="52E89995" w14:textId="77777777" w:rsidR="00F46ACE" w:rsidRPr="001F384D" w:rsidRDefault="00F46ACE" w:rsidP="00253562">
            <w:pPr>
              <w:spacing w:after="0" w:line="240" w:lineRule="auto"/>
              <w:jc w:val="center"/>
              <w:rPr>
                <w:sz w:val="20"/>
                <w:szCs w:val="20"/>
              </w:rPr>
            </w:pPr>
            <w:r w:rsidRPr="001F384D">
              <w:rPr>
                <w:sz w:val="20"/>
                <w:szCs w:val="20"/>
              </w:rPr>
              <w:t>21.3%</w:t>
            </w:r>
          </w:p>
        </w:tc>
        <w:tc>
          <w:tcPr>
            <w:tcW w:w="833" w:type="dxa"/>
            <w:shd w:val="clear" w:color="auto" w:fill="auto"/>
            <w:noWrap/>
            <w:vAlign w:val="center"/>
          </w:tcPr>
          <w:p w14:paraId="4058C418" w14:textId="77777777" w:rsidR="00F46ACE" w:rsidRPr="001F384D" w:rsidRDefault="00F46ACE" w:rsidP="00253562">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286793D4" w14:textId="77777777" w:rsidR="00F46ACE" w:rsidRPr="001F384D" w:rsidRDefault="00F46ACE" w:rsidP="00253562">
            <w:pPr>
              <w:spacing w:after="0" w:line="240" w:lineRule="auto"/>
              <w:jc w:val="center"/>
              <w:rPr>
                <w:sz w:val="20"/>
                <w:szCs w:val="20"/>
              </w:rPr>
            </w:pPr>
          </w:p>
        </w:tc>
      </w:tr>
      <w:tr w:rsidR="00F46ACE" w:rsidRPr="0004621D" w14:paraId="5DA9E1B3" w14:textId="77777777" w:rsidTr="00994BD8">
        <w:trPr>
          <w:trHeight w:val="20"/>
          <w:jc w:val="center"/>
        </w:trPr>
        <w:tc>
          <w:tcPr>
            <w:tcW w:w="8850" w:type="dxa"/>
            <w:gridSpan w:val="9"/>
            <w:shd w:val="clear" w:color="auto" w:fill="auto"/>
            <w:noWrap/>
            <w:vAlign w:val="center"/>
          </w:tcPr>
          <w:p w14:paraId="741B7D7C" w14:textId="77777777" w:rsidR="00F46ACE" w:rsidRPr="0004621D" w:rsidRDefault="00F46ACE" w:rsidP="00253562">
            <w:pPr>
              <w:spacing w:after="0" w:line="240" w:lineRule="auto"/>
              <w:jc w:val="center"/>
              <w:rPr>
                <w:b/>
                <w:sz w:val="20"/>
                <w:szCs w:val="20"/>
                <w:lang w:val="id-ID"/>
              </w:rPr>
            </w:pPr>
            <w:r w:rsidRPr="00F46ACE">
              <w:rPr>
                <w:b/>
                <w:sz w:val="20"/>
                <w:szCs w:val="20"/>
                <w:lang w:val="id-ID"/>
              </w:rPr>
              <w:t>Monitoring</w:t>
            </w:r>
          </w:p>
        </w:tc>
      </w:tr>
      <w:tr w:rsidR="00F46ACE" w:rsidRPr="001F384D" w14:paraId="49FF74B2" w14:textId="77777777" w:rsidTr="00994BD8">
        <w:trPr>
          <w:trHeight w:val="20"/>
          <w:jc w:val="center"/>
        </w:trPr>
        <w:tc>
          <w:tcPr>
            <w:tcW w:w="462" w:type="dxa"/>
            <w:shd w:val="clear" w:color="auto" w:fill="auto"/>
            <w:noWrap/>
            <w:vAlign w:val="center"/>
            <w:hideMark/>
          </w:tcPr>
          <w:p w14:paraId="59448058"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1</w:t>
            </w:r>
          </w:p>
        </w:tc>
        <w:tc>
          <w:tcPr>
            <w:tcW w:w="3417" w:type="dxa"/>
            <w:shd w:val="clear" w:color="auto" w:fill="auto"/>
            <w:noWrap/>
            <w:vAlign w:val="center"/>
          </w:tcPr>
          <w:p w14:paraId="33FC9486"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Improved budget objectives</w:t>
            </w:r>
          </w:p>
        </w:tc>
        <w:tc>
          <w:tcPr>
            <w:tcW w:w="633" w:type="dxa"/>
            <w:shd w:val="clear" w:color="auto" w:fill="auto"/>
            <w:noWrap/>
            <w:vAlign w:val="center"/>
          </w:tcPr>
          <w:p w14:paraId="7BDAA960"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0EA0B9C5"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470371A3" w14:textId="77777777" w:rsidR="00F46ACE" w:rsidRPr="001F384D" w:rsidRDefault="00F46ACE" w:rsidP="00253562">
            <w:pPr>
              <w:spacing w:after="0" w:line="240" w:lineRule="auto"/>
              <w:jc w:val="center"/>
              <w:rPr>
                <w:sz w:val="20"/>
                <w:szCs w:val="20"/>
              </w:rPr>
            </w:pPr>
            <w:r w:rsidRPr="001F384D">
              <w:rPr>
                <w:sz w:val="20"/>
                <w:szCs w:val="20"/>
              </w:rPr>
              <w:t>11</w:t>
            </w:r>
          </w:p>
        </w:tc>
        <w:tc>
          <w:tcPr>
            <w:tcW w:w="733" w:type="dxa"/>
            <w:shd w:val="clear" w:color="auto" w:fill="auto"/>
            <w:noWrap/>
            <w:vAlign w:val="center"/>
          </w:tcPr>
          <w:p w14:paraId="6A2B6775" w14:textId="77777777" w:rsidR="00F46ACE" w:rsidRPr="001F384D" w:rsidRDefault="00F46ACE" w:rsidP="00253562">
            <w:pPr>
              <w:spacing w:after="0" w:line="240" w:lineRule="auto"/>
              <w:jc w:val="center"/>
              <w:rPr>
                <w:sz w:val="20"/>
                <w:szCs w:val="20"/>
              </w:rPr>
            </w:pPr>
            <w:r w:rsidRPr="001F384D">
              <w:rPr>
                <w:sz w:val="20"/>
                <w:szCs w:val="20"/>
              </w:rPr>
              <w:t>32</w:t>
            </w:r>
          </w:p>
        </w:tc>
        <w:tc>
          <w:tcPr>
            <w:tcW w:w="733" w:type="dxa"/>
            <w:shd w:val="clear" w:color="auto" w:fill="auto"/>
            <w:noWrap/>
            <w:vAlign w:val="center"/>
          </w:tcPr>
          <w:p w14:paraId="1E2CED44" w14:textId="77777777" w:rsidR="00F46ACE" w:rsidRPr="001F384D" w:rsidRDefault="00F46ACE" w:rsidP="00253562">
            <w:pPr>
              <w:spacing w:after="0" w:line="240" w:lineRule="auto"/>
              <w:jc w:val="center"/>
              <w:rPr>
                <w:sz w:val="20"/>
                <w:szCs w:val="20"/>
              </w:rPr>
            </w:pPr>
            <w:r w:rsidRPr="001F384D">
              <w:rPr>
                <w:sz w:val="20"/>
                <w:szCs w:val="20"/>
              </w:rPr>
              <w:t>11</w:t>
            </w:r>
          </w:p>
        </w:tc>
        <w:tc>
          <w:tcPr>
            <w:tcW w:w="833" w:type="dxa"/>
            <w:shd w:val="clear" w:color="auto" w:fill="auto"/>
            <w:noWrap/>
            <w:vAlign w:val="center"/>
          </w:tcPr>
          <w:p w14:paraId="3C97038C"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086FF465" w14:textId="77777777" w:rsidR="00F46ACE" w:rsidRPr="001F384D" w:rsidRDefault="00F46ACE" w:rsidP="00253562">
            <w:pPr>
              <w:spacing w:after="0" w:line="240" w:lineRule="auto"/>
              <w:jc w:val="center"/>
              <w:rPr>
                <w:sz w:val="20"/>
                <w:szCs w:val="20"/>
              </w:rPr>
            </w:pPr>
            <w:r w:rsidRPr="001F384D">
              <w:rPr>
                <w:sz w:val="20"/>
                <w:szCs w:val="20"/>
              </w:rPr>
              <w:t>216</w:t>
            </w:r>
          </w:p>
        </w:tc>
      </w:tr>
      <w:tr w:rsidR="00F46ACE" w:rsidRPr="001F384D" w14:paraId="5046D606" w14:textId="77777777" w:rsidTr="00994BD8">
        <w:trPr>
          <w:trHeight w:val="20"/>
          <w:jc w:val="center"/>
        </w:trPr>
        <w:tc>
          <w:tcPr>
            <w:tcW w:w="462" w:type="dxa"/>
            <w:shd w:val="clear" w:color="auto" w:fill="auto"/>
            <w:noWrap/>
            <w:vAlign w:val="center"/>
            <w:hideMark/>
          </w:tcPr>
          <w:p w14:paraId="682CBEBB"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2</w:t>
            </w:r>
          </w:p>
        </w:tc>
        <w:tc>
          <w:tcPr>
            <w:tcW w:w="3417" w:type="dxa"/>
            <w:shd w:val="clear" w:color="auto" w:fill="auto"/>
            <w:vAlign w:val="center"/>
          </w:tcPr>
          <w:p w14:paraId="179E059F" w14:textId="77777777" w:rsidR="00F46ACE" w:rsidRPr="006C3A55" w:rsidRDefault="00F46ACE"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Improved performance measures</w:t>
            </w:r>
          </w:p>
        </w:tc>
        <w:tc>
          <w:tcPr>
            <w:tcW w:w="633" w:type="dxa"/>
            <w:shd w:val="clear" w:color="auto" w:fill="auto"/>
            <w:noWrap/>
            <w:vAlign w:val="center"/>
          </w:tcPr>
          <w:p w14:paraId="244A57A4"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310EEDE"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4BA88EA5" w14:textId="77777777" w:rsidR="00F46ACE" w:rsidRPr="001F384D" w:rsidRDefault="00F46ACE" w:rsidP="00253562">
            <w:pPr>
              <w:spacing w:after="0" w:line="240" w:lineRule="auto"/>
              <w:jc w:val="center"/>
              <w:rPr>
                <w:sz w:val="20"/>
                <w:szCs w:val="20"/>
              </w:rPr>
            </w:pPr>
            <w:r w:rsidRPr="001F384D">
              <w:rPr>
                <w:sz w:val="20"/>
                <w:szCs w:val="20"/>
              </w:rPr>
              <w:t>12</w:t>
            </w:r>
          </w:p>
        </w:tc>
        <w:tc>
          <w:tcPr>
            <w:tcW w:w="733" w:type="dxa"/>
            <w:shd w:val="clear" w:color="auto" w:fill="auto"/>
            <w:noWrap/>
            <w:vAlign w:val="center"/>
          </w:tcPr>
          <w:p w14:paraId="1C751B2C" w14:textId="77777777" w:rsidR="00F46ACE" w:rsidRPr="001F384D" w:rsidRDefault="00F46ACE" w:rsidP="00253562">
            <w:pPr>
              <w:spacing w:after="0" w:line="240" w:lineRule="auto"/>
              <w:jc w:val="center"/>
              <w:rPr>
                <w:sz w:val="20"/>
                <w:szCs w:val="20"/>
              </w:rPr>
            </w:pPr>
            <w:r w:rsidRPr="001F384D">
              <w:rPr>
                <w:sz w:val="20"/>
                <w:szCs w:val="20"/>
              </w:rPr>
              <w:t>37</w:t>
            </w:r>
          </w:p>
        </w:tc>
        <w:tc>
          <w:tcPr>
            <w:tcW w:w="733" w:type="dxa"/>
            <w:shd w:val="clear" w:color="auto" w:fill="auto"/>
            <w:noWrap/>
            <w:vAlign w:val="center"/>
          </w:tcPr>
          <w:p w14:paraId="53A0288C" w14:textId="77777777" w:rsidR="00F46ACE" w:rsidRPr="001F384D" w:rsidRDefault="00F46ACE" w:rsidP="00253562">
            <w:pPr>
              <w:spacing w:after="0" w:line="240" w:lineRule="auto"/>
              <w:jc w:val="center"/>
              <w:rPr>
                <w:sz w:val="20"/>
                <w:szCs w:val="20"/>
              </w:rPr>
            </w:pPr>
            <w:r w:rsidRPr="001F384D">
              <w:rPr>
                <w:sz w:val="20"/>
                <w:szCs w:val="20"/>
              </w:rPr>
              <w:t>5</w:t>
            </w:r>
          </w:p>
        </w:tc>
        <w:tc>
          <w:tcPr>
            <w:tcW w:w="833" w:type="dxa"/>
            <w:shd w:val="clear" w:color="auto" w:fill="auto"/>
            <w:noWrap/>
            <w:vAlign w:val="center"/>
          </w:tcPr>
          <w:p w14:paraId="42405A3A"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39D234F8" w14:textId="77777777" w:rsidR="00F46ACE" w:rsidRPr="001F384D" w:rsidRDefault="00F46ACE" w:rsidP="00253562">
            <w:pPr>
              <w:spacing w:after="0" w:line="240" w:lineRule="auto"/>
              <w:jc w:val="center"/>
              <w:rPr>
                <w:sz w:val="20"/>
                <w:szCs w:val="20"/>
              </w:rPr>
            </w:pPr>
            <w:r w:rsidRPr="001F384D">
              <w:rPr>
                <w:sz w:val="20"/>
                <w:szCs w:val="20"/>
              </w:rPr>
              <w:t>209</w:t>
            </w:r>
          </w:p>
        </w:tc>
      </w:tr>
      <w:tr w:rsidR="00F46ACE" w:rsidRPr="001F384D" w14:paraId="0C3F0080" w14:textId="77777777" w:rsidTr="00994BD8">
        <w:trPr>
          <w:trHeight w:val="20"/>
          <w:jc w:val="center"/>
        </w:trPr>
        <w:tc>
          <w:tcPr>
            <w:tcW w:w="462" w:type="dxa"/>
            <w:shd w:val="clear" w:color="auto" w:fill="auto"/>
            <w:noWrap/>
            <w:vAlign w:val="center"/>
            <w:hideMark/>
          </w:tcPr>
          <w:p w14:paraId="488D8C68" w14:textId="77777777" w:rsidR="00F46ACE" w:rsidRPr="006C3A55" w:rsidRDefault="00F46ACE" w:rsidP="00253562">
            <w:pPr>
              <w:spacing w:after="0" w:line="240" w:lineRule="auto"/>
              <w:jc w:val="center"/>
              <w:rPr>
                <w:rFonts w:ascii="Times New Roman" w:eastAsia="MS Mincho" w:hAnsi="Times New Roman" w:cs="Times New Roman"/>
                <w:sz w:val="20"/>
                <w:szCs w:val="20"/>
              </w:rPr>
            </w:pPr>
            <w:r w:rsidRPr="006C3A55">
              <w:rPr>
                <w:rFonts w:ascii="Times New Roman" w:eastAsia="MS Mincho" w:hAnsi="Times New Roman" w:cs="Times New Roman"/>
                <w:sz w:val="20"/>
                <w:szCs w:val="20"/>
              </w:rPr>
              <w:t>3</w:t>
            </w:r>
          </w:p>
        </w:tc>
        <w:tc>
          <w:tcPr>
            <w:tcW w:w="3417" w:type="dxa"/>
            <w:shd w:val="clear" w:color="auto" w:fill="auto"/>
            <w:vAlign w:val="center"/>
          </w:tcPr>
          <w:p w14:paraId="79503EA8" w14:textId="77777777" w:rsidR="00F46ACE" w:rsidRPr="006C3A55" w:rsidRDefault="00B1158D" w:rsidP="00253562">
            <w:pPr>
              <w:spacing w:after="0" w:line="240" w:lineRule="auto"/>
              <w:rPr>
                <w:rFonts w:ascii="Times New Roman" w:eastAsia="MS Mincho" w:hAnsi="Times New Roman" w:cs="Times New Roman"/>
                <w:sz w:val="20"/>
                <w:szCs w:val="20"/>
                <w:lang w:val="id-ID"/>
              </w:rPr>
            </w:pPr>
            <w:r w:rsidRPr="006C3A55">
              <w:rPr>
                <w:rFonts w:ascii="Times New Roman" w:eastAsia="MS Mincho" w:hAnsi="Times New Roman" w:cs="Times New Roman"/>
                <w:sz w:val="20"/>
                <w:szCs w:val="20"/>
                <w:lang w:val="id-ID"/>
              </w:rPr>
              <w:t>Improved data collection procedures</w:t>
            </w:r>
          </w:p>
        </w:tc>
        <w:tc>
          <w:tcPr>
            <w:tcW w:w="633" w:type="dxa"/>
            <w:shd w:val="clear" w:color="auto" w:fill="auto"/>
            <w:noWrap/>
            <w:vAlign w:val="center"/>
          </w:tcPr>
          <w:p w14:paraId="16809ACF"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EBFC0B4"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7D509A7F" w14:textId="77777777" w:rsidR="00F46ACE" w:rsidRPr="001F384D" w:rsidRDefault="00F46ACE" w:rsidP="00253562">
            <w:pPr>
              <w:spacing w:after="0" w:line="240" w:lineRule="auto"/>
              <w:jc w:val="center"/>
              <w:rPr>
                <w:sz w:val="20"/>
                <w:szCs w:val="20"/>
              </w:rPr>
            </w:pPr>
            <w:r w:rsidRPr="001F384D">
              <w:rPr>
                <w:sz w:val="20"/>
                <w:szCs w:val="20"/>
              </w:rPr>
              <w:t>16</w:t>
            </w:r>
          </w:p>
        </w:tc>
        <w:tc>
          <w:tcPr>
            <w:tcW w:w="733" w:type="dxa"/>
            <w:shd w:val="clear" w:color="auto" w:fill="auto"/>
            <w:noWrap/>
            <w:vAlign w:val="center"/>
          </w:tcPr>
          <w:p w14:paraId="1843E390" w14:textId="77777777" w:rsidR="00F46ACE" w:rsidRPr="001F384D" w:rsidRDefault="00F46ACE" w:rsidP="00253562">
            <w:pPr>
              <w:spacing w:after="0" w:line="240" w:lineRule="auto"/>
              <w:jc w:val="center"/>
              <w:rPr>
                <w:sz w:val="20"/>
                <w:szCs w:val="20"/>
              </w:rPr>
            </w:pPr>
            <w:r w:rsidRPr="001F384D">
              <w:rPr>
                <w:sz w:val="20"/>
                <w:szCs w:val="20"/>
              </w:rPr>
              <w:t>38</w:t>
            </w:r>
          </w:p>
        </w:tc>
        <w:tc>
          <w:tcPr>
            <w:tcW w:w="733" w:type="dxa"/>
            <w:shd w:val="clear" w:color="auto" w:fill="auto"/>
            <w:noWrap/>
            <w:vAlign w:val="center"/>
          </w:tcPr>
          <w:p w14:paraId="7F7DD4AA" w14:textId="77777777" w:rsidR="00F46ACE" w:rsidRPr="001F384D" w:rsidRDefault="00F46ACE" w:rsidP="00253562">
            <w:pPr>
              <w:spacing w:after="0" w:line="240" w:lineRule="auto"/>
              <w:jc w:val="center"/>
              <w:rPr>
                <w:sz w:val="20"/>
                <w:szCs w:val="20"/>
              </w:rPr>
            </w:pPr>
            <w:r w:rsidRPr="001F384D">
              <w:rPr>
                <w:sz w:val="20"/>
                <w:szCs w:val="20"/>
              </w:rPr>
              <w:t>0</w:t>
            </w:r>
          </w:p>
        </w:tc>
        <w:tc>
          <w:tcPr>
            <w:tcW w:w="833" w:type="dxa"/>
            <w:shd w:val="clear" w:color="auto" w:fill="auto"/>
            <w:noWrap/>
            <w:vAlign w:val="center"/>
          </w:tcPr>
          <w:p w14:paraId="1954774B" w14:textId="77777777" w:rsidR="00F46ACE" w:rsidRPr="001F384D" w:rsidRDefault="00F46ACE" w:rsidP="00253562">
            <w:pPr>
              <w:spacing w:after="0" w:line="240" w:lineRule="auto"/>
              <w:jc w:val="center"/>
              <w:rPr>
                <w:sz w:val="20"/>
                <w:szCs w:val="20"/>
              </w:rPr>
            </w:pPr>
            <w:r w:rsidRPr="001F384D">
              <w:rPr>
                <w:sz w:val="20"/>
                <w:szCs w:val="20"/>
              </w:rPr>
              <w:t>54</w:t>
            </w:r>
          </w:p>
        </w:tc>
        <w:tc>
          <w:tcPr>
            <w:tcW w:w="673" w:type="dxa"/>
            <w:shd w:val="clear" w:color="auto" w:fill="auto"/>
            <w:noWrap/>
            <w:vAlign w:val="center"/>
          </w:tcPr>
          <w:p w14:paraId="587143B3" w14:textId="77777777" w:rsidR="00F46ACE" w:rsidRPr="001F384D" w:rsidRDefault="00F46ACE" w:rsidP="00253562">
            <w:pPr>
              <w:spacing w:after="0" w:line="240" w:lineRule="auto"/>
              <w:jc w:val="center"/>
              <w:rPr>
                <w:sz w:val="20"/>
                <w:szCs w:val="20"/>
              </w:rPr>
            </w:pPr>
            <w:r w:rsidRPr="001F384D">
              <w:rPr>
                <w:sz w:val="20"/>
                <w:szCs w:val="20"/>
              </w:rPr>
              <w:t>200</w:t>
            </w:r>
          </w:p>
        </w:tc>
      </w:tr>
      <w:tr w:rsidR="00F46ACE" w:rsidRPr="001F384D" w14:paraId="449616AE" w14:textId="77777777" w:rsidTr="00994BD8">
        <w:trPr>
          <w:trHeight w:val="20"/>
          <w:jc w:val="center"/>
        </w:trPr>
        <w:tc>
          <w:tcPr>
            <w:tcW w:w="3879" w:type="dxa"/>
            <w:gridSpan w:val="2"/>
            <w:shd w:val="clear" w:color="auto" w:fill="auto"/>
            <w:noWrap/>
            <w:vAlign w:val="center"/>
            <w:hideMark/>
          </w:tcPr>
          <w:p w14:paraId="6802D323" w14:textId="77777777" w:rsidR="00F46ACE" w:rsidRPr="006C3A55" w:rsidRDefault="00F46ACE" w:rsidP="00253562">
            <w:pPr>
              <w:spacing w:after="0" w:line="240" w:lineRule="auto"/>
              <w:jc w:val="center"/>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Total</w:t>
            </w:r>
          </w:p>
        </w:tc>
        <w:tc>
          <w:tcPr>
            <w:tcW w:w="633" w:type="dxa"/>
            <w:shd w:val="clear" w:color="auto" w:fill="auto"/>
            <w:noWrap/>
            <w:vAlign w:val="center"/>
          </w:tcPr>
          <w:p w14:paraId="4F6ADF19" w14:textId="77777777" w:rsidR="00F46ACE" w:rsidRPr="001F384D" w:rsidRDefault="00F46ACE" w:rsidP="00253562">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1FDA5D0" w14:textId="77777777" w:rsidR="00F46ACE" w:rsidRPr="001F384D" w:rsidRDefault="00F46ACE" w:rsidP="00253562">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0ACEED57" w14:textId="77777777" w:rsidR="00F46ACE" w:rsidRPr="001F384D" w:rsidRDefault="00F46ACE" w:rsidP="00253562">
            <w:pPr>
              <w:spacing w:after="0" w:line="240" w:lineRule="auto"/>
              <w:jc w:val="center"/>
              <w:rPr>
                <w:sz w:val="20"/>
                <w:szCs w:val="20"/>
              </w:rPr>
            </w:pPr>
            <w:r w:rsidRPr="001F384D">
              <w:rPr>
                <w:sz w:val="20"/>
                <w:szCs w:val="20"/>
              </w:rPr>
              <w:t>39</w:t>
            </w:r>
          </w:p>
        </w:tc>
        <w:tc>
          <w:tcPr>
            <w:tcW w:w="733" w:type="dxa"/>
            <w:shd w:val="clear" w:color="auto" w:fill="auto"/>
            <w:noWrap/>
            <w:vAlign w:val="center"/>
          </w:tcPr>
          <w:p w14:paraId="3F73CEBD" w14:textId="77777777" w:rsidR="00F46ACE" w:rsidRPr="001F384D" w:rsidRDefault="00F46ACE" w:rsidP="00253562">
            <w:pPr>
              <w:spacing w:after="0" w:line="240" w:lineRule="auto"/>
              <w:jc w:val="center"/>
              <w:rPr>
                <w:sz w:val="20"/>
                <w:szCs w:val="20"/>
              </w:rPr>
            </w:pPr>
            <w:r w:rsidRPr="001F384D">
              <w:rPr>
                <w:sz w:val="20"/>
                <w:szCs w:val="20"/>
              </w:rPr>
              <w:t>107</w:t>
            </w:r>
          </w:p>
        </w:tc>
        <w:tc>
          <w:tcPr>
            <w:tcW w:w="733" w:type="dxa"/>
            <w:shd w:val="clear" w:color="auto" w:fill="auto"/>
            <w:noWrap/>
            <w:vAlign w:val="center"/>
          </w:tcPr>
          <w:p w14:paraId="58CF01F9" w14:textId="77777777" w:rsidR="00F46ACE" w:rsidRPr="001F384D" w:rsidRDefault="00F46ACE" w:rsidP="00253562">
            <w:pPr>
              <w:spacing w:after="0" w:line="240" w:lineRule="auto"/>
              <w:jc w:val="center"/>
              <w:rPr>
                <w:sz w:val="20"/>
                <w:szCs w:val="20"/>
              </w:rPr>
            </w:pPr>
            <w:r w:rsidRPr="001F384D">
              <w:rPr>
                <w:sz w:val="20"/>
                <w:szCs w:val="20"/>
              </w:rPr>
              <w:t>16</w:t>
            </w:r>
          </w:p>
        </w:tc>
        <w:tc>
          <w:tcPr>
            <w:tcW w:w="833" w:type="dxa"/>
            <w:shd w:val="clear" w:color="auto" w:fill="auto"/>
            <w:noWrap/>
            <w:vAlign w:val="center"/>
          </w:tcPr>
          <w:p w14:paraId="188B9B14" w14:textId="77777777" w:rsidR="00F46ACE" w:rsidRPr="001F384D" w:rsidRDefault="00F46ACE" w:rsidP="00253562">
            <w:pPr>
              <w:spacing w:after="0" w:line="240" w:lineRule="auto"/>
              <w:jc w:val="center"/>
              <w:rPr>
                <w:sz w:val="20"/>
                <w:szCs w:val="20"/>
              </w:rPr>
            </w:pPr>
            <w:r w:rsidRPr="001F384D">
              <w:rPr>
                <w:sz w:val="20"/>
                <w:szCs w:val="20"/>
              </w:rPr>
              <w:t>162</w:t>
            </w:r>
          </w:p>
        </w:tc>
        <w:tc>
          <w:tcPr>
            <w:tcW w:w="673" w:type="dxa"/>
            <w:shd w:val="clear" w:color="auto" w:fill="auto"/>
            <w:noWrap/>
            <w:vAlign w:val="center"/>
          </w:tcPr>
          <w:p w14:paraId="3EC91E24" w14:textId="77777777" w:rsidR="00F46ACE" w:rsidRPr="001F384D" w:rsidRDefault="00F46ACE" w:rsidP="00253562">
            <w:pPr>
              <w:spacing w:after="0" w:line="240" w:lineRule="auto"/>
              <w:jc w:val="center"/>
              <w:rPr>
                <w:sz w:val="20"/>
                <w:szCs w:val="20"/>
              </w:rPr>
            </w:pPr>
            <w:r w:rsidRPr="001F384D">
              <w:rPr>
                <w:sz w:val="20"/>
                <w:szCs w:val="20"/>
              </w:rPr>
              <w:t>625</w:t>
            </w:r>
          </w:p>
        </w:tc>
      </w:tr>
      <w:tr w:rsidR="00B1158D" w:rsidRPr="001F384D" w14:paraId="5434D855" w14:textId="77777777" w:rsidTr="00994BD8">
        <w:trPr>
          <w:trHeight w:val="20"/>
          <w:jc w:val="center"/>
        </w:trPr>
        <w:tc>
          <w:tcPr>
            <w:tcW w:w="3879" w:type="dxa"/>
            <w:gridSpan w:val="2"/>
            <w:shd w:val="clear" w:color="auto" w:fill="auto"/>
            <w:noWrap/>
            <w:vAlign w:val="center"/>
            <w:hideMark/>
          </w:tcPr>
          <w:p w14:paraId="4CF0F59D" w14:textId="77777777" w:rsidR="00B1158D" w:rsidRPr="006C3A55" w:rsidRDefault="00B1158D" w:rsidP="006D1205">
            <w:pPr>
              <w:spacing w:after="0" w:line="240" w:lineRule="auto"/>
              <w:rPr>
                <w:rFonts w:ascii="Times New Roman" w:eastAsia="MS Mincho" w:hAnsi="Times New Roman" w:cs="Times New Roman"/>
                <w:b/>
                <w:bCs/>
                <w:sz w:val="20"/>
                <w:szCs w:val="20"/>
              </w:rPr>
            </w:pPr>
            <w:r w:rsidRPr="006C3A55">
              <w:rPr>
                <w:rFonts w:ascii="Times New Roman" w:eastAsia="MS Mincho" w:hAnsi="Times New Roman" w:cs="Times New Roman"/>
                <w:b/>
                <w:bCs/>
                <w:sz w:val="20"/>
                <w:szCs w:val="20"/>
              </w:rPr>
              <w:t>Percentage (in%)</w:t>
            </w:r>
          </w:p>
        </w:tc>
        <w:tc>
          <w:tcPr>
            <w:tcW w:w="633" w:type="dxa"/>
            <w:shd w:val="clear" w:color="auto" w:fill="auto"/>
            <w:noWrap/>
            <w:vAlign w:val="center"/>
          </w:tcPr>
          <w:p w14:paraId="530B7129" w14:textId="77777777" w:rsidR="00B1158D" w:rsidRPr="001F384D" w:rsidRDefault="00B1158D" w:rsidP="00253562">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790105A9" w14:textId="77777777" w:rsidR="00B1158D" w:rsidRPr="001F384D" w:rsidRDefault="00B1158D" w:rsidP="00253562">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37432772" w14:textId="77777777" w:rsidR="00B1158D" w:rsidRPr="001F384D" w:rsidRDefault="00B1158D" w:rsidP="00253562">
            <w:pPr>
              <w:spacing w:after="0" w:line="240" w:lineRule="auto"/>
              <w:jc w:val="center"/>
              <w:rPr>
                <w:sz w:val="20"/>
                <w:szCs w:val="20"/>
              </w:rPr>
            </w:pPr>
            <w:r w:rsidRPr="001F384D">
              <w:rPr>
                <w:sz w:val="20"/>
                <w:szCs w:val="20"/>
              </w:rPr>
              <w:t>24.1%</w:t>
            </w:r>
          </w:p>
        </w:tc>
        <w:tc>
          <w:tcPr>
            <w:tcW w:w="733" w:type="dxa"/>
            <w:shd w:val="clear" w:color="auto" w:fill="auto"/>
            <w:noWrap/>
            <w:vAlign w:val="center"/>
          </w:tcPr>
          <w:p w14:paraId="264D0E6B" w14:textId="77777777" w:rsidR="00B1158D" w:rsidRPr="001F384D" w:rsidRDefault="00B1158D" w:rsidP="00253562">
            <w:pPr>
              <w:spacing w:after="0" w:line="240" w:lineRule="auto"/>
              <w:jc w:val="center"/>
              <w:rPr>
                <w:sz w:val="20"/>
                <w:szCs w:val="20"/>
              </w:rPr>
            </w:pPr>
            <w:r w:rsidRPr="001F384D">
              <w:rPr>
                <w:sz w:val="20"/>
                <w:szCs w:val="20"/>
              </w:rPr>
              <w:t>66.0%</w:t>
            </w:r>
          </w:p>
        </w:tc>
        <w:tc>
          <w:tcPr>
            <w:tcW w:w="733" w:type="dxa"/>
            <w:shd w:val="clear" w:color="auto" w:fill="auto"/>
            <w:noWrap/>
            <w:vAlign w:val="center"/>
          </w:tcPr>
          <w:p w14:paraId="752ED5B7" w14:textId="77777777" w:rsidR="00B1158D" w:rsidRPr="001F384D" w:rsidRDefault="00B1158D" w:rsidP="00253562">
            <w:pPr>
              <w:spacing w:after="0" w:line="240" w:lineRule="auto"/>
              <w:jc w:val="center"/>
              <w:rPr>
                <w:sz w:val="20"/>
                <w:szCs w:val="20"/>
              </w:rPr>
            </w:pPr>
            <w:r w:rsidRPr="001F384D">
              <w:rPr>
                <w:sz w:val="20"/>
                <w:szCs w:val="20"/>
              </w:rPr>
              <w:t>9.9%</w:t>
            </w:r>
          </w:p>
        </w:tc>
        <w:tc>
          <w:tcPr>
            <w:tcW w:w="833" w:type="dxa"/>
            <w:shd w:val="clear" w:color="auto" w:fill="auto"/>
            <w:noWrap/>
            <w:vAlign w:val="center"/>
          </w:tcPr>
          <w:p w14:paraId="20C9CC30" w14:textId="77777777" w:rsidR="00B1158D" w:rsidRPr="001F384D" w:rsidRDefault="00B1158D" w:rsidP="00253562">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78AB06E8" w14:textId="77777777" w:rsidR="00B1158D" w:rsidRPr="001F384D" w:rsidRDefault="00B1158D" w:rsidP="00253562">
            <w:pPr>
              <w:spacing w:after="0" w:line="240" w:lineRule="auto"/>
              <w:jc w:val="center"/>
              <w:rPr>
                <w:sz w:val="20"/>
                <w:szCs w:val="20"/>
              </w:rPr>
            </w:pPr>
          </w:p>
        </w:tc>
      </w:tr>
      <w:tr w:rsidR="00B1158D" w:rsidRPr="001F384D" w14:paraId="625E5509" w14:textId="77777777" w:rsidTr="00994BD8">
        <w:trPr>
          <w:trHeight w:val="20"/>
          <w:jc w:val="center"/>
        </w:trPr>
        <w:tc>
          <w:tcPr>
            <w:tcW w:w="8177" w:type="dxa"/>
            <w:gridSpan w:val="8"/>
            <w:shd w:val="clear" w:color="auto" w:fill="auto"/>
            <w:noWrap/>
            <w:vAlign w:val="center"/>
          </w:tcPr>
          <w:p w14:paraId="0A5C1E02" w14:textId="77777777" w:rsidR="00B1158D" w:rsidRPr="001F384D" w:rsidRDefault="00B1158D" w:rsidP="00253562">
            <w:pPr>
              <w:spacing w:after="0" w:line="240" w:lineRule="auto"/>
              <w:jc w:val="center"/>
              <w:rPr>
                <w:sz w:val="20"/>
                <w:szCs w:val="20"/>
                <w:lang w:val="id-ID"/>
              </w:rPr>
            </w:pPr>
            <w:r w:rsidRPr="001F384D">
              <w:rPr>
                <w:sz w:val="20"/>
                <w:szCs w:val="20"/>
                <w:lang w:val="id-ID"/>
              </w:rPr>
              <w:t>Total</w:t>
            </w:r>
          </w:p>
        </w:tc>
        <w:tc>
          <w:tcPr>
            <w:tcW w:w="673" w:type="dxa"/>
            <w:shd w:val="clear" w:color="auto" w:fill="auto"/>
            <w:noWrap/>
            <w:vAlign w:val="center"/>
          </w:tcPr>
          <w:p w14:paraId="0AF7E023" w14:textId="77777777" w:rsidR="00B1158D" w:rsidRPr="001F384D" w:rsidRDefault="00B1158D" w:rsidP="00253562">
            <w:pPr>
              <w:spacing w:after="0" w:line="240" w:lineRule="auto"/>
              <w:jc w:val="center"/>
              <w:rPr>
                <w:sz w:val="20"/>
                <w:szCs w:val="20"/>
                <w:lang w:val="id-ID"/>
              </w:rPr>
            </w:pPr>
            <w:r w:rsidRPr="001F384D">
              <w:rPr>
                <w:sz w:val="20"/>
                <w:szCs w:val="20"/>
                <w:lang w:val="id-ID"/>
              </w:rPr>
              <w:t>4236</w:t>
            </w:r>
          </w:p>
        </w:tc>
      </w:tr>
    </w:tbl>
    <w:p w14:paraId="57F12E8F" w14:textId="77777777" w:rsidR="00253562" w:rsidRPr="001F384D" w:rsidRDefault="00253562" w:rsidP="00253562">
      <w:pPr>
        <w:spacing w:after="0" w:line="240" w:lineRule="auto"/>
        <w:ind w:firstLine="720"/>
        <w:jc w:val="both"/>
        <w:rPr>
          <w:lang w:val="id-ID"/>
        </w:rPr>
      </w:pPr>
    </w:p>
    <w:p w14:paraId="5A93FA31" w14:textId="77777777" w:rsidR="00B1158D" w:rsidRDefault="00B1158D" w:rsidP="00253562">
      <w:pPr>
        <w:spacing w:after="0" w:line="240" w:lineRule="auto"/>
        <w:ind w:firstLine="720"/>
        <w:jc w:val="both"/>
        <w:rPr>
          <w:rFonts w:ascii="Times New Roman" w:hAnsi="Times New Roman" w:cs="Times New Roman"/>
          <w:sz w:val="24"/>
          <w:szCs w:val="24"/>
          <w:lang w:val="sv-SE"/>
        </w:rPr>
      </w:pPr>
      <w:r w:rsidRPr="00B1158D">
        <w:rPr>
          <w:rFonts w:ascii="Times New Roman" w:hAnsi="Times New Roman" w:cs="Times New Roman"/>
          <w:sz w:val="24"/>
          <w:szCs w:val="24"/>
          <w:lang w:val="sv-SE"/>
        </w:rPr>
        <w:t>The results of the answers given by the respondents are further explained by dividing the score of responses into the classification / grouping of the range distribution. In this study, the authors divide into four quartile ranges. Performance-based budgeting is measured by 19 items.</w:t>
      </w:r>
      <w:r w:rsidRPr="00B1158D">
        <w:rPr>
          <w:rFonts w:ascii="Times New Roman" w:hAnsi="Times New Roman" w:cs="Times New Roman"/>
          <w:sz w:val="24"/>
          <w:szCs w:val="24"/>
        </w:rPr>
        <w:t xml:space="preserve"> </w:t>
      </w:r>
      <w:r w:rsidRPr="00B1158D">
        <w:rPr>
          <w:rFonts w:ascii="Times New Roman" w:hAnsi="Times New Roman" w:cs="Times New Roman"/>
          <w:sz w:val="24"/>
          <w:szCs w:val="24"/>
          <w:lang w:val="sv-SE"/>
        </w:rPr>
        <w:t>The results of the answers given by the respondents are further explained by dividing the score of responses into the classification / grouping of the range distribution. In this study, the authors divide into four quartile ranges. Performance-based budgeting is measured by 19 items.</w:t>
      </w:r>
    </w:p>
    <w:p w14:paraId="79F20642" w14:textId="77777777" w:rsidR="00B1158D" w:rsidRPr="00B1158D" w:rsidRDefault="00B1158D" w:rsidP="00253562">
      <w:pPr>
        <w:spacing w:after="0" w:line="240" w:lineRule="auto"/>
        <w:ind w:firstLine="720"/>
        <w:jc w:val="both"/>
        <w:rPr>
          <w:rFonts w:ascii="Times New Roman" w:hAnsi="Times New Roman" w:cs="Times New Roman"/>
          <w:sz w:val="24"/>
          <w:szCs w:val="24"/>
          <w:lang w:val="sv-SE"/>
        </w:rPr>
      </w:pPr>
      <w:r w:rsidRPr="00B1158D">
        <w:rPr>
          <w:rFonts w:ascii="Times New Roman" w:hAnsi="Times New Roman" w:cs="Times New Roman"/>
          <w:sz w:val="24"/>
          <w:szCs w:val="24"/>
          <w:lang w:val="sv-SE"/>
        </w:rPr>
        <w:t>Based on the research data obtained from 54 respondents who became the source of research data, for 19 items as a measure of Performance-based budgeting implementation, the value of quartile I, Quartile II and 'quartile III can be determined by the following calculation:</w:t>
      </w:r>
    </w:p>
    <w:p w14:paraId="54E717B9" w14:textId="77777777" w:rsidR="00253562" w:rsidRPr="00B1158D" w:rsidRDefault="00B1158D" w:rsidP="00253562">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B1158D">
        <w:rPr>
          <w:rFonts w:ascii="Times New Roman" w:hAnsi="Times New Roman" w:cs="Times New Roman"/>
          <w:sz w:val="24"/>
          <w:szCs w:val="24"/>
          <w:lang w:val="sv-SE"/>
        </w:rPr>
        <w:t xml:space="preserve">Minimun </w:t>
      </w:r>
      <w:r w:rsidR="00253562" w:rsidRPr="00B1158D">
        <w:rPr>
          <w:rFonts w:ascii="Times New Roman" w:hAnsi="Times New Roman" w:cs="Times New Roman"/>
          <w:sz w:val="24"/>
          <w:szCs w:val="24"/>
          <w:lang w:val="sv-SE"/>
        </w:rPr>
        <w:t>S</w:t>
      </w:r>
      <w:r w:rsidRPr="00B1158D">
        <w:rPr>
          <w:rFonts w:ascii="Times New Roman" w:hAnsi="Times New Roman" w:cs="Times New Roman"/>
          <w:sz w:val="24"/>
          <w:szCs w:val="24"/>
          <w:lang w:val="sv-SE"/>
        </w:rPr>
        <w:t>c</w:t>
      </w:r>
      <w:r w:rsidR="00253562" w:rsidRPr="00B1158D">
        <w:rPr>
          <w:rFonts w:ascii="Times New Roman" w:hAnsi="Times New Roman" w:cs="Times New Roman"/>
          <w:sz w:val="24"/>
          <w:szCs w:val="24"/>
          <w:lang w:val="sv-SE"/>
        </w:rPr>
        <w:t>or</w:t>
      </w:r>
      <w:r w:rsidRPr="00B1158D">
        <w:rPr>
          <w:rFonts w:ascii="Times New Roman" w:hAnsi="Times New Roman" w:cs="Times New Roman"/>
          <w:sz w:val="24"/>
          <w:szCs w:val="24"/>
          <w:lang w:val="sv-SE"/>
        </w:rPr>
        <w:t>e</w:t>
      </w:r>
      <w:r w:rsidR="00253562" w:rsidRPr="00B1158D">
        <w:rPr>
          <w:rFonts w:ascii="Times New Roman" w:hAnsi="Times New Roman" w:cs="Times New Roman"/>
          <w:sz w:val="24"/>
          <w:szCs w:val="24"/>
          <w:lang w:val="sv-SE"/>
        </w:rPr>
        <w:t xml:space="preserve"> = 1 </w:t>
      </w:r>
      <w:r w:rsidR="00253562" w:rsidRPr="00B1158D">
        <w:rPr>
          <w:rFonts w:ascii="Times New Roman" w:hAnsi="Times New Roman" w:cs="Times New Roman"/>
          <w:sz w:val="24"/>
          <w:szCs w:val="24"/>
          <w:lang w:val="sv-SE"/>
        </w:rPr>
        <w:sym w:font="Symbol" w:char="F0B4"/>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id-ID"/>
        </w:rPr>
        <w:t>19</w:t>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sv-SE"/>
        </w:rPr>
        <w:sym w:font="Symbol" w:char="F0B4"/>
      </w:r>
      <w:r w:rsidR="00253562" w:rsidRPr="00B1158D">
        <w:rPr>
          <w:rFonts w:ascii="Times New Roman" w:hAnsi="Times New Roman" w:cs="Times New Roman"/>
          <w:sz w:val="24"/>
          <w:szCs w:val="24"/>
          <w:lang w:val="id-ID"/>
        </w:rPr>
        <w:t>54</w:t>
      </w:r>
      <w:r w:rsidR="00253562" w:rsidRPr="00B1158D">
        <w:rPr>
          <w:rFonts w:ascii="Times New Roman" w:hAnsi="Times New Roman" w:cs="Times New Roman"/>
          <w:sz w:val="24"/>
          <w:szCs w:val="24"/>
          <w:lang w:val="sv-SE"/>
        </w:rPr>
        <w:t xml:space="preserve"> = </w:t>
      </w:r>
      <w:r w:rsidR="00253562" w:rsidRPr="00B1158D">
        <w:rPr>
          <w:rFonts w:ascii="Times New Roman" w:hAnsi="Times New Roman" w:cs="Times New Roman"/>
          <w:sz w:val="24"/>
          <w:szCs w:val="24"/>
          <w:lang w:val="id-ID"/>
        </w:rPr>
        <w:t>1026</w:t>
      </w:r>
    </w:p>
    <w:p w14:paraId="4085F6E3" w14:textId="77777777" w:rsidR="00253562" w:rsidRPr="00B1158D" w:rsidRDefault="00B1158D" w:rsidP="00253562">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B1158D">
        <w:rPr>
          <w:rFonts w:ascii="Times New Roman" w:hAnsi="Times New Roman" w:cs="Times New Roman"/>
          <w:sz w:val="24"/>
          <w:szCs w:val="24"/>
          <w:lang w:val="sv-SE"/>
        </w:rPr>
        <w:t>M</w:t>
      </w:r>
      <w:r w:rsidR="00253562" w:rsidRPr="00B1158D">
        <w:rPr>
          <w:rFonts w:ascii="Times New Roman" w:hAnsi="Times New Roman" w:cs="Times New Roman"/>
          <w:sz w:val="24"/>
          <w:szCs w:val="24"/>
          <w:lang w:val="sv-SE"/>
        </w:rPr>
        <w:t>aksimum</w:t>
      </w:r>
      <w:r w:rsidRPr="00B1158D">
        <w:rPr>
          <w:rFonts w:ascii="Times New Roman" w:hAnsi="Times New Roman" w:cs="Times New Roman"/>
          <w:sz w:val="24"/>
          <w:szCs w:val="24"/>
          <w:lang w:val="sv-SE"/>
        </w:rPr>
        <w:t xml:space="preserve"> Score</w:t>
      </w:r>
      <w:r w:rsidR="00253562" w:rsidRPr="00B1158D">
        <w:rPr>
          <w:rFonts w:ascii="Times New Roman" w:hAnsi="Times New Roman" w:cs="Times New Roman"/>
          <w:sz w:val="24"/>
          <w:szCs w:val="24"/>
          <w:lang w:val="sv-SE"/>
        </w:rPr>
        <w:t xml:space="preserve"> = </w:t>
      </w:r>
      <w:r w:rsidR="00253562" w:rsidRPr="00B1158D">
        <w:rPr>
          <w:rFonts w:ascii="Times New Roman" w:hAnsi="Times New Roman" w:cs="Times New Roman"/>
          <w:sz w:val="24"/>
          <w:szCs w:val="24"/>
          <w:lang w:val="id-ID"/>
        </w:rPr>
        <w:t>5</w:t>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sv-SE"/>
        </w:rPr>
        <w:sym w:font="Symbol" w:char="F0B4"/>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id-ID"/>
        </w:rPr>
        <w:t>19</w:t>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sv-SE"/>
        </w:rPr>
        <w:sym w:font="Symbol" w:char="F0B4"/>
      </w:r>
      <w:r w:rsidR="00253562" w:rsidRPr="00B1158D">
        <w:rPr>
          <w:rFonts w:ascii="Times New Roman" w:hAnsi="Times New Roman" w:cs="Times New Roman"/>
          <w:sz w:val="24"/>
          <w:szCs w:val="24"/>
          <w:lang w:val="id-ID"/>
        </w:rPr>
        <w:t>54</w:t>
      </w:r>
      <w:r w:rsidR="00253562" w:rsidRPr="00B1158D">
        <w:rPr>
          <w:rFonts w:ascii="Times New Roman" w:hAnsi="Times New Roman" w:cs="Times New Roman"/>
          <w:sz w:val="24"/>
          <w:szCs w:val="24"/>
          <w:lang w:val="sv-SE"/>
        </w:rPr>
        <w:t xml:space="preserve"> = </w:t>
      </w:r>
      <w:r w:rsidR="00253562" w:rsidRPr="00B1158D">
        <w:rPr>
          <w:rFonts w:ascii="Times New Roman" w:hAnsi="Times New Roman" w:cs="Times New Roman"/>
          <w:sz w:val="24"/>
          <w:szCs w:val="24"/>
          <w:lang w:val="id-ID"/>
        </w:rPr>
        <w:t>5130</w:t>
      </w:r>
    </w:p>
    <w:p w14:paraId="6E5D44C5" w14:textId="77777777" w:rsidR="00253562" w:rsidRPr="00B1158D" w:rsidRDefault="00CC7138" w:rsidP="00253562">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Q</w:t>
      </w:r>
      <w:r w:rsidR="00253562" w:rsidRPr="00B1158D">
        <w:rPr>
          <w:rFonts w:ascii="Times New Roman" w:hAnsi="Times New Roman" w:cs="Times New Roman"/>
          <w:sz w:val="24"/>
          <w:szCs w:val="24"/>
          <w:lang w:val="sv-SE"/>
        </w:rPr>
        <w:t>uartil</w:t>
      </w:r>
      <w:r w:rsidR="00B1158D" w:rsidRPr="00B1158D">
        <w:rPr>
          <w:rFonts w:ascii="Times New Roman" w:hAnsi="Times New Roman" w:cs="Times New Roman"/>
          <w:sz w:val="24"/>
          <w:szCs w:val="24"/>
          <w:lang w:val="sv-SE"/>
        </w:rPr>
        <w:t>e</w:t>
      </w:r>
      <w:r w:rsidR="00253562" w:rsidRPr="00B1158D">
        <w:rPr>
          <w:rFonts w:ascii="Times New Roman" w:hAnsi="Times New Roman" w:cs="Times New Roman"/>
          <w:sz w:val="24"/>
          <w:szCs w:val="24"/>
          <w:lang w:val="sv-SE"/>
        </w:rPr>
        <w:t xml:space="preserve"> II</w:t>
      </w:r>
      <w:r w:rsidR="00B1158D"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sv-SE"/>
        </w:rPr>
        <w:t xml:space="preserve"> (Median) = [</w:t>
      </w:r>
      <w:r w:rsidR="00253562" w:rsidRPr="00B1158D">
        <w:rPr>
          <w:rFonts w:ascii="Times New Roman" w:hAnsi="Times New Roman" w:cs="Times New Roman"/>
          <w:sz w:val="24"/>
          <w:szCs w:val="24"/>
          <w:lang w:val="id-ID"/>
        </w:rPr>
        <w:t>1026</w:t>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id-ID"/>
        </w:rPr>
        <w:t>5130</w:t>
      </w:r>
      <w:r w:rsidR="00253562" w:rsidRPr="00B1158D">
        <w:rPr>
          <w:rFonts w:ascii="Times New Roman" w:hAnsi="Times New Roman" w:cs="Times New Roman"/>
          <w:sz w:val="24"/>
          <w:szCs w:val="24"/>
          <w:lang w:val="sv-SE"/>
        </w:rPr>
        <w:t xml:space="preserve">] : 2 = </w:t>
      </w:r>
      <w:r w:rsidR="00253562" w:rsidRPr="00B1158D">
        <w:rPr>
          <w:rFonts w:ascii="Times New Roman" w:hAnsi="Times New Roman" w:cs="Times New Roman"/>
          <w:sz w:val="24"/>
          <w:szCs w:val="24"/>
          <w:lang w:val="id-ID"/>
        </w:rPr>
        <w:t>3078</w:t>
      </w:r>
    </w:p>
    <w:p w14:paraId="0B241F66" w14:textId="77777777" w:rsidR="00253562" w:rsidRPr="00B1158D" w:rsidRDefault="00CC7138" w:rsidP="00253562">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Q</w:t>
      </w:r>
      <w:r w:rsidR="00253562" w:rsidRPr="00B1158D">
        <w:rPr>
          <w:rFonts w:ascii="Times New Roman" w:hAnsi="Times New Roman" w:cs="Times New Roman"/>
          <w:sz w:val="24"/>
          <w:szCs w:val="24"/>
          <w:lang w:val="sv-SE"/>
        </w:rPr>
        <w:t>uartil</w:t>
      </w:r>
      <w:r w:rsidR="00B1158D" w:rsidRPr="00B1158D">
        <w:rPr>
          <w:rFonts w:ascii="Times New Roman" w:hAnsi="Times New Roman" w:cs="Times New Roman"/>
          <w:sz w:val="24"/>
          <w:szCs w:val="24"/>
          <w:lang w:val="sv-SE"/>
        </w:rPr>
        <w:t>e</w:t>
      </w:r>
      <w:r w:rsidR="00253562" w:rsidRPr="00B1158D">
        <w:rPr>
          <w:rFonts w:ascii="Times New Roman" w:hAnsi="Times New Roman" w:cs="Times New Roman"/>
          <w:sz w:val="24"/>
          <w:szCs w:val="24"/>
          <w:lang w:val="sv-SE"/>
        </w:rPr>
        <w:t xml:space="preserve"> I [</w:t>
      </w:r>
      <w:r w:rsidR="00253562" w:rsidRPr="00B1158D">
        <w:rPr>
          <w:rFonts w:ascii="Times New Roman" w:hAnsi="Times New Roman" w:cs="Times New Roman"/>
          <w:sz w:val="24"/>
          <w:szCs w:val="24"/>
          <w:lang w:val="id-ID"/>
        </w:rPr>
        <w:t>1026</w:t>
      </w:r>
      <w:r w:rsidR="00253562" w:rsidRPr="00B1158D">
        <w:rPr>
          <w:rFonts w:ascii="Times New Roman" w:hAnsi="Times New Roman" w:cs="Times New Roman"/>
          <w:sz w:val="24"/>
          <w:szCs w:val="24"/>
          <w:lang w:val="sv-SE"/>
        </w:rPr>
        <w:t xml:space="preserve"> + </w:t>
      </w:r>
      <w:r w:rsidR="00253562" w:rsidRPr="00B1158D">
        <w:rPr>
          <w:rFonts w:ascii="Times New Roman" w:hAnsi="Times New Roman" w:cs="Times New Roman"/>
          <w:sz w:val="24"/>
          <w:szCs w:val="24"/>
          <w:lang w:val="id-ID"/>
        </w:rPr>
        <w:t>3078]</w:t>
      </w:r>
      <w:r w:rsidR="00253562" w:rsidRPr="00B1158D">
        <w:rPr>
          <w:rFonts w:ascii="Times New Roman" w:hAnsi="Times New Roman" w:cs="Times New Roman"/>
          <w:sz w:val="24"/>
          <w:szCs w:val="24"/>
          <w:lang w:val="sv-SE"/>
        </w:rPr>
        <w:t xml:space="preserve"> : 2 =</w:t>
      </w:r>
      <w:r w:rsidR="00253562" w:rsidRPr="00B1158D">
        <w:rPr>
          <w:rFonts w:ascii="Times New Roman" w:hAnsi="Times New Roman" w:cs="Times New Roman"/>
          <w:sz w:val="24"/>
          <w:szCs w:val="24"/>
          <w:lang w:val="id-ID"/>
        </w:rPr>
        <w:t xml:space="preserve"> 2860</w:t>
      </w:r>
    </w:p>
    <w:p w14:paraId="03D539D7" w14:textId="77777777" w:rsidR="00253562" w:rsidRPr="00CC7138" w:rsidRDefault="00CC7138" w:rsidP="00253562">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Q</w:t>
      </w:r>
      <w:r w:rsidR="00253562" w:rsidRPr="00B1158D">
        <w:rPr>
          <w:rFonts w:ascii="Times New Roman" w:hAnsi="Times New Roman" w:cs="Times New Roman"/>
          <w:sz w:val="24"/>
          <w:szCs w:val="24"/>
          <w:lang w:val="sv-SE"/>
        </w:rPr>
        <w:t>uartil</w:t>
      </w:r>
      <w:r w:rsidR="00B1158D" w:rsidRPr="00B1158D">
        <w:rPr>
          <w:rFonts w:ascii="Times New Roman" w:hAnsi="Times New Roman" w:cs="Times New Roman"/>
          <w:sz w:val="24"/>
          <w:szCs w:val="24"/>
          <w:lang w:val="sv-SE"/>
        </w:rPr>
        <w:t>e</w:t>
      </w:r>
      <w:r w:rsidR="00253562" w:rsidRPr="00B1158D">
        <w:rPr>
          <w:rFonts w:ascii="Times New Roman" w:hAnsi="Times New Roman" w:cs="Times New Roman"/>
          <w:sz w:val="24"/>
          <w:szCs w:val="24"/>
          <w:lang w:val="sv-SE"/>
        </w:rPr>
        <w:t xml:space="preserve"> III = [</w:t>
      </w:r>
      <w:r w:rsidR="00253562" w:rsidRPr="00B1158D">
        <w:rPr>
          <w:rFonts w:ascii="Times New Roman" w:hAnsi="Times New Roman" w:cs="Times New Roman"/>
          <w:sz w:val="24"/>
          <w:szCs w:val="24"/>
          <w:lang w:val="id-ID"/>
        </w:rPr>
        <w:t>3078</w:t>
      </w:r>
      <w:r w:rsidR="00253562" w:rsidRPr="00B1158D">
        <w:rPr>
          <w:rFonts w:ascii="Times New Roman" w:hAnsi="Times New Roman" w:cs="Times New Roman"/>
          <w:sz w:val="24"/>
          <w:szCs w:val="24"/>
          <w:lang w:val="sv-SE"/>
        </w:rPr>
        <w:t xml:space="preserve">+ </w:t>
      </w:r>
      <w:r w:rsidR="00253562" w:rsidRPr="00B1158D">
        <w:rPr>
          <w:rFonts w:ascii="Times New Roman" w:hAnsi="Times New Roman" w:cs="Times New Roman"/>
          <w:sz w:val="24"/>
          <w:szCs w:val="24"/>
          <w:lang w:val="id-ID"/>
        </w:rPr>
        <w:t>5130</w:t>
      </w:r>
      <w:r w:rsidR="00253562" w:rsidRPr="00B1158D">
        <w:rPr>
          <w:rFonts w:ascii="Times New Roman" w:hAnsi="Times New Roman" w:cs="Times New Roman"/>
          <w:sz w:val="24"/>
          <w:szCs w:val="24"/>
          <w:lang w:val="sv-SE"/>
        </w:rPr>
        <w:t xml:space="preserve">] : 2 = </w:t>
      </w:r>
      <w:r w:rsidR="00253562" w:rsidRPr="00B1158D">
        <w:rPr>
          <w:rFonts w:ascii="Times New Roman" w:hAnsi="Times New Roman" w:cs="Times New Roman"/>
          <w:sz w:val="24"/>
          <w:szCs w:val="24"/>
          <w:lang w:val="id-ID"/>
        </w:rPr>
        <w:t>4104</w:t>
      </w:r>
    </w:p>
    <w:p w14:paraId="26189FE9" w14:textId="77777777" w:rsidR="00253562" w:rsidRPr="00D021C3" w:rsidRDefault="00CC7138" w:rsidP="00253562">
      <w:pPr>
        <w:autoSpaceDE w:val="0"/>
        <w:autoSpaceDN w:val="0"/>
        <w:adjustRightInd w:val="0"/>
        <w:spacing w:after="0" w:line="240" w:lineRule="auto"/>
        <w:ind w:firstLine="720"/>
        <w:jc w:val="both"/>
        <w:rPr>
          <w:rFonts w:ascii="Times New Roman" w:hAnsi="Times New Roman" w:cs="Times New Roman"/>
          <w:sz w:val="24"/>
          <w:szCs w:val="24"/>
        </w:rPr>
      </w:pPr>
      <w:r w:rsidRPr="00D021C3">
        <w:rPr>
          <w:rFonts w:ascii="Times New Roman" w:hAnsi="Times New Roman" w:cs="Times New Roman"/>
          <w:sz w:val="24"/>
          <w:szCs w:val="24"/>
        </w:rPr>
        <w:t>Furthermore scores on the assessment of variables are classified by</w:t>
      </w:r>
    </w:p>
    <w:p w14:paraId="19BB66F8" w14:textId="77777777" w:rsidR="00253562" w:rsidRPr="00D021C3" w:rsidRDefault="001D3D2C" w:rsidP="00253562">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Excellent</w:t>
      </w:r>
      <w:r w:rsidR="00CC7138" w:rsidRPr="00D021C3">
        <w:rPr>
          <w:rFonts w:ascii="Times New Roman" w:hAnsi="Times New Roman" w:cs="Times New Roman"/>
          <w:sz w:val="24"/>
          <w:szCs w:val="24"/>
        </w:rPr>
        <w:tab/>
      </w:r>
      <w:r w:rsidR="00CC7138" w:rsidRPr="00D021C3">
        <w:rPr>
          <w:rFonts w:ascii="Times New Roman" w:hAnsi="Times New Roman" w:cs="Times New Roman"/>
          <w:sz w:val="24"/>
          <w:szCs w:val="24"/>
        </w:rPr>
        <w:tab/>
        <w:t>: Q</w:t>
      </w:r>
      <w:r w:rsidR="00253562" w:rsidRPr="00D021C3">
        <w:rPr>
          <w:rFonts w:ascii="Times New Roman" w:hAnsi="Times New Roman" w:cs="Times New Roman"/>
          <w:sz w:val="24"/>
          <w:szCs w:val="24"/>
        </w:rPr>
        <w:t>uartil</w:t>
      </w:r>
      <w:r w:rsidR="00CC7138" w:rsidRPr="00D021C3">
        <w:rPr>
          <w:rFonts w:ascii="Times New Roman" w:hAnsi="Times New Roman" w:cs="Times New Roman"/>
          <w:sz w:val="24"/>
          <w:szCs w:val="24"/>
        </w:rPr>
        <w:t>e</w:t>
      </w:r>
      <w:r w:rsidR="00253562" w:rsidRPr="00D021C3">
        <w:rPr>
          <w:rFonts w:ascii="Times New Roman" w:hAnsi="Times New Roman" w:cs="Times New Roman"/>
          <w:sz w:val="24"/>
          <w:szCs w:val="24"/>
        </w:rPr>
        <w:t xml:space="preserve"> III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X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w:t>
      </w:r>
      <w:r w:rsidR="00E82E6B">
        <w:rPr>
          <w:rFonts w:ascii="Times New Roman" w:hAnsi="Times New Roman" w:cs="Times New Roman"/>
          <w:sz w:val="24"/>
          <w:szCs w:val="24"/>
        </w:rPr>
        <w:t xml:space="preserve">Maximum </w:t>
      </w:r>
      <w:r w:rsidR="00253562" w:rsidRPr="00D021C3">
        <w:rPr>
          <w:rFonts w:ascii="Times New Roman" w:hAnsi="Times New Roman" w:cs="Times New Roman"/>
          <w:sz w:val="24"/>
          <w:szCs w:val="24"/>
        </w:rPr>
        <w:t>S</w:t>
      </w:r>
      <w:r w:rsidR="00E82E6B">
        <w:rPr>
          <w:rFonts w:ascii="Times New Roman" w:hAnsi="Times New Roman" w:cs="Times New Roman"/>
          <w:sz w:val="24"/>
          <w:szCs w:val="24"/>
        </w:rPr>
        <w:t>c</w:t>
      </w:r>
      <w:r w:rsidR="00253562" w:rsidRPr="00D021C3">
        <w:rPr>
          <w:rFonts w:ascii="Times New Roman" w:hAnsi="Times New Roman" w:cs="Times New Roman"/>
          <w:sz w:val="24"/>
          <w:szCs w:val="24"/>
        </w:rPr>
        <w:t>or</w:t>
      </w:r>
      <w:r w:rsidR="00E82E6B">
        <w:rPr>
          <w:rFonts w:ascii="Times New Roman" w:hAnsi="Times New Roman" w:cs="Times New Roman"/>
          <w:sz w:val="24"/>
          <w:szCs w:val="24"/>
        </w:rPr>
        <w:t>e</w:t>
      </w:r>
      <w:r w:rsidR="00253562" w:rsidRPr="00D021C3">
        <w:rPr>
          <w:rFonts w:ascii="Times New Roman" w:hAnsi="Times New Roman" w:cs="Times New Roman"/>
          <w:sz w:val="24"/>
          <w:szCs w:val="24"/>
        </w:rPr>
        <w:t xml:space="preserve"> </w:t>
      </w:r>
    </w:p>
    <w:p w14:paraId="4569E9D9" w14:textId="77777777" w:rsidR="00253562" w:rsidRPr="00D021C3" w:rsidRDefault="001D3D2C" w:rsidP="00253562">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Good</w:t>
      </w:r>
      <w:r w:rsidR="00E82E6B">
        <w:rPr>
          <w:rFonts w:ascii="Times New Roman" w:hAnsi="Times New Roman" w:cs="Times New Roman"/>
          <w:sz w:val="24"/>
          <w:szCs w:val="24"/>
        </w:rPr>
        <w:tab/>
      </w:r>
      <w:r w:rsidR="00253562" w:rsidRPr="00D021C3">
        <w:rPr>
          <w:rFonts w:ascii="Times New Roman" w:hAnsi="Times New Roman" w:cs="Times New Roman"/>
          <w:sz w:val="24"/>
          <w:szCs w:val="24"/>
        </w:rPr>
        <w:tab/>
        <w:t xml:space="preserve">: Median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X </w:t>
      </w:r>
      <w:r w:rsidR="00253562" w:rsidRPr="00D021C3">
        <w:rPr>
          <w:rFonts w:ascii="Times New Roman" w:hAnsi="Times New Roman" w:cs="Times New Roman"/>
          <w:sz w:val="24"/>
          <w:szCs w:val="24"/>
          <w:u w:val="single"/>
        </w:rPr>
        <w:t>&lt;</w:t>
      </w:r>
      <w:r w:rsidR="00CC7138" w:rsidRPr="00D021C3">
        <w:rPr>
          <w:rFonts w:ascii="Times New Roman" w:hAnsi="Times New Roman" w:cs="Times New Roman"/>
          <w:sz w:val="24"/>
          <w:szCs w:val="24"/>
        </w:rPr>
        <w:t xml:space="preserve"> Q</w:t>
      </w:r>
      <w:r w:rsidR="00253562" w:rsidRPr="00D021C3">
        <w:rPr>
          <w:rFonts w:ascii="Times New Roman" w:hAnsi="Times New Roman" w:cs="Times New Roman"/>
          <w:sz w:val="24"/>
          <w:szCs w:val="24"/>
        </w:rPr>
        <w:t>uartil III</w:t>
      </w:r>
    </w:p>
    <w:p w14:paraId="0B3CF4B0" w14:textId="77777777" w:rsidR="00253562" w:rsidRPr="00D021C3" w:rsidRDefault="001D3D2C" w:rsidP="00253562">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Fair</w:t>
      </w:r>
      <w:r w:rsidR="00CC7138" w:rsidRPr="00D021C3">
        <w:rPr>
          <w:rFonts w:ascii="Times New Roman" w:hAnsi="Times New Roman" w:cs="Times New Roman"/>
          <w:sz w:val="24"/>
          <w:szCs w:val="24"/>
        </w:rPr>
        <w:tab/>
        <w:t xml:space="preserve"> </w:t>
      </w:r>
      <w:r w:rsidR="00CC7138" w:rsidRPr="00D021C3">
        <w:rPr>
          <w:rFonts w:ascii="Times New Roman" w:hAnsi="Times New Roman" w:cs="Times New Roman"/>
          <w:sz w:val="24"/>
          <w:szCs w:val="24"/>
        </w:rPr>
        <w:tab/>
      </w:r>
      <w:r>
        <w:rPr>
          <w:rFonts w:ascii="Times New Roman" w:hAnsi="Times New Roman" w:cs="Times New Roman"/>
          <w:sz w:val="24"/>
          <w:szCs w:val="24"/>
        </w:rPr>
        <w:tab/>
      </w:r>
      <w:r w:rsidR="00CC7138" w:rsidRPr="00D021C3">
        <w:rPr>
          <w:rFonts w:ascii="Times New Roman" w:hAnsi="Times New Roman" w:cs="Times New Roman"/>
          <w:sz w:val="24"/>
          <w:szCs w:val="24"/>
        </w:rPr>
        <w:t>: Q</w:t>
      </w:r>
      <w:r w:rsidR="00253562" w:rsidRPr="00D021C3">
        <w:rPr>
          <w:rFonts w:ascii="Times New Roman" w:hAnsi="Times New Roman" w:cs="Times New Roman"/>
          <w:sz w:val="24"/>
          <w:szCs w:val="24"/>
        </w:rPr>
        <w:t xml:space="preserve">uartil I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X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Median</w:t>
      </w:r>
    </w:p>
    <w:p w14:paraId="3C83C906" w14:textId="77777777" w:rsidR="00253562" w:rsidRPr="00D021C3" w:rsidRDefault="001D3D2C" w:rsidP="00253562">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Poor</w:t>
      </w:r>
      <w:r w:rsidR="00CC7138" w:rsidRPr="00D021C3">
        <w:rPr>
          <w:rFonts w:ascii="Times New Roman" w:hAnsi="Times New Roman" w:cs="Times New Roman"/>
          <w:sz w:val="24"/>
          <w:szCs w:val="24"/>
        </w:rPr>
        <w:tab/>
      </w:r>
      <w:r w:rsidR="00253562" w:rsidRPr="00D021C3">
        <w:rPr>
          <w:rFonts w:ascii="Times New Roman" w:hAnsi="Times New Roman" w:cs="Times New Roman"/>
          <w:sz w:val="24"/>
          <w:szCs w:val="24"/>
        </w:rPr>
        <w:tab/>
        <w:t xml:space="preserve">: Skor Minimal </w:t>
      </w:r>
      <w:r w:rsidR="00253562" w:rsidRPr="00D021C3">
        <w:rPr>
          <w:rFonts w:ascii="Times New Roman" w:hAnsi="Times New Roman" w:cs="Times New Roman"/>
          <w:sz w:val="24"/>
          <w:szCs w:val="24"/>
          <w:u w:val="single"/>
        </w:rPr>
        <w:t>&lt;</w:t>
      </w:r>
      <w:r w:rsidR="00253562" w:rsidRPr="00D021C3">
        <w:rPr>
          <w:rFonts w:ascii="Times New Roman" w:hAnsi="Times New Roman" w:cs="Times New Roman"/>
          <w:sz w:val="24"/>
          <w:szCs w:val="24"/>
        </w:rPr>
        <w:t xml:space="preserve"> X </w:t>
      </w:r>
      <w:r w:rsidR="00253562" w:rsidRPr="00D021C3">
        <w:rPr>
          <w:rFonts w:ascii="Times New Roman" w:hAnsi="Times New Roman" w:cs="Times New Roman"/>
          <w:sz w:val="24"/>
          <w:szCs w:val="24"/>
          <w:u w:val="single"/>
        </w:rPr>
        <w:t>&lt;</w:t>
      </w:r>
      <w:r w:rsidR="00CC7138" w:rsidRPr="00D021C3">
        <w:rPr>
          <w:rFonts w:ascii="Times New Roman" w:hAnsi="Times New Roman" w:cs="Times New Roman"/>
          <w:sz w:val="24"/>
          <w:szCs w:val="24"/>
        </w:rPr>
        <w:t xml:space="preserve"> Q</w:t>
      </w:r>
      <w:r w:rsidR="00253562" w:rsidRPr="00D021C3">
        <w:rPr>
          <w:rFonts w:ascii="Times New Roman" w:hAnsi="Times New Roman" w:cs="Times New Roman"/>
          <w:sz w:val="24"/>
          <w:szCs w:val="24"/>
        </w:rPr>
        <w:t>uartil I</w:t>
      </w:r>
    </w:p>
    <w:p w14:paraId="26C3B0CA" w14:textId="77777777" w:rsidR="00253562" w:rsidRPr="00D021C3" w:rsidRDefault="00253562" w:rsidP="00253562">
      <w:pPr>
        <w:pStyle w:val="ListParagraph"/>
        <w:tabs>
          <w:tab w:val="left" w:pos="0"/>
        </w:tabs>
        <w:spacing w:after="0" w:line="240" w:lineRule="auto"/>
        <w:ind w:left="0"/>
        <w:jc w:val="both"/>
        <w:rPr>
          <w:rFonts w:ascii="Times New Roman" w:hAnsi="Times New Roman" w:cs="Times New Roman"/>
          <w:sz w:val="24"/>
          <w:szCs w:val="24"/>
          <w:lang w:val="sv-SE"/>
        </w:rPr>
      </w:pPr>
      <w:r w:rsidRPr="00D021C3">
        <w:rPr>
          <w:rFonts w:ascii="Times New Roman" w:hAnsi="Times New Roman" w:cs="Times New Roman"/>
          <w:bCs/>
          <w:sz w:val="24"/>
          <w:szCs w:val="24"/>
        </w:rPr>
        <w:tab/>
      </w:r>
      <w:r w:rsidR="00D021C3" w:rsidRPr="00D021C3">
        <w:rPr>
          <w:rFonts w:ascii="Times New Roman" w:hAnsi="Times New Roman" w:cs="Times New Roman"/>
          <w:bCs/>
          <w:sz w:val="24"/>
          <w:szCs w:val="24"/>
        </w:rPr>
        <w:t>From the score of the items obtained total score of 4,236, Based on the value of quartile I, quartile II and quartile III obtained, the responses of respondents are classified in the range of scores as follows.</w:t>
      </w:r>
      <w:r w:rsidRPr="00D021C3">
        <w:rPr>
          <w:rFonts w:ascii="Times New Roman" w:hAnsi="Times New Roman" w:cs="Times New Roman"/>
          <w:sz w:val="24"/>
          <w:szCs w:val="24"/>
          <w:lang w:val="sv-SE"/>
        </w:rPr>
        <w:t xml:space="preserve"> </w:t>
      </w:r>
    </w:p>
    <w:p w14:paraId="3C620568" w14:textId="77777777" w:rsidR="00D9598A" w:rsidRPr="00D021C3" w:rsidRDefault="00D9598A" w:rsidP="00253562">
      <w:pPr>
        <w:pStyle w:val="ListParagraph"/>
        <w:tabs>
          <w:tab w:val="left" w:pos="0"/>
        </w:tabs>
        <w:spacing w:after="0" w:line="240" w:lineRule="auto"/>
        <w:ind w:left="0"/>
        <w:jc w:val="both"/>
        <w:rPr>
          <w:rFonts w:ascii="Times New Roman" w:hAnsi="Times New Roman" w:cs="Times New Roman"/>
          <w:sz w:val="24"/>
          <w:szCs w:val="24"/>
          <w:lang w:val="sv-SE"/>
        </w:rPr>
      </w:pPr>
    </w:p>
    <w:p w14:paraId="17764053" w14:textId="77777777" w:rsidR="00D9598A" w:rsidRPr="00D021C3" w:rsidRDefault="00907E78" w:rsidP="00253562">
      <w:pPr>
        <w:pStyle w:val="ListParagraph"/>
        <w:tabs>
          <w:tab w:val="left" w:pos="0"/>
        </w:tabs>
        <w:spacing w:after="0" w:line="240" w:lineRule="auto"/>
        <w:ind w:left="0"/>
        <w:jc w:val="both"/>
        <w:rPr>
          <w:rFonts w:ascii="Times New Roman" w:hAnsi="Times New Roman" w:cs="Times New Roman"/>
          <w:sz w:val="24"/>
          <w:szCs w:val="24"/>
          <w:lang w:val="sv-SE"/>
        </w:rPr>
      </w:pPr>
      <w:r w:rsidRPr="00D021C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05D85C" wp14:editId="1E4A4021">
                <wp:simplePos x="0" y="0"/>
                <wp:positionH relativeFrom="column">
                  <wp:posOffset>4249420</wp:posOffset>
                </wp:positionH>
                <wp:positionV relativeFrom="paragraph">
                  <wp:posOffset>541718</wp:posOffset>
                </wp:positionV>
                <wp:extent cx="1" cy="226696"/>
                <wp:effectExtent l="95250" t="38100" r="57150" b="20955"/>
                <wp:wrapNone/>
                <wp:docPr id="12" name="Straight Arrow Connector 12"/>
                <wp:cNvGraphicFramePr/>
                <a:graphic xmlns:a="http://schemas.openxmlformats.org/drawingml/2006/main">
                  <a:graphicData uri="http://schemas.microsoft.com/office/word/2010/wordprocessingShape">
                    <wps:wsp>
                      <wps:cNvCnPr/>
                      <wps:spPr>
                        <a:xfrm flipH="1" flipV="1">
                          <a:off x="0" y="0"/>
                          <a:ext cx="1" cy="22669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34.6pt;margin-top:42.65pt;width:0;height:17.8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" strokecolor="black [3213]">
                <v:stroke endarrow="open"/>
              </v:shape>
            </w:pict>
          </mc:Fallback>
        </mc:AlternateContent>
      </w:r>
      <w:r w:rsidRPr="00D021C3">
        <w:rPr>
          <w:rFonts w:ascii="Times New Roman" w:hAnsi="Times New Roman" w:cs="Times New Roman"/>
          <w:noProof/>
          <w:sz w:val="24"/>
          <w:szCs w:val="24"/>
        </w:rPr>
        <mc:AlternateContent>
          <mc:Choice Requires="wps">
            <w:drawing>
              <wp:inline distT="0" distB="0" distL="0" distR="0" wp14:anchorId="218AF9D9" wp14:editId="6B9FB4B9">
                <wp:extent cx="5030470" cy="967299"/>
                <wp:effectExtent l="0" t="0" r="0" b="444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967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005C293E" w14:textId="77777777" w:rsidTr="00994BD8">
                              <w:trPr>
                                <w:cantSplit/>
                                <w:trHeight w:val="20"/>
                                <w:jc w:val="center"/>
                              </w:trPr>
                              <w:tc>
                                <w:tcPr>
                                  <w:tcW w:w="594" w:type="dxa"/>
                                  <w:vAlign w:val="center"/>
                                </w:tcPr>
                                <w:p w14:paraId="2F821AB1" w14:textId="77777777" w:rsidR="006C3A55" w:rsidRPr="003A309E" w:rsidRDefault="006C3A55" w:rsidP="00994BD8">
                                  <w:pPr>
                                    <w:pStyle w:val="BodyTextIndent"/>
                                    <w:tabs>
                                      <w:tab w:val="left" w:pos="0"/>
                                    </w:tabs>
                                    <w:spacing w:after="0"/>
                                    <w:ind w:left="0"/>
                                    <w:jc w:val="center"/>
                                    <w:rPr>
                                      <w:lang w:val="sv-SE"/>
                                    </w:rPr>
                                  </w:pPr>
                                  <w:r w:rsidRPr="003A309E">
                                    <w:rPr>
                                      <w:lang w:val="sv-SE"/>
                                    </w:rPr>
                                    <w:t>Min</w:t>
                                  </w:r>
                                </w:p>
                                <w:p w14:paraId="2D46CC4C" w14:textId="77777777" w:rsidR="006C3A55" w:rsidRPr="003A309E" w:rsidRDefault="006C3A55" w:rsidP="00994BD8">
                                  <w:pPr>
                                    <w:pStyle w:val="BodyTextIndent"/>
                                    <w:tabs>
                                      <w:tab w:val="left" w:pos="0"/>
                                    </w:tabs>
                                    <w:spacing w:after="0"/>
                                    <w:ind w:left="0"/>
                                    <w:jc w:val="center"/>
                                    <w:rPr>
                                      <w:lang w:val="id-ID"/>
                                    </w:rPr>
                                  </w:pPr>
                                  <w:r>
                                    <w:rPr>
                                      <w:lang w:val="id-ID"/>
                                    </w:rPr>
                                    <w:t>1026</w:t>
                                  </w:r>
                                </w:p>
                              </w:tc>
                              <w:tc>
                                <w:tcPr>
                                  <w:tcW w:w="1134" w:type="dxa"/>
                                  <w:vAlign w:val="center"/>
                                </w:tcPr>
                                <w:p w14:paraId="10184AD7" w14:textId="77777777" w:rsidR="006C3A55" w:rsidRPr="00CC7138" w:rsidRDefault="001D3D2C" w:rsidP="00994BD8">
                                  <w:pPr>
                                    <w:pStyle w:val="BodyTextIndent"/>
                                    <w:tabs>
                                      <w:tab w:val="left" w:pos="0"/>
                                    </w:tabs>
                                    <w:spacing w:after="0"/>
                                    <w:ind w:left="0"/>
                                    <w:jc w:val="center"/>
                                  </w:pPr>
                                  <w:r>
                                    <w:t>Poor</w:t>
                                  </w:r>
                                </w:p>
                              </w:tc>
                              <w:tc>
                                <w:tcPr>
                                  <w:tcW w:w="594" w:type="dxa"/>
                                  <w:vAlign w:val="center"/>
                                </w:tcPr>
                                <w:p w14:paraId="0EFBDBAC" w14:textId="77777777" w:rsidR="006C3A55" w:rsidRPr="003A309E" w:rsidRDefault="006C3A55" w:rsidP="00994BD8">
                                  <w:pPr>
                                    <w:pStyle w:val="BodyTextIndent"/>
                                    <w:tabs>
                                      <w:tab w:val="left" w:pos="0"/>
                                    </w:tabs>
                                    <w:spacing w:after="0"/>
                                    <w:ind w:left="0"/>
                                    <w:jc w:val="center"/>
                                    <w:rPr>
                                      <w:lang w:val="sv-SE"/>
                                    </w:rPr>
                                  </w:pPr>
                                  <w:r w:rsidRPr="003A309E">
                                    <w:rPr>
                                      <w:lang w:val="sv-SE"/>
                                    </w:rPr>
                                    <w:t>Q1</w:t>
                                  </w:r>
                                </w:p>
                                <w:p w14:paraId="6F27067C" w14:textId="77777777" w:rsidR="006C3A55" w:rsidRPr="003A309E" w:rsidRDefault="006C3A55" w:rsidP="00994BD8">
                                  <w:pPr>
                                    <w:pStyle w:val="BodyTextIndent"/>
                                    <w:tabs>
                                      <w:tab w:val="left" w:pos="0"/>
                                    </w:tabs>
                                    <w:spacing w:after="0"/>
                                    <w:ind w:left="0"/>
                                    <w:jc w:val="center"/>
                                    <w:rPr>
                                      <w:lang w:val="id-ID"/>
                                    </w:rPr>
                                  </w:pPr>
                                  <w:r>
                                    <w:rPr>
                                      <w:lang w:val="id-ID"/>
                                    </w:rPr>
                                    <w:t>2052</w:t>
                                  </w:r>
                                </w:p>
                              </w:tc>
                              <w:tc>
                                <w:tcPr>
                                  <w:tcW w:w="1134" w:type="dxa"/>
                                  <w:vAlign w:val="center"/>
                                </w:tcPr>
                                <w:p w14:paraId="4730BB4F" w14:textId="77777777" w:rsidR="006C3A55" w:rsidRPr="00CC4C3B" w:rsidRDefault="001D3D2C" w:rsidP="00994BD8">
                                  <w:pPr>
                                    <w:pStyle w:val="BodyTextIndent"/>
                                    <w:tabs>
                                      <w:tab w:val="left" w:pos="0"/>
                                    </w:tabs>
                                    <w:spacing w:after="0"/>
                                    <w:ind w:left="0"/>
                                    <w:jc w:val="center"/>
                                    <w:rPr>
                                      <w:lang w:val="id-ID"/>
                                    </w:rPr>
                                  </w:pPr>
                                  <w:r>
                                    <w:t>Pair</w:t>
                                  </w:r>
                                </w:p>
                              </w:tc>
                              <w:tc>
                                <w:tcPr>
                                  <w:tcW w:w="594" w:type="dxa"/>
                                  <w:vAlign w:val="center"/>
                                </w:tcPr>
                                <w:p w14:paraId="338E8DB5" w14:textId="77777777" w:rsidR="006C3A55" w:rsidRPr="003A309E" w:rsidRDefault="006C3A55" w:rsidP="00994BD8">
                                  <w:pPr>
                                    <w:pStyle w:val="BodyTextIndent"/>
                                    <w:tabs>
                                      <w:tab w:val="left" w:pos="0"/>
                                    </w:tabs>
                                    <w:spacing w:after="0"/>
                                    <w:ind w:left="0"/>
                                    <w:jc w:val="center"/>
                                    <w:rPr>
                                      <w:lang w:val="id-ID"/>
                                    </w:rPr>
                                  </w:pPr>
                                  <w:r w:rsidRPr="003A309E">
                                    <w:rPr>
                                      <w:lang w:val="sv-SE"/>
                                    </w:rPr>
                                    <w:t>Q2</w:t>
                                  </w:r>
                                </w:p>
                                <w:p w14:paraId="7EDF2195" w14:textId="77777777" w:rsidR="006C3A55" w:rsidRPr="003A309E" w:rsidRDefault="006C3A55" w:rsidP="00994BD8">
                                  <w:pPr>
                                    <w:pStyle w:val="BodyTextIndent"/>
                                    <w:tabs>
                                      <w:tab w:val="left" w:pos="0"/>
                                    </w:tabs>
                                    <w:spacing w:after="0"/>
                                    <w:ind w:left="0"/>
                                    <w:jc w:val="center"/>
                                    <w:rPr>
                                      <w:lang w:val="id-ID"/>
                                    </w:rPr>
                                  </w:pPr>
                                  <w:r>
                                    <w:rPr>
                                      <w:lang w:val="id-ID"/>
                                    </w:rPr>
                                    <w:t>3078</w:t>
                                  </w:r>
                                </w:p>
                              </w:tc>
                              <w:tc>
                                <w:tcPr>
                                  <w:tcW w:w="1134" w:type="dxa"/>
                                  <w:vAlign w:val="center"/>
                                </w:tcPr>
                                <w:p w14:paraId="5118403F" w14:textId="77777777" w:rsidR="006C3A55" w:rsidRPr="00CC4C3B" w:rsidRDefault="001D3D2C" w:rsidP="00994BD8">
                                  <w:pPr>
                                    <w:pStyle w:val="BodyTextIndent"/>
                                    <w:tabs>
                                      <w:tab w:val="left" w:pos="0"/>
                                    </w:tabs>
                                    <w:spacing w:after="0"/>
                                    <w:ind w:left="0"/>
                                    <w:jc w:val="center"/>
                                    <w:rPr>
                                      <w:lang w:val="id-ID"/>
                                    </w:rPr>
                                  </w:pPr>
                                  <w:r>
                                    <w:t>Good</w:t>
                                  </w:r>
                                </w:p>
                              </w:tc>
                              <w:tc>
                                <w:tcPr>
                                  <w:tcW w:w="594" w:type="dxa"/>
                                  <w:vAlign w:val="center"/>
                                </w:tcPr>
                                <w:p w14:paraId="2A65991D" w14:textId="77777777" w:rsidR="006C3A55" w:rsidRPr="003A309E" w:rsidRDefault="006C3A55" w:rsidP="00994BD8">
                                  <w:pPr>
                                    <w:pStyle w:val="BodyTextIndent"/>
                                    <w:tabs>
                                      <w:tab w:val="left" w:pos="0"/>
                                    </w:tabs>
                                    <w:spacing w:after="0"/>
                                    <w:ind w:left="0"/>
                                    <w:jc w:val="center"/>
                                    <w:rPr>
                                      <w:lang w:val="id-ID"/>
                                    </w:rPr>
                                  </w:pPr>
                                  <w:r w:rsidRPr="003A309E">
                                    <w:rPr>
                                      <w:lang w:val="sv-SE"/>
                                    </w:rPr>
                                    <w:t>Q3</w:t>
                                  </w:r>
                                </w:p>
                                <w:p w14:paraId="16AFBA6A" w14:textId="77777777" w:rsidR="006C3A55" w:rsidRPr="003A309E" w:rsidRDefault="006C3A55" w:rsidP="00994BD8">
                                  <w:pPr>
                                    <w:pStyle w:val="BodyTextIndent"/>
                                    <w:tabs>
                                      <w:tab w:val="left" w:pos="0"/>
                                    </w:tabs>
                                    <w:spacing w:after="0"/>
                                    <w:ind w:left="0"/>
                                    <w:jc w:val="center"/>
                                    <w:rPr>
                                      <w:lang w:val="id-ID"/>
                                    </w:rPr>
                                  </w:pPr>
                                  <w:r>
                                    <w:rPr>
                                      <w:lang w:val="id-ID"/>
                                    </w:rPr>
                                    <w:t>4104</w:t>
                                  </w:r>
                                </w:p>
                              </w:tc>
                              <w:tc>
                                <w:tcPr>
                                  <w:tcW w:w="1134" w:type="dxa"/>
                                  <w:vAlign w:val="center"/>
                                </w:tcPr>
                                <w:p w14:paraId="6E8F35EB" w14:textId="77777777" w:rsidR="006C3A55" w:rsidRPr="00CC7138" w:rsidRDefault="001D3D2C" w:rsidP="00994BD8">
                                  <w:pPr>
                                    <w:pStyle w:val="BodyTextIndent"/>
                                    <w:tabs>
                                      <w:tab w:val="left" w:pos="0"/>
                                    </w:tabs>
                                    <w:spacing w:after="0"/>
                                    <w:ind w:left="0"/>
                                    <w:jc w:val="center"/>
                                  </w:pPr>
                                  <w:r>
                                    <w:t>Excellent</w:t>
                                  </w:r>
                                </w:p>
                              </w:tc>
                              <w:tc>
                                <w:tcPr>
                                  <w:tcW w:w="594" w:type="dxa"/>
                                  <w:vAlign w:val="center"/>
                                </w:tcPr>
                                <w:p w14:paraId="0714682B" w14:textId="77777777" w:rsidR="006C3A55" w:rsidRPr="003A309E" w:rsidRDefault="006C3A55" w:rsidP="00994BD8">
                                  <w:pPr>
                                    <w:pStyle w:val="BodyTextIndent"/>
                                    <w:tabs>
                                      <w:tab w:val="left" w:pos="0"/>
                                    </w:tabs>
                                    <w:spacing w:after="0"/>
                                    <w:ind w:left="0"/>
                                    <w:jc w:val="center"/>
                                    <w:rPr>
                                      <w:lang w:val="id-ID"/>
                                    </w:rPr>
                                  </w:pPr>
                                  <w:r w:rsidRPr="003A309E">
                                    <w:rPr>
                                      <w:lang w:val="sv-SE"/>
                                    </w:rPr>
                                    <w:t>Max</w:t>
                                  </w:r>
                                </w:p>
                                <w:p w14:paraId="34ECED66" w14:textId="77777777" w:rsidR="006C3A55" w:rsidRPr="003A309E" w:rsidRDefault="006C3A55" w:rsidP="00994BD8">
                                  <w:pPr>
                                    <w:pStyle w:val="BodyTextIndent"/>
                                    <w:tabs>
                                      <w:tab w:val="left" w:pos="0"/>
                                    </w:tabs>
                                    <w:spacing w:after="0"/>
                                    <w:ind w:left="0"/>
                                    <w:jc w:val="center"/>
                                    <w:rPr>
                                      <w:lang w:val="id-ID"/>
                                    </w:rPr>
                                  </w:pPr>
                                  <w:r>
                                    <w:rPr>
                                      <w:lang w:val="id-ID"/>
                                    </w:rPr>
                                    <w:t>5130</w:t>
                                  </w:r>
                                </w:p>
                              </w:tc>
                            </w:tr>
                          </w:tbl>
                          <w:p w14:paraId="6AA6D210" w14:textId="77777777" w:rsidR="006C3A55" w:rsidRPr="003A309E" w:rsidRDefault="006C3A55" w:rsidP="00907E78">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1CD5A5E7" w14:textId="77777777" w:rsidR="006C3A55" w:rsidRPr="00907E78" w:rsidRDefault="006C3A55" w:rsidP="00907E78">
                            <w:r>
                              <w:t xml:space="preserve"> </w:t>
                            </w:r>
                            <w:r>
                              <w:rPr>
                                <w:lang w:val="id-ID"/>
                              </w:rPr>
                              <w:t xml:space="preserve">                                                                                               </w:t>
                            </w:r>
                            <w:r>
                              <w:t xml:space="preserve">                                4.236</w:t>
                            </w:r>
                          </w:p>
                          <w:p w14:paraId="4B4A5AF8" w14:textId="77777777" w:rsidR="006C3A55" w:rsidRPr="006022B8" w:rsidRDefault="006C3A55" w:rsidP="00907E78">
                            <w:pPr>
                              <w:rPr>
                                <w:lang w:val="id-ID"/>
                              </w:rPr>
                            </w:pPr>
                            <w:r>
                              <w:t xml:space="preserve"> </w:t>
                            </w:r>
                            <w:r>
                              <w:rPr>
                                <w:lang w:val="id-ID"/>
                              </w:rPr>
                              <w:t xml:space="preserve">                                                                                           4236</w:t>
                            </w:r>
                          </w:p>
                        </w:txbxContent>
                      </wps:txbx>
                      <wps:bodyPr rot="0" vert="horz" wrap="square" lIns="91440" tIns="45720" rIns="91440" bIns="45720" anchor="t" anchorCtr="0" upright="1">
                        <a:noAutofit/>
                      </wps:bodyPr>
                    </wps:wsp>
                  </a:graphicData>
                </a:graphic>
              </wp:inline>
            </w:drawing>
          </mc:Choice>
          <mc:Fallback>
            <w:pict>
              <v:shapetype w14:anchorId="218AF9D9" id="_x0000_t202" coordsize="21600,21600" o:spt="202" path="m0,0l0,21600,21600,21600,21600,0xe">
                <v:stroke joinstyle="miter"/>
                <v:path gradientshapeok="t" o:connecttype="rect"/>
              </v:shapetype>
              <v:shape id="Text Box 11" o:spid="_x0000_s1026" type="#_x0000_t202" style="width:396.1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" filled="f" stroked="f">
                <v:textbo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005C293E" w14:textId="77777777" w:rsidTr="00994BD8">
                        <w:trPr>
                          <w:cantSplit/>
                          <w:trHeight w:val="20"/>
                          <w:jc w:val="center"/>
                        </w:trPr>
                        <w:tc>
                          <w:tcPr>
                            <w:tcW w:w="594" w:type="dxa"/>
                            <w:vAlign w:val="center"/>
                          </w:tcPr>
                          <w:p w14:paraId="2F821AB1" w14:textId="77777777" w:rsidR="006C3A55" w:rsidRPr="003A309E" w:rsidRDefault="006C3A55" w:rsidP="00994BD8">
                            <w:pPr>
                              <w:pStyle w:val="BodyTextIndent"/>
                              <w:tabs>
                                <w:tab w:val="left" w:pos="0"/>
                              </w:tabs>
                              <w:spacing w:after="0"/>
                              <w:ind w:left="0"/>
                              <w:jc w:val="center"/>
                              <w:rPr>
                                <w:lang w:val="sv-SE"/>
                              </w:rPr>
                            </w:pPr>
                            <w:r w:rsidRPr="003A309E">
                              <w:rPr>
                                <w:lang w:val="sv-SE"/>
                              </w:rPr>
                              <w:t>Min</w:t>
                            </w:r>
                          </w:p>
                          <w:p w14:paraId="2D46CC4C" w14:textId="77777777" w:rsidR="006C3A55" w:rsidRPr="003A309E" w:rsidRDefault="006C3A55" w:rsidP="00994BD8">
                            <w:pPr>
                              <w:pStyle w:val="BodyTextIndent"/>
                              <w:tabs>
                                <w:tab w:val="left" w:pos="0"/>
                              </w:tabs>
                              <w:spacing w:after="0"/>
                              <w:ind w:left="0"/>
                              <w:jc w:val="center"/>
                              <w:rPr>
                                <w:lang w:val="id-ID"/>
                              </w:rPr>
                            </w:pPr>
                            <w:r>
                              <w:rPr>
                                <w:lang w:val="id-ID"/>
                              </w:rPr>
                              <w:t>1026</w:t>
                            </w:r>
                          </w:p>
                        </w:tc>
                        <w:tc>
                          <w:tcPr>
                            <w:tcW w:w="1134" w:type="dxa"/>
                            <w:vAlign w:val="center"/>
                          </w:tcPr>
                          <w:p w14:paraId="10184AD7" w14:textId="77777777" w:rsidR="006C3A55" w:rsidRPr="00CC7138" w:rsidRDefault="001D3D2C" w:rsidP="00994BD8">
                            <w:pPr>
                              <w:pStyle w:val="BodyTextIndent"/>
                              <w:tabs>
                                <w:tab w:val="left" w:pos="0"/>
                              </w:tabs>
                              <w:spacing w:after="0"/>
                              <w:ind w:left="0"/>
                              <w:jc w:val="center"/>
                            </w:pPr>
                            <w:r>
                              <w:t>Poor</w:t>
                            </w:r>
                          </w:p>
                        </w:tc>
                        <w:tc>
                          <w:tcPr>
                            <w:tcW w:w="594" w:type="dxa"/>
                            <w:vAlign w:val="center"/>
                          </w:tcPr>
                          <w:p w14:paraId="0EFBDBAC" w14:textId="77777777" w:rsidR="006C3A55" w:rsidRPr="003A309E" w:rsidRDefault="006C3A55" w:rsidP="00994BD8">
                            <w:pPr>
                              <w:pStyle w:val="BodyTextIndent"/>
                              <w:tabs>
                                <w:tab w:val="left" w:pos="0"/>
                              </w:tabs>
                              <w:spacing w:after="0"/>
                              <w:ind w:left="0"/>
                              <w:jc w:val="center"/>
                              <w:rPr>
                                <w:lang w:val="sv-SE"/>
                              </w:rPr>
                            </w:pPr>
                            <w:r w:rsidRPr="003A309E">
                              <w:rPr>
                                <w:lang w:val="sv-SE"/>
                              </w:rPr>
                              <w:t>Q1</w:t>
                            </w:r>
                          </w:p>
                          <w:p w14:paraId="6F27067C" w14:textId="77777777" w:rsidR="006C3A55" w:rsidRPr="003A309E" w:rsidRDefault="006C3A55" w:rsidP="00994BD8">
                            <w:pPr>
                              <w:pStyle w:val="BodyTextIndent"/>
                              <w:tabs>
                                <w:tab w:val="left" w:pos="0"/>
                              </w:tabs>
                              <w:spacing w:after="0"/>
                              <w:ind w:left="0"/>
                              <w:jc w:val="center"/>
                              <w:rPr>
                                <w:lang w:val="id-ID"/>
                              </w:rPr>
                            </w:pPr>
                            <w:r>
                              <w:rPr>
                                <w:lang w:val="id-ID"/>
                              </w:rPr>
                              <w:t>2052</w:t>
                            </w:r>
                          </w:p>
                        </w:tc>
                        <w:tc>
                          <w:tcPr>
                            <w:tcW w:w="1134" w:type="dxa"/>
                            <w:vAlign w:val="center"/>
                          </w:tcPr>
                          <w:p w14:paraId="4730BB4F" w14:textId="77777777" w:rsidR="006C3A55" w:rsidRPr="00CC4C3B" w:rsidRDefault="001D3D2C" w:rsidP="00994BD8">
                            <w:pPr>
                              <w:pStyle w:val="BodyTextIndent"/>
                              <w:tabs>
                                <w:tab w:val="left" w:pos="0"/>
                              </w:tabs>
                              <w:spacing w:after="0"/>
                              <w:ind w:left="0"/>
                              <w:jc w:val="center"/>
                              <w:rPr>
                                <w:lang w:val="id-ID"/>
                              </w:rPr>
                            </w:pPr>
                            <w:r>
                              <w:t>Pair</w:t>
                            </w:r>
                          </w:p>
                        </w:tc>
                        <w:tc>
                          <w:tcPr>
                            <w:tcW w:w="594" w:type="dxa"/>
                            <w:vAlign w:val="center"/>
                          </w:tcPr>
                          <w:p w14:paraId="338E8DB5" w14:textId="77777777" w:rsidR="006C3A55" w:rsidRPr="003A309E" w:rsidRDefault="006C3A55" w:rsidP="00994BD8">
                            <w:pPr>
                              <w:pStyle w:val="BodyTextIndent"/>
                              <w:tabs>
                                <w:tab w:val="left" w:pos="0"/>
                              </w:tabs>
                              <w:spacing w:after="0"/>
                              <w:ind w:left="0"/>
                              <w:jc w:val="center"/>
                              <w:rPr>
                                <w:lang w:val="id-ID"/>
                              </w:rPr>
                            </w:pPr>
                            <w:r w:rsidRPr="003A309E">
                              <w:rPr>
                                <w:lang w:val="sv-SE"/>
                              </w:rPr>
                              <w:t>Q2</w:t>
                            </w:r>
                          </w:p>
                          <w:p w14:paraId="7EDF2195" w14:textId="77777777" w:rsidR="006C3A55" w:rsidRPr="003A309E" w:rsidRDefault="006C3A55" w:rsidP="00994BD8">
                            <w:pPr>
                              <w:pStyle w:val="BodyTextIndent"/>
                              <w:tabs>
                                <w:tab w:val="left" w:pos="0"/>
                              </w:tabs>
                              <w:spacing w:after="0"/>
                              <w:ind w:left="0"/>
                              <w:jc w:val="center"/>
                              <w:rPr>
                                <w:lang w:val="id-ID"/>
                              </w:rPr>
                            </w:pPr>
                            <w:r>
                              <w:rPr>
                                <w:lang w:val="id-ID"/>
                              </w:rPr>
                              <w:t>3078</w:t>
                            </w:r>
                          </w:p>
                        </w:tc>
                        <w:tc>
                          <w:tcPr>
                            <w:tcW w:w="1134" w:type="dxa"/>
                            <w:vAlign w:val="center"/>
                          </w:tcPr>
                          <w:p w14:paraId="5118403F" w14:textId="77777777" w:rsidR="006C3A55" w:rsidRPr="00CC4C3B" w:rsidRDefault="001D3D2C" w:rsidP="00994BD8">
                            <w:pPr>
                              <w:pStyle w:val="BodyTextIndent"/>
                              <w:tabs>
                                <w:tab w:val="left" w:pos="0"/>
                              </w:tabs>
                              <w:spacing w:after="0"/>
                              <w:ind w:left="0"/>
                              <w:jc w:val="center"/>
                              <w:rPr>
                                <w:lang w:val="id-ID"/>
                              </w:rPr>
                            </w:pPr>
                            <w:r>
                              <w:t>Good</w:t>
                            </w:r>
                          </w:p>
                        </w:tc>
                        <w:tc>
                          <w:tcPr>
                            <w:tcW w:w="594" w:type="dxa"/>
                            <w:vAlign w:val="center"/>
                          </w:tcPr>
                          <w:p w14:paraId="2A65991D" w14:textId="77777777" w:rsidR="006C3A55" w:rsidRPr="003A309E" w:rsidRDefault="006C3A55" w:rsidP="00994BD8">
                            <w:pPr>
                              <w:pStyle w:val="BodyTextIndent"/>
                              <w:tabs>
                                <w:tab w:val="left" w:pos="0"/>
                              </w:tabs>
                              <w:spacing w:after="0"/>
                              <w:ind w:left="0"/>
                              <w:jc w:val="center"/>
                              <w:rPr>
                                <w:lang w:val="id-ID"/>
                              </w:rPr>
                            </w:pPr>
                            <w:r w:rsidRPr="003A309E">
                              <w:rPr>
                                <w:lang w:val="sv-SE"/>
                              </w:rPr>
                              <w:t>Q3</w:t>
                            </w:r>
                          </w:p>
                          <w:p w14:paraId="16AFBA6A" w14:textId="77777777" w:rsidR="006C3A55" w:rsidRPr="003A309E" w:rsidRDefault="006C3A55" w:rsidP="00994BD8">
                            <w:pPr>
                              <w:pStyle w:val="BodyTextIndent"/>
                              <w:tabs>
                                <w:tab w:val="left" w:pos="0"/>
                              </w:tabs>
                              <w:spacing w:after="0"/>
                              <w:ind w:left="0"/>
                              <w:jc w:val="center"/>
                              <w:rPr>
                                <w:lang w:val="id-ID"/>
                              </w:rPr>
                            </w:pPr>
                            <w:r>
                              <w:rPr>
                                <w:lang w:val="id-ID"/>
                              </w:rPr>
                              <w:t>4104</w:t>
                            </w:r>
                          </w:p>
                        </w:tc>
                        <w:tc>
                          <w:tcPr>
                            <w:tcW w:w="1134" w:type="dxa"/>
                            <w:vAlign w:val="center"/>
                          </w:tcPr>
                          <w:p w14:paraId="6E8F35EB" w14:textId="77777777" w:rsidR="006C3A55" w:rsidRPr="00CC7138" w:rsidRDefault="001D3D2C" w:rsidP="00994BD8">
                            <w:pPr>
                              <w:pStyle w:val="BodyTextIndent"/>
                              <w:tabs>
                                <w:tab w:val="left" w:pos="0"/>
                              </w:tabs>
                              <w:spacing w:after="0"/>
                              <w:ind w:left="0"/>
                              <w:jc w:val="center"/>
                            </w:pPr>
                            <w:r>
                              <w:t>Excellent</w:t>
                            </w:r>
                          </w:p>
                        </w:tc>
                        <w:tc>
                          <w:tcPr>
                            <w:tcW w:w="594" w:type="dxa"/>
                            <w:vAlign w:val="center"/>
                          </w:tcPr>
                          <w:p w14:paraId="0714682B" w14:textId="77777777" w:rsidR="006C3A55" w:rsidRPr="003A309E" w:rsidRDefault="006C3A55" w:rsidP="00994BD8">
                            <w:pPr>
                              <w:pStyle w:val="BodyTextIndent"/>
                              <w:tabs>
                                <w:tab w:val="left" w:pos="0"/>
                              </w:tabs>
                              <w:spacing w:after="0"/>
                              <w:ind w:left="0"/>
                              <w:jc w:val="center"/>
                              <w:rPr>
                                <w:lang w:val="id-ID"/>
                              </w:rPr>
                            </w:pPr>
                            <w:r w:rsidRPr="003A309E">
                              <w:rPr>
                                <w:lang w:val="sv-SE"/>
                              </w:rPr>
                              <w:t>Max</w:t>
                            </w:r>
                          </w:p>
                          <w:p w14:paraId="34ECED66" w14:textId="77777777" w:rsidR="006C3A55" w:rsidRPr="003A309E" w:rsidRDefault="006C3A55" w:rsidP="00994BD8">
                            <w:pPr>
                              <w:pStyle w:val="BodyTextIndent"/>
                              <w:tabs>
                                <w:tab w:val="left" w:pos="0"/>
                              </w:tabs>
                              <w:spacing w:after="0"/>
                              <w:ind w:left="0"/>
                              <w:jc w:val="center"/>
                              <w:rPr>
                                <w:lang w:val="id-ID"/>
                              </w:rPr>
                            </w:pPr>
                            <w:r>
                              <w:rPr>
                                <w:lang w:val="id-ID"/>
                              </w:rPr>
                              <w:t>5130</w:t>
                            </w:r>
                          </w:p>
                        </w:tc>
                      </w:tr>
                    </w:tbl>
                    <w:p w14:paraId="6AA6D210" w14:textId="77777777" w:rsidR="006C3A55" w:rsidRPr="003A309E" w:rsidRDefault="006C3A55" w:rsidP="00907E78">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1CD5A5E7" w14:textId="77777777" w:rsidR="006C3A55" w:rsidRPr="00907E78" w:rsidRDefault="006C3A55" w:rsidP="00907E78">
                      <w:r>
                        <w:t xml:space="preserve"> </w:t>
                      </w:r>
                      <w:r>
                        <w:rPr>
                          <w:lang w:val="id-ID"/>
                        </w:rPr>
                        <w:t xml:space="preserve">                                                                                               </w:t>
                      </w:r>
                      <w:r>
                        <w:t xml:space="preserve">                                4.236</w:t>
                      </w:r>
                    </w:p>
                    <w:p w14:paraId="4B4A5AF8" w14:textId="77777777" w:rsidR="006C3A55" w:rsidRPr="006022B8" w:rsidRDefault="006C3A55" w:rsidP="00907E78">
                      <w:pPr>
                        <w:rPr>
                          <w:lang w:val="id-ID"/>
                        </w:rPr>
                      </w:pPr>
                      <w:r>
                        <w:t xml:space="preserve"> </w:t>
                      </w:r>
                      <w:r>
                        <w:rPr>
                          <w:lang w:val="id-ID"/>
                        </w:rPr>
                        <w:t xml:space="preserve">                                                                                           4236</w:t>
                      </w:r>
                    </w:p>
                  </w:txbxContent>
                </v:textbox>
                <w10:anchorlock/>
              </v:shape>
            </w:pict>
          </mc:Fallback>
        </mc:AlternateContent>
      </w:r>
    </w:p>
    <w:p w14:paraId="2E8E65F4" w14:textId="77777777" w:rsidR="00D9598A" w:rsidRDefault="00D021C3" w:rsidP="00253562">
      <w:pPr>
        <w:pStyle w:val="ListParagraph"/>
        <w:tabs>
          <w:tab w:val="left" w:pos="0"/>
        </w:tabs>
        <w:spacing w:after="0" w:line="240" w:lineRule="auto"/>
        <w:ind w:left="0"/>
        <w:jc w:val="both"/>
        <w:rPr>
          <w:rFonts w:ascii="Times New Roman" w:hAnsi="Times New Roman" w:cs="Times New Roman"/>
          <w:sz w:val="24"/>
          <w:szCs w:val="24"/>
          <w:lang w:val="sv-SE"/>
        </w:rPr>
      </w:pPr>
      <w:r w:rsidRPr="00D021C3">
        <w:rPr>
          <w:rFonts w:ascii="Times New Roman" w:hAnsi="Times New Roman" w:cs="Times New Roman"/>
          <w:sz w:val="24"/>
          <w:szCs w:val="24"/>
          <w:lang w:val="sv-SE"/>
        </w:rPr>
        <w:t xml:space="preserve">                                      Figure 1. Performance-Based Budget Implementation</w:t>
      </w:r>
    </w:p>
    <w:p w14:paraId="27EA0527" w14:textId="77777777" w:rsidR="00D021C3" w:rsidRDefault="00D021C3" w:rsidP="00253562">
      <w:pPr>
        <w:pStyle w:val="ListParagraph"/>
        <w:tabs>
          <w:tab w:val="left" w:pos="0"/>
        </w:tabs>
        <w:spacing w:after="0" w:line="240" w:lineRule="auto"/>
        <w:ind w:left="0"/>
        <w:jc w:val="both"/>
        <w:rPr>
          <w:rFonts w:ascii="Times New Roman" w:hAnsi="Times New Roman" w:cs="Times New Roman"/>
          <w:sz w:val="24"/>
          <w:szCs w:val="24"/>
          <w:lang w:val="sv-SE"/>
        </w:rPr>
      </w:pPr>
    </w:p>
    <w:p w14:paraId="57D475E5" w14:textId="77777777" w:rsidR="00D021C3" w:rsidRPr="00D021C3" w:rsidRDefault="00D021C3" w:rsidP="00253562">
      <w:pPr>
        <w:pStyle w:val="ListParagraph"/>
        <w:tabs>
          <w:tab w:val="left" w:pos="0"/>
        </w:tabs>
        <w:spacing w:after="0" w:line="240" w:lineRule="auto"/>
        <w:ind w:left="0"/>
        <w:jc w:val="both"/>
        <w:rPr>
          <w:rFonts w:ascii="Times New Roman" w:hAnsi="Times New Roman" w:cs="Times New Roman"/>
          <w:sz w:val="24"/>
          <w:szCs w:val="24"/>
          <w:lang w:val="sv-SE"/>
        </w:rPr>
      </w:pPr>
      <w:r w:rsidRPr="00D021C3">
        <w:rPr>
          <w:rFonts w:ascii="Times New Roman" w:hAnsi="Times New Roman" w:cs="Times New Roman"/>
          <w:sz w:val="24"/>
          <w:szCs w:val="24"/>
          <w:lang w:val="sv-SE"/>
        </w:rPr>
        <w:t xml:space="preserve">Overall look Performance-based budgeting is in the </w:t>
      </w:r>
      <w:r w:rsidR="001D3D2C">
        <w:rPr>
          <w:rFonts w:ascii="Times New Roman" w:hAnsi="Times New Roman" w:cs="Times New Roman"/>
          <w:sz w:val="24"/>
          <w:szCs w:val="24"/>
          <w:lang w:val="sv-SE"/>
        </w:rPr>
        <w:t>Excellent</w:t>
      </w:r>
      <w:r w:rsidRPr="00D021C3">
        <w:rPr>
          <w:rFonts w:ascii="Times New Roman" w:hAnsi="Times New Roman" w:cs="Times New Roman"/>
          <w:sz w:val="24"/>
          <w:szCs w:val="24"/>
          <w:lang w:val="sv-SE"/>
        </w:rPr>
        <w:t xml:space="preserve"> category. From the results of the responses of respondents on each dimension Application of performance-based budget looks largely to provide an assessment on score 4 and score 5. Assessment of Implementation of performance-based budget that has been done well.</w:t>
      </w:r>
    </w:p>
    <w:p w14:paraId="0CBBAC09" w14:textId="77777777" w:rsidR="00D021C3" w:rsidRDefault="00D021C3" w:rsidP="00253562">
      <w:pPr>
        <w:pStyle w:val="ListParagraph"/>
        <w:tabs>
          <w:tab w:val="left" w:pos="0"/>
        </w:tabs>
        <w:spacing w:after="0" w:line="240" w:lineRule="auto"/>
        <w:ind w:left="0"/>
        <w:jc w:val="both"/>
        <w:rPr>
          <w:rFonts w:ascii="Times New Roman" w:hAnsi="Times New Roman" w:cs="Times New Roman"/>
          <w:sz w:val="24"/>
          <w:szCs w:val="24"/>
          <w:lang w:val="sv-SE"/>
        </w:rPr>
      </w:pPr>
    </w:p>
    <w:p w14:paraId="16C38095" w14:textId="77777777" w:rsidR="00D021C3" w:rsidRDefault="00D021C3" w:rsidP="00253562">
      <w:pPr>
        <w:pStyle w:val="ListParagraph"/>
        <w:tabs>
          <w:tab w:val="left" w:pos="0"/>
        </w:tabs>
        <w:spacing w:after="0" w:line="240" w:lineRule="auto"/>
        <w:ind w:left="0"/>
        <w:jc w:val="both"/>
        <w:rPr>
          <w:rFonts w:ascii="Times New Roman" w:hAnsi="Times New Roman" w:cs="Times New Roman"/>
          <w:sz w:val="24"/>
          <w:szCs w:val="24"/>
          <w:lang w:val="sv-SE"/>
        </w:rPr>
      </w:pPr>
    </w:p>
    <w:p w14:paraId="65288727" w14:textId="77777777" w:rsidR="00D021C3" w:rsidRPr="00D021C3" w:rsidRDefault="00D021C3" w:rsidP="00D021C3">
      <w:pPr>
        <w:pStyle w:val="ListParagraph"/>
        <w:tabs>
          <w:tab w:val="left" w:pos="426"/>
        </w:tabs>
        <w:spacing w:after="0" w:line="240" w:lineRule="auto"/>
        <w:ind w:left="426" w:hanging="426"/>
        <w:jc w:val="both"/>
        <w:rPr>
          <w:rFonts w:ascii="Times New Roman" w:hAnsi="Times New Roman" w:cs="Times New Roman"/>
          <w:b/>
          <w:sz w:val="24"/>
          <w:szCs w:val="24"/>
          <w:lang w:val="sv-SE"/>
        </w:rPr>
      </w:pPr>
      <w:r w:rsidRPr="00D021C3">
        <w:rPr>
          <w:rFonts w:ascii="Times New Roman" w:hAnsi="Times New Roman" w:cs="Times New Roman"/>
          <w:b/>
          <w:sz w:val="24"/>
          <w:szCs w:val="24"/>
          <w:lang w:val="sv-SE"/>
        </w:rPr>
        <w:t>3.2 Application of governmental accounting standards in SKPD Cimahi City Government</w:t>
      </w:r>
    </w:p>
    <w:p w14:paraId="5ED5D7C1" w14:textId="77777777" w:rsidR="00994BD8" w:rsidRPr="00D021C3" w:rsidRDefault="00994BD8" w:rsidP="00994BD8">
      <w:pPr>
        <w:tabs>
          <w:tab w:val="left" w:pos="0"/>
          <w:tab w:val="left" w:pos="900"/>
        </w:tabs>
        <w:spacing w:after="0" w:line="240" w:lineRule="auto"/>
        <w:jc w:val="both"/>
        <w:rPr>
          <w:rFonts w:ascii="Times New Roman" w:hAnsi="Times New Roman" w:cs="Times New Roman"/>
          <w:sz w:val="24"/>
          <w:szCs w:val="24"/>
        </w:rPr>
      </w:pPr>
      <w:r>
        <w:tab/>
      </w:r>
      <w:r w:rsidR="00D021C3" w:rsidRPr="00D021C3">
        <w:rPr>
          <w:rFonts w:ascii="Times New Roman" w:hAnsi="Times New Roman" w:cs="Times New Roman"/>
          <w:sz w:val="24"/>
          <w:szCs w:val="24"/>
        </w:rPr>
        <w:t xml:space="preserve">Below are presented tables and descriptions that illustrate the responses of respondents who become research samples related to the implementation of </w:t>
      </w:r>
      <w:r w:rsidR="00D021C3" w:rsidRPr="00D021C3">
        <w:rPr>
          <w:rFonts w:ascii="Times New Roman" w:hAnsi="Times New Roman" w:cs="Times New Roman"/>
          <w:sz w:val="24"/>
          <w:szCs w:val="24"/>
        </w:rPr>
        <w:lastRenderedPageBreak/>
        <w:t>government accounting standards in SKPD in Cimahi City Government from each of these indicators.</w:t>
      </w:r>
    </w:p>
    <w:p w14:paraId="4CC2F93B" w14:textId="77777777" w:rsidR="00994BD8" w:rsidRPr="00994BD8" w:rsidRDefault="00994BD8" w:rsidP="00994BD8">
      <w:pPr>
        <w:spacing w:after="0" w:line="240" w:lineRule="auto"/>
        <w:jc w:val="center"/>
      </w:pPr>
      <w:r>
        <w:rPr>
          <w:b/>
          <w:bCs/>
        </w:rPr>
        <w:t>Tabl</w:t>
      </w:r>
      <w:r w:rsidR="004C682F">
        <w:rPr>
          <w:b/>
          <w:bCs/>
        </w:rPr>
        <w:t>e</w:t>
      </w:r>
      <w:r>
        <w:rPr>
          <w:b/>
          <w:bCs/>
        </w:rPr>
        <w:t xml:space="preserve"> 4</w:t>
      </w:r>
    </w:p>
    <w:p w14:paraId="6EE01869" w14:textId="77777777" w:rsidR="00994BD8" w:rsidRPr="001F384D" w:rsidRDefault="00D021C3" w:rsidP="00994BD8">
      <w:pPr>
        <w:spacing w:after="0" w:line="240" w:lineRule="auto"/>
        <w:jc w:val="center"/>
        <w:rPr>
          <w:b/>
          <w:iCs/>
          <w:lang w:val="id-ID"/>
        </w:rPr>
      </w:pPr>
      <w:r w:rsidRPr="00D021C3">
        <w:rPr>
          <w:b/>
          <w:iCs/>
          <w:lang w:val="id-ID"/>
        </w:rPr>
        <w:t>Implementation of government accounting standards</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417"/>
        <w:gridCol w:w="633"/>
        <w:gridCol w:w="633"/>
        <w:gridCol w:w="733"/>
        <w:gridCol w:w="733"/>
        <w:gridCol w:w="733"/>
        <w:gridCol w:w="833"/>
        <w:gridCol w:w="673"/>
      </w:tblGrid>
      <w:tr w:rsidR="00994BD8" w:rsidRPr="001F384D" w14:paraId="5DCFA006" w14:textId="77777777" w:rsidTr="00994BD8">
        <w:trPr>
          <w:trHeight w:val="20"/>
          <w:jc w:val="center"/>
        </w:trPr>
        <w:tc>
          <w:tcPr>
            <w:tcW w:w="462" w:type="dxa"/>
            <w:vMerge w:val="restart"/>
            <w:shd w:val="clear" w:color="auto" w:fill="auto"/>
            <w:noWrap/>
            <w:vAlign w:val="center"/>
          </w:tcPr>
          <w:p w14:paraId="26155507"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No</w:t>
            </w:r>
          </w:p>
        </w:tc>
        <w:tc>
          <w:tcPr>
            <w:tcW w:w="3417" w:type="dxa"/>
            <w:vMerge w:val="restart"/>
            <w:shd w:val="clear" w:color="auto" w:fill="auto"/>
            <w:noWrap/>
            <w:vAlign w:val="center"/>
          </w:tcPr>
          <w:p w14:paraId="1B6BC224" w14:textId="77777777" w:rsidR="00994BD8" w:rsidRPr="001F384D" w:rsidRDefault="00D021C3" w:rsidP="00994BD8">
            <w:pPr>
              <w:spacing w:after="0" w:line="240" w:lineRule="auto"/>
              <w:jc w:val="center"/>
              <w:rPr>
                <w:rFonts w:eastAsia="MS Mincho"/>
                <w:sz w:val="20"/>
                <w:szCs w:val="20"/>
              </w:rPr>
            </w:pPr>
            <w:r>
              <w:rPr>
                <w:rFonts w:eastAsia="MS Mincho"/>
                <w:sz w:val="20"/>
                <w:szCs w:val="20"/>
              </w:rPr>
              <w:t>Question</w:t>
            </w:r>
          </w:p>
        </w:tc>
        <w:tc>
          <w:tcPr>
            <w:tcW w:w="3465" w:type="dxa"/>
            <w:gridSpan w:val="5"/>
            <w:shd w:val="clear" w:color="auto" w:fill="auto"/>
            <w:noWrap/>
            <w:vAlign w:val="center"/>
          </w:tcPr>
          <w:p w14:paraId="10039554" w14:textId="77777777" w:rsidR="00994BD8" w:rsidRPr="001F384D" w:rsidRDefault="00D021C3" w:rsidP="00994BD8">
            <w:pPr>
              <w:spacing w:after="0" w:line="240" w:lineRule="auto"/>
              <w:jc w:val="center"/>
              <w:rPr>
                <w:sz w:val="20"/>
                <w:szCs w:val="20"/>
                <w:lang w:val="id-ID"/>
              </w:rPr>
            </w:pPr>
            <w:r w:rsidRPr="00D021C3">
              <w:rPr>
                <w:sz w:val="20"/>
                <w:szCs w:val="20"/>
                <w:lang w:val="id-ID"/>
              </w:rPr>
              <w:t>Answer Score Distribution</w:t>
            </w:r>
          </w:p>
        </w:tc>
        <w:tc>
          <w:tcPr>
            <w:tcW w:w="833" w:type="dxa"/>
            <w:vMerge w:val="restart"/>
            <w:shd w:val="clear" w:color="auto" w:fill="auto"/>
            <w:noWrap/>
            <w:vAlign w:val="center"/>
          </w:tcPr>
          <w:p w14:paraId="74847E78" w14:textId="77777777" w:rsidR="00994BD8" w:rsidRPr="001F384D" w:rsidRDefault="00994BD8" w:rsidP="00994BD8">
            <w:pPr>
              <w:spacing w:after="0" w:line="240" w:lineRule="auto"/>
              <w:jc w:val="center"/>
              <w:rPr>
                <w:sz w:val="20"/>
                <w:szCs w:val="20"/>
              </w:rPr>
            </w:pPr>
            <w:r w:rsidRPr="001F384D">
              <w:rPr>
                <w:rFonts w:eastAsia="MS Mincho"/>
                <w:sz w:val="20"/>
                <w:szCs w:val="20"/>
              </w:rPr>
              <w:t>Total</w:t>
            </w:r>
          </w:p>
        </w:tc>
        <w:tc>
          <w:tcPr>
            <w:tcW w:w="673" w:type="dxa"/>
            <w:vMerge w:val="restart"/>
            <w:shd w:val="clear" w:color="auto" w:fill="auto"/>
            <w:noWrap/>
            <w:vAlign w:val="center"/>
          </w:tcPr>
          <w:p w14:paraId="19F4C253" w14:textId="77777777" w:rsidR="00994BD8" w:rsidRPr="001F384D" w:rsidRDefault="00D021C3" w:rsidP="00994BD8">
            <w:pPr>
              <w:spacing w:after="0" w:line="240" w:lineRule="auto"/>
              <w:jc w:val="center"/>
              <w:rPr>
                <w:sz w:val="20"/>
                <w:szCs w:val="20"/>
              </w:rPr>
            </w:pPr>
            <w:r>
              <w:rPr>
                <w:rFonts w:eastAsia="MS Mincho"/>
                <w:sz w:val="20"/>
                <w:szCs w:val="20"/>
              </w:rPr>
              <w:t>Sc</w:t>
            </w:r>
            <w:r w:rsidR="00994BD8" w:rsidRPr="001F384D">
              <w:rPr>
                <w:rFonts w:eastAsia="MS Mincho"/>
                <w:sz w:val="20"/>
                <w:szCs w:val="20"/>
              </w:rPr>
              <w:t>or</w:t>
            </w:r>
            <w:r>
              <w:rPr>
                <w:rFonts w:eastAsia="MS Mincho"/>
                <w:sz w:val="20"/>
                <w:szCs w:val="20"/>
              </w:rPr>
              <w:t>e</w:t>
            </w:r>
          </w:p>
        </w:tc>
      </w:tr>
      <w:tr w:rsidR="00994BD8" w:rsidRPr="001F384D" w14:paraId="0F8DF8E4" w14:textId="77777777" w:rsidTr="00994BD8">
        <w:trPr>
          <w:trHeight w:val="20"/>
          <w:jc w:val="center"/>
        </w:trPr>
        <w:tc>
          <w:tcPr>
            <w:tcW w:w="462" w:type="dxa"/>
            <w:vMerge/>
            <w:shd w:val="clear" w:color="auto" w:fill="auto"/>
            <w:noWrap/>
            <w:vAlign w:val="center"/>
          </w:tcPr>
          <w:p w14:paraId="013AF707" w14:textId="77777777" w:rsidR="00994BD8" w:rsidRPr="001F384D" w:rsidRDefault="00994BD8" w:rsidP="00994BD8">
            <w:pPr>
              <w:spacing w:after="0" w:line="240" w:lineRule="auto"/>
              <w:jc w:val="center"/>
              <w:rPr>
                <w:rFonts w:eastAsia="MS Mincho"/>
                <w:sz w:val="20"/>
                <w:szCs w:val="20"/>
              </w:rPr>
            </w:pPr>
          </w:p>
        </w:tc>
        <w:tc>
          <w:tcPr>
            <w:tcW w:w="3417" w:type="dxa"/>
            <w:vMerge/>
            <w:shd w:val="clear" w:color="auto" w:fill="auto"/>
            <w:noWrap/>
            <w:vAlign w:val="center"/>
          </w:tcPr>
          <w:p w14:paraId="4E2369C9" w14:textId="77777777" w:rsidR="00994BD8" w:rsidRPr="001F384D" w:rsidRDefault="00994BD8" w:rsidP="00994BD8">
            <w:pPr>
              <w:spacing w:after="0" w:line="240" w:lineRule="auto"/>
              <w:jc w:val="center"/>
              <w:rPr>
                <w:rFonts w:eastAsia="MS Mincho"/>
                <w:sz w:val="20"/>
                <w:szCs w:val="20"/>
              </w:rPr>
            </w:pPr>
          </w:p>
        </w:tc>
        <w:tc>
          <w:tcPr>
            <w:tcW w:w="633" w:type="dxa"/>
            <w:shd w:val="clear" w:color="auto" w:fill="auto"/>
            <w:noWrap/>
            <w:vAlign w:val="center"/>
          </w:tcPr>
          <w:p w14:paraId="3F9E1E3C" w14:textId="77777777" w:rsidR="00994BD8" w:rsidRPr="001F384D" w:rsidRDefault="00994BD8" w:rsidP="00994BD8">
            <w:pPr>
              <w:spacing w:after="0" w:line="240" w:lineRule="auto"/>
              <w:jc w:val="center"/>
              <w:rPr>
                <w:sz w:val="20"/>
                <w:szCs w:val="20"/>
                <w:lang w:val="id-ID"/>
              </w:rPr>
            </w:pPr>
            <w:r w:rsidRPr="001F384D">
              <w:rPr>
                <w:sz w:val="20"/>
                <w:szCs w:val="20"/>
                <w:lang w:val="id-ID"/>
              </w:rPr>
              <w:t>1</w:t>
            </w:r>
          </w:p>
        </w:tc>
        <w:tc>
          <w:tcPr>
            <w:tcW w:w="633" w:type="dxa"/>
            <w:shd w:val="clear" w:color="auto" w:fill="auto"/>
            <w:noWrap/>
            <w:vAlign w:val="center"/>
          </w:tcPr>
          <w:p w14:paraId="2FFABD6A" w14:textId="77777777" w:rsidR="00994BD8" w:rsidRPr="001F384D" w:rsidRDefault="00994BD8" w:rsidP="00994BD8">
            <w:pPr>
              <w:spacing w:after="0" w:line="240" w:lineRule="auto"/>
              <w:jc w:val="center"/>
              <w:rPr>
                <w:sz w:val="20"/>
                <w:szCs w:val="20"/>
                <w:lang w:val="id-ID"/>
              </w:rPr>
            </w:pPr>
            <w:r w:rsidRPr="001F384D">
              <w:rPr>
                <w:sz w:val="20"/>
                <w:szCs w:val="20"/>
                <w:lang w:val="id-ID"/>
              </w:rPr>
              <w:t>2</w:t>
            </w:r>
          </w:p>
        </w:tc>
        <w:tc>
          <w:tcPr>
            <w:tcW w:w="733" w:type="dxa"/>
            <w:shd w:val="clear" w:color="auto" w:fill="auto"/>
            <w:noWrap/>
            <w:vAlign w:val="center"/>
          </w:tcPr>
          <w:p w14:paraId="41414846" w14:textId="77777777" w:rsidR="00994BD8" w:rsidRPr="001F384D" w:rsidRDefault="00994BD8" w:rsidP="00994BD8">
            <w:pPr>
              <w:spacing w:after="0" w:line="240" w:lineRule="auto"/>
              <w:jc w:val="center"/>
              <w:rPr>
                <w:sz w:val="20"/>
                <w:szCs w:val="20"/>
                <w:lang w:val="id-ID"/>
              </w:rPr>
            </w:pPr>
            <w:r w:rsidRPr="001F384D">
              <w:rPr>
                <w:sz w:val="20"/>
                <w:szCs w:val="20"/>
                <w:lang w:val="id-ID"/>
              </w:rPr>
              <w:t>3</w:t>
            </w:r>
          </w:p>
        </w:tc>
        <w:tc>
          <w:tcPr>
            <w:tcW w:w="733" w:type="dxa"/>
            <w:shd w:val="clear" w:color="auto" w:fill="auto"/>
            <w:noWrap/>
            <w:vAlign w:val="center"/>
          </w:tcPr>
          <w:p w14:paraId="007E8B30" w14:textId="77777777" w:rsidR="00994BD8" w:rsidRPr="001F384D" w:rsidRDefault="00994BD8" w:rsidP="00994BD8">
            <w:pPr>
              <w:spacing w:after="0" w:line="240" w:lineRule="auto"/>
              <w:jc w:val="center"/>
              <w:rPr>
                <w:sz w:val="20"/>
                <w:szCs w:val="20"/>
                <w:lang w:val="id-ID"/>
              </w:rPr>
            </w:pPr>
            <w:r w:rsidRPr="001F384D">
              <w:rPr>
                <w:sz w:val="20"/>
                <w:szCs w:val="20"/>
                <w:lang w:val="id-ID"/>
              </w:rPr>
              <w:t>4</w:t>
            </w:r>
          </w:p>
        </w:tc>
        <w:tc>
          <w:tcPr>
            <w:tcW w:w="733" w:type="dxa"/>
            <w:shd w:val="clear" w:color="auto" w:fill="auto"/>
            <w:noWrap/>
            <w:vAlign w:val="center"/>
          </w:tcPr>
          <w:p w14:paraId="11AE572E" w14:textId="77777777" w:rsidR="00994BD8" w:rsidRPr="001F384D" w:rsidRDefault="00994BD8" w:rsidP="00994BD8">
            <w:pPr>
              <w:spacing w:after="0" w:line="240" w:lineRule="auto"/>
              <w:jc w:val="center"/>
              <w:rPr>
                <w:sz w:val="20"/>
                <w:szCs w:val="20"/>
                <w:lang w:val="id-ID"/>
              </w:rPr>
            </w:pPr>
            <w:r w:rsidRPr="001F384D">
              <w:rPr>
                <w:sz w:val="20"/>
                <w:szCs w:val="20"/>
                <w:lang w:val="id-ID"/>
              </w:rPr>
              <w:t>5</w:t>
            </w:r>
          </w:p>
        </w:tc>
        <w:tc>
          <w:tcPr>
            <w:tcW w:w="833" w:type="dxa"/>
            <w:vMerge/>
            <w:shd w:val="clear" w:color="auto" w:fill="auto"/>
            <w:noWrap/>
            <w:vAlign w:val="center"/>
          </w:tcPr>
          <w:p w14:paraId="68532FAA" w14:textId="77777777" w:rsidR="00994BD8" w:rsidRPr="001F384D" w:rsidRDefault="00994BD8" w:rsidP="00994BD8">
            <w:pPr>
              <w:spacing w:after="0" w:line="240" w:lineRule="auto"/>
              <w:jc w:val="center"/>
              <w:rPr>
                <w:sz w:val="20"/>
                <w:szCs w:val="20"/>
              </w:rPr>
            </w:pPr>
          </w:p>
        </w:tc>
        <w:tc>
          <w:tcPr>
            <w:tcW w:w="673" w:type="dxa"/>
            <w:vMerge/>
            <w:shd w:val="clear" w:color="auto" w:fill="auto"/>
            <w:noWrap/>
            <w:vAlign w:val="center"/>
          </w:tcPr>
          <w:p w14:paraId="5A587BB0" w14:textId="77777777" w:rsidR="00994BD8" w:rsidRPr="001F384D" w:rsidRDefault="00994BD8" w:rsidP="00994BD8">
            <w:pPr>
              <w:spacing w:after="0" w:line="240" w:lineRule="auto"/>
              <w:jc w:val="center"/>
              <w:rPr>
                <w:sz w:val="20"/>
                <w:szCs w:val="20"/>
              </w:rPr>
            </w:pPr>
          </w:p>
        </w:tc>
      </w:tr>
      <w:tr w:rsidR="00994BD8" w:rsidRPr="001F384D" w14:paraId="7DB72A9C" w14:textId="77777777" w:rsidTr="00994BD8">
        <w:trPr>
          <w:trHeight w:val="20"/>
          <w:jc w:val="center"/>
        </w:trPr>
        <w:tc>
          <w:tcPr>
            <w:tcW w:w="8850" w:type="dxa"/>
            <w:gridSpan w:val="9"/>
            <w:shd w:val="clear" w:color="auto" w:fill="auto"/>
            <w:noWrap/>
            <w:vAlign w:val="center"/>
          </w:tcPr>
          <w:p w14:paraId="5491F029" w14:textId="77777777" w:rsidR="00994BD8" w:rsidRPr="0004621D" w:rsidRDefault="00D021C3" w:rsidP="00994BD8">
            <w:pPr>
              <w:spacing w:after="0" w:line="240" w:lineRule="auto"/>
              <w:jc w:val="center"/>
              <w:rPr>
                <w:b/>
                <w:sz w:val="20"/>
                <w:szCs w:val="20"/>
                <w:lang w:val="id-ID"/>
              </w:rPr>
            </w:pPr>
            <w:r w:rsidRPr="00D021C3">
              <w:rPr>
                <w:b/>
                <w:sz w:val="20"/>
                <w:szCs w:val="20"/>
                <w:lang w:val="id-ID"/>
              </w:rPr>
              <w:t>Relevant</w:t>
            </w:r>
          </w:p>
        </w:tc>
      </w:tr>
      <w:tr w:rsidR="00994BD8" w:rsidRPr="001F384D" w14:paraId="576CC738" w14:textId="77777777" w:rsidTr="00994BD8">
        <w:trPr>
          <w:trHeight w:val="20"/>
          <w:jc w:val="center"/>
        </w:trPr>
        <w:tc>
          <w:tcPr>
            <w:tcW w:w="462" w:type="dxa"/>
            <w:shd w:val="clear" w:color="auto" w:fill="auto"/>
            <w:noWrap/>
            <w:vAlign w:val="center"/>
            <w:hideMark/>
          </w:tcPr>
          <w:p w14:paraId="76EA9B14"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1</w:t>
            </w:r>
          </w:p>
        </w:tc>
        <w:tc>
          <w:tcPr>
            <w:tcW w:w="3417" w:type="dxa"/>
            <w:shd w:val="clear" w:color="auto" w:fill="auto"/>
            <w:noWrap/>
            <w:vAlign w:val="center"/>
          </w:tcPr>
          <w:p w14:paraId="214C4A93" w14:textId="77777777" w:rsidR="00994BD8" w:rsidRPr="001F384D" w:rsidRDefault="00D021C3" w:rsidP="00D021C3">
            <w:pPr>
              <w:spacing w:after="0" w:line="240" w:lineRule="auto"/>
              <w:rPr>
                <w:rFonts w:eastAsia="MS Mincho"/>
                <w:sz w:val="20"/>
                <w:szCs w:val="20"/>
                <w:lang w:val="id-ID"/>
              </w:rPr>
            </w:pPr>
            <w:r w:rsidRPr="00D021C3">
              <w:rPr>
                <w:rFonts w:eastAsia="MS Mincho"/>
                <w:sz w:val="20"/>
                <w:szCs w:val="20"/>
                <w:lang w:val="id-ID"/>
              </w:rPr>
              <w:t>Have the benefit of feedback</w:t>
            </w:r>
          </w:p>
        </w:tc>
        <w:tc>
          <w:tcPr>
            <w:tcW w:w="633" w:type="dxa"/>
            <w:shd w:val="clear" w:color="auto" w:fill="auto"/>
            <w:noWrap/>
            <w:vAlign w:val="bottom"/>
          </w:tcPr>
          <w:p w14:paraId="06D5AA12"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4DEA1EA6"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29A6A34B" w14:textId="77777777" w:rsidR="00994BD8" w:rsidRPr="001F384D" w:rsidRDefault="00994BD8" w:rsidP="00994BD8">
            <w:pPr>
              <w:spacing w:after="0" w:line="240" w:lineRule="auto"/>
              <w:jc w:val="right"/>
              <w:rPr>
                <w:sz w:val="20"/>
                <w:szCs w:val="20"/>
              </w:rPr>
            </w:pPr>
            <w:r w:rsidRPr="001F384D">
              <w:rPr>
                <w:sz w:val="20"/>
                <w:szCs w:val="20"/>
              </w:rPr>
              <w:t>4</w:t>
            </w:r>
          </w:p>
        </w:tc>
        <w:tc>
          <w:tcPr>
            <w:tcW w:w="733" w:type="dxa"/>
            <w:shd w:val="clear" w:color="auto" w:fill="auto"/>
            <w:noWrap/>
            <w:vAlign w:val="bottom"/>
          </w:tcPr>
          <w:p w14:paraId="78D337AE" w14:textId="77777777" w:rsidR="00994BD8" w:rsidRPr="001F384D" w:rsidRDefault="00994BD8" w:rsidP="00994BD8">
            <w:pPr>
              <w:spacing w:after="0" w:line="240" w:lineRule="auto"/>
              <w:jc w:val="right"/>
              <w:rPr>
                <w:sz w:val="20"/>
                <w:szCs w:val="20"/>
              </w:rPr>
            </w:pPr>
            <w:r w:rsidRPr="001F384D">
              <w:rPr>
                <w:sz w:val="20"/>
                <w:szCs w:val="20"/>
              </w:rPr>
              <w:t>14</w:t>
            </w:r>
          </w:p>
        </w:tc>
        <w:tc>
          <w:tcPr>
            <w:tcW w:w="733" w:type="dxa"/>
            <w:shd w:val="clear" w:color="auto" w:fill="auto"/>
            <w:noWrap/>
            <w:vAlign w:val="bottom"/>
          </w:tcPr>
          <w:p w14:paraId="5A0BFA55" w14:textId="77777777" w:rsidR="00994BD8" w:rsidRPr="001F384D" w:rsidRDefault="00994BD8" w:rsidP="00994BD8">
            <w:pPr>
              <w:spacing w:after="0" w:line="240" w:lineRule="auto"/>
              <w:jc w:val="right"/>
              <w:rPr>
                <w:sz w:val="20"/>
                <w:szCs w:val="20"/>
              </w:rPr>
            </w:pPr>
            <w:r w:rsidRPr="001F384D">
              <w:rPr>
                <w:sz w:val="20"/>
                <w:szCs w:val="20"/>
              </w:rPr>
              <w:t>36</w:t>
            </w:r>
          </w:p>
        </w:tc>
        <w:tc>
          <w:tcPr>
            <w:tcW w:w="833" w:type="dxa"/>
            <w:shd w:val="clear" w:color="auto" w:fill="auto"/>
            <w:noWrap/>
            <w:vAlign w:val="bottom"/>
          </w:tcPr>
          <w:p w14:paraId="188F6CEB"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51522546" w14:textId="77777777" w:rsidR="00994BD8" w:rsidRPr="001F384D" w:rsidRDefault="00994BD8" w:rsidP="00994BD8">
            <w:pPr>
              <w:spacing w:after="0" w:line="240" w:lineRule="auto"/>
              <w:jc w:val="right"/>
              <w:rPr>
                <w:sz w:val="20"/>
                <w:szCs w:val="20"/>
              </w:rPr>
            </w:pPr>
            <w:r w:rsidRPr="001F384D">
              <w:rPr>
                <w:sz w:val="20"/>
                <w:szCs w:val="20"/>
              </w:rPr>
              <w:t>248</w:t>
            </w:r>
          </w:p>
        </w:tc>
      </w:tr>
      <w:tr w:rsidR="00994BD8" w:rsidRPr="001F384D" w14:paraId="46B6D7EA" w14:textId="77777777" w:rsidTr="00994BD8">
        <w:trPr>
          <w:trHeight w:val="20"/>
          <w:jc w:val="center"/>
        </w:trPr>
        <w:tc>
          <w:tcPr>
            <w:tcW w:w="462" w:type="dxa"/>
            <w:shd w:val="clear" w:color="auto" w:fill="auto"/>
            <w:noWrap/>
            <w:vAlign w:val="center"/>
            <w:hideMark/>
          </w:tcPr>
          <w:p w14:paraId="0323928E"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2</w:t>
            </w:r>
          </w:p>
        </w:tc>
        <w:tc>
          <w:tcPr>
            <w:tcW w:w="3417" w:type="dxa"/>
            <w:shd w:val="clear" w:color="auto" w:fill="auto"/>
            <w:vAlign w:val="center"/>
          </w:tcPr>
          <w:p w14:paraId="06B9F196" w14:textId="77777777" w:rsidR="00994BD8" w:rsidRPr="001F384D" w:rsidRDefault="00D021C3" w:rsidP="00994BD8">
            <w:pPr>
              <w:spacing w:after="0" w:line="240" w:lineRule="auto"/>
              <w:rPr>
                <w:rFonts w:eastAsia="MS Mincho"/>
                <w:sz w:val="20"/>
                <w:szCs w:val="20"/>
                <w:lang w:val="id-ID"/>
              </w:rPr>
            </w:pPr>
            <w:r w:rsidRPr="00D021C3">
              <w:rPr>
                <w:rFonts w:eastAsia="MS Mincho"/>
                <w:sz w:val="20"/>
                <w:szCs w:val="20"/>
                <w:lang w:val="id-ID"/>
              </w:rPr>
              <w:t>Has a predictive benefit</w:t>
            </w:r>
          </w:p>
        </w:tc>
        <w:tc>
          <w:tcPr>
            <w:tcW w:w="633" w:type="dxa"/>
            <w:shd w:val="clear" w:color="auto" w:fill="auto"/>
            <w:noWrap/>
            <w:vAlign w:val="bottom"/>
          </w:tcPr>
          <w:p w14:paraId="2675AA1D"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0B0BE1DC"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61E47C84" w14:textId="77777777" w:rsidR="00994BD8" w:rsidRPr="001F384D" w:rsidRDefault="00994BD8" w:rsidP="00994BD8">
            <w:pPr>
              <w:spacing w:after="0" w:line="240" w:lineRule="auto"/>
              <w:jc w:val="right"/>
              <w:rPr>
                <w:sz w:val="20"/>
                <w:szCs w:val="20"/>
              </w:rPr>
            </w:pPr>
            <w:r w:rsidRPr="001F384D">
              <w:rPr>
                <w:sz w:val="20"/>
                <w:szCs w:val="20"/>
              </w:rPr>
              <w:t>2</w:t>
            </w:r>
          </w:p>
        </w:tc>
        <w:tc>
          <w:tcPr>
            <w:tcW w:w="733" w:type="dxa"/>
            <w:shd w:val="clear" w:color="auto" w:fill="auto"/>
            <w:noWrap/>
            <w:vAlign w:val="bottom"/>
          </w:tcPr>
          <w:p w14:paraId="1589B001" w14:textId="77777777" w:rsidR="00994BD8" w:rsidRPr="001F384D" w:rsidRDefault="00994BD8" w:rsidP="00994BD8">
            <w:pPr>
              <w:spacing w:after="0" w:line="240" w:lineRule="auto"/>
              <w:jc w:val="right"/>
              <w:rPr>
                <w:sz w:val="20"/>
                <w:szCs w:val="20"/>
              </w:rPr>
            </w:pPr>
            <w:r w:rsidRPr="001F384D">
              <w:rPr>
                <w:sz w:val="20"/>
                <w:szCs w:val="20"/>
              </w:rPr>
              <w:t>37</w:t>
            </w:r>
          </w:p>
        </w:tc>
        <w:tc>
          <w:tcPr>
            <w:tcW w:w="733" w:type="dxa"/>
            <w:shd w:val="clear" w:color="auto" w:fill="auto"/>
            <w:noWrap/>
            <w:vAlign w:val="bottom"/>
          </w:tcPr>
          <w:p w14:paraId="5E31E2A4" w14:textId="77777777" w:rsidR="00994BD8" w:rsidRPr="001F384D" w:rsidRDefault="00994BD8" w:rsidP="00994BD8">
            <w:pPr>
              <w:spacing w:after="0" w:line="240" w:lineRule="auto"/>
              <w:jc w:val="right"/>
              <w:rPr>
                <w:sz w:val="20"/>
                <w:szCs w:val="20"/>
              </w:rPr>
            </w:pPr>
            <w:r w:rsidRPr="001F384D">
              <w:rPr>
                <w:sz w:val="20"/>
                <w:szCs w:val="20"/>
              </w:rPr>
              <w:t>15</w:t>
            </w:r>
          </w:p>
        </w:tc>
        <w:tc>
          <w:tcPr>
            <w:tcW w:w="833" w:type="dxa"/>
            <w:shd w:val="clear" w:color="auto" w:fill="auto"/>
            <w:noWrap/>
            <w:vAlign w:val="bottom"/>
          </w:tcPr>
          <w:p w14:paraId="3AD083F9"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6C63AB7D" w14:textId="77777777" w:rsidR="00994BD8" w:rsidRPr="001F384D" w:rsidRDefault="00994BD8" w:rsidP="00994BD8">
            <w:pPr>
              <w:spacing w:after="0" w:line="240" w:lineRule="auto"/>
              <w:jc w:val="right"/>
              <w:rPr>
                <w:sz w:val="20"/>
                <w:szCs w:val="20"/>
              </w:rPr>
            </w:pPr>
            <w:r w:rsidRPr="001F384D">
              <w:rPr>
                <w:sz w:val="20"/>
                <w:szCs w:val="20"/>
              </w:rPr>
              <w:t>229</w:t>
            </w:r>
          </w:p>
        </w:tc>
      </w:tr>
      <w:tr w:rsidR="00994BD8" w:rsidRPr="001F384D" w14:paraId="2E20B556" w14:textId="77777777" w:rsidTr="00994BD8">
        <w:trPr>
          <w:trHeight w:val="20"/>
          <w:jc w:val="center"/>
        </w:trPr>
        <w:tc>
          <w:tcPr>
            <w:tcW w:w="462" w:type="dxa"/>
            <w:shd w:val="clear" w:color="auto" w:fill="auto"/>
            <w:noWrap/>
            <w:vAlign w:val="center"/>
            <w:hideMark/>
          </w:tcPr>
          <w:p w14:paraId="6F860F6F"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3</w:t>
            </w:r>
          </w:p>
        </w:tc>
        <w:tc>
          <w:tcPr>
            <w:tcW w:w="3417" w:type="dxa"/>
            <w:shd w:val="clear" w:color="auto" w:fill="auto"/>
            <w:vAlign w:val="center"/>
          </w:tcPr>
          <w:p w14:paraId="050B16F4" w14:textId="77777777" w:rsidR="00994BD8" w:rsidRPr="001F384D" w:rsidRDefault="00D021C3" w:rsidP="00994BD8">
            <w:pPr>
              <w:spacing w:after="0" w:line="240" w:lineRule="auto"/>
              <w:rPr>
                <w:rFonts w:eastAsia="MS Mincho"/>
                <w:sz w:val="20"/>
                <w:szCs w:val="20"/>
                <w:lang w:val="id-ID"/>
              </w:rPr>
            </w:pPr>
            <w:r w:rsidRPr="00D021C3">
              <w:rPr>
                <w:rFonts w:eastAsia="MS Mincho"/>
                <w:sz w:val="20"/>
                <w:szCs w:val="20"/>
                <w:lang w:val="id-ID"/>
              </w:rPr>
              <w:t>On time</w:t>
            </w:r>
          </w:p>
        </w:tc>
        <w:tc>
          <w:tcPr>
            <w:tcW w:w="633" w:type="dxa"/>
            <w:shd w:val="clear" w:color="auto" w:fill="auto"/>
            <w:noWrap/>
            <w:vAlign w:val="bottom"/>
          </w:tcPr>
          <w:p w14:paraId="157C4B69"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5C65BA88"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45B1E6DF" w14:textId="77777777" w:rsidR="00994BD8" w:rsidRPr="001F384D" w:rsidRDefault="00994BD8" w:rsidP="00994BD8">
            <w:pPr>
              <w:spacing w:after="0" w:line="240" w:lineRule="auto"/>
              <w:jc w:val="right"/>
              <w:rPr>
                <w:sz w:val="20"/>
                <w:szCs w:val="20"/>
              </w:rPr>
            </w:pPr>
            <w:r w:rsidRPr="001F384D">
              <w:rPr>
                <w:sz w:val="20"/>
                <w:szCs w:val="20"/>
              </w:rPr>
              <w:t>15</w:t>
            </w:r>
          </w:p>
        </w:tc>
        <w:tc>
          <w:tcPr>
            <w:tcW w:w="733" w:type="dxa"/>
            <w:shd w:val="clear" w:color="auto" w:fill="auto"/>
            <w:noWrap/>
            <w:vAlign w:val="bottom"/>
          </w:tcPr>
          <w:p w14:paraId="54F2CF54" w14:textId="77777777" w:rsidR="00994BD8" w:rsidRPr="001F384D" w:rsidRDefault="00994BD8" w:rsidP="00994BD8">
            <w:pPr>
              <w:spacing w:after="0" w:line="240" w:lineRule="auto"/>
              <w:jc w:val="right"/>
              <w:rPr>
                <w:sz w:val="20"/>
                <w:szCs w:val="20"/>
              </w:rPr>
            </w:pPr>
            <w:r w:rsidRPr="001F384D">
              <w:rPr>
                <w:sz w:val="20"/>
                <w:szCs w:val="20"/>
              </w:rPr>
              <w:t>29</w:t>
            </w:r>
          </w:p>
        </w:tc>
        <w:tc>
          <w:tcPr>
            <w:tcW w:w="733" w:type="dxa"/>
            <w:shd w:val="clear" w:color="auto" w:fill="auto"/>
            <w:noWrap/>
            <w:vAlign w:val="bottom"/>
          </w:tcPr>
          <w:p w14:paraId="0208ACF3" w14:textId="77777777" w:rsidR="00994BD8" w:rsidRPr="001F384D" w:rsidRDefault="00994BD8" w:rsidP="00994BD8">
            <w:pPr>
              <w:spacing w:after="0" w:line="240" w:lineRule="auto"/>
              <w:jc w:val="right"/>
              <w:rPr>
                <w:sz w:val="20"/>
                <w:szCs w:val="20"/>
              </w:rPr>
            </w:pPr>
            <w:r w:rsidRPr="001F384D">
              <w:rPr>
                <w:sz w:val="20"/>
                <w:szCs w:val="20"/>
              </w:rPr>
              <w:t>10</w:t>
            </w:r>
          </w:p>
        </w:tc>
        <w:tc>
          <w:tcPr>
            <w:tcW w:w="833" w:type="dxa"/>
            <w:shd w:val="clear" w:color="auto" w:fill="auto"/>
            <w:noWrap/>
            <w:vAlign w:val="bottom"/>
          </w:tcPr>
          <w:p w14:paraId="21DF9B2E"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1A50F055" w14:textId="77777777" w:rsidR="00994BD8" w:rsidRPr="001F384D" w:rsidRDefault="00994BD8" w:rsidP="00994BD8">
            <w:pPr>
              <w:spacing w:after="0" w:line="240" w:lineRule="auto"/>
              <w:jc w:val="right"/>
              <w:rPr>
                <w:sz w:val="20"/>
                <w:szCs w:val="20"/>
              </w:rPr>
            </w:pPr>
            <w:r w:rsidRPr="001F384D">
              <w:rPr>
                <w:sz w:val="20"/>
                <w:szCs w:val="20"/>
              </w:rPr>
              <w:t>211</w:t>
            </w:r>
          </w:p>
        </w:tc>
      </w:tr>
      <w:tr w:rsidR="00994BD8" w:rsidRPr="001F384D" w14:paraId="636CCAE1" w14:textId="77777777" w:rsidTr="00994BD8">
        <w:trPr>
          <w:trHeight w:val="20"/>
          <w:jc w:val="center"/>
        </w:trPr>
        <w:tc>
          <w:tcPr>
            <w:tcW w:w="462" w:type="dxa"/>
            <w:shd w:val="clear" w:color="auto" w:fill="auto"/>
            <w:noWrap/>
            <w:vAlign w:val="center"/>
          </w:tcPr>
          <w:p w14:paraId="37D97085" w14:textId="77777777" w:rsidR="00994BD8" w:rsidRPr="001F384D" w:rsidRDefault="00994BD8" w:rsidP="00994BD8">
            <w:pPr>
              <w:spacing w:after="0" w:line="240" w:lineRule="auto"/>
              <w:jc w:val="center"/>
              <w:rPr>
                <w:rFonts w:eastAsia="MS Mincho"/>
                <w:sz w:val="20"/>
                <w:szCs w:val="20"/>
                <w:lang w:val="id-ID"/>
              </w:rPr>
            </w:pPr>
            <w:r w:rsidRPr="001F384D">
              <w:rPr>
                <w:rFonts w:eastAsia="MS Mincho"/>
                <w:sz w:val="20"/>
                <w:szCs w:val="20"/>
                <w:lang w:val="id-ID"/>
              </w:rPr>
              <w:t>4</w:t>
            </w:r>
          </w:p>
        </w:tc>
        <w:tc>
          <w:tcPr>
            <w:tcW w:w="3417" w:type="dxa"/>
            <w:shd w:val="clear" w:color="auto" w:fill="auto"/>
            <w:vAlign w:val="center"/>
          </w:tcPr>
          <w:p w14:paraId="2BBE74B6" w14:textId="77777777" w:rsidR="00994BD8" w:rsidRPr="001F384D" w:rsidRDefault="00D021C3" w:rsidP="00994BD8">
            <w:pPr>
              <w:spacing w:after="0" w:line="240" w:lineRule="auto"/>
              <w:rPr>
                <w:rFonts w:eastAsia="MS Mincho"/>
                <w:sz w:val="20"/>
                <w:szCs w:val="20"/>
                <w:lang w:val="id-ID"/>
              </w:rPr>
            </w:pPr>
            <w:r w:rsidRPr="00D021C3">
              <w:rPr>
                <w:rFonts w:eastAsia="MS Mincho"/>
                <w:sz w:val="20"/>
                <w:szCs w:val="20"/>
                <w:lang w:val="id-ID"/>
              </w:rPr>
              <w:t>Complete</w:t>
            </w:r>
          </w:p>
        </w:tc>
        <w:tc>
          <w:tcPr>
            <w:tcW w:w="633" w:type="dxa"/>
            <w:shd w:val="clear" w:color="auto" w:fill="auto"/>
            <w:noWrap/>
            <w:vAlign w:val="bottom"/>
          </w:tcPr>
          <w:p w14:paraId="44902E27"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6A47654F"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50066B0E" w14:textId="77777777" w:rsidR="00994BD8" w:rsidRPr="001F384D" w:rsidRDefault="00994BD8" w:rsidP="00994BD8">
            <w:pPr>
              <w:spacing w:after="0" w:line="240" w:lineRule="auto"/>
              <w:jc w:val="right"/>
              <w:rPr>
                <w:sz w:val="20"/>
                <w:szCs w:val="20"/>
              </w:rPr>
            </w:pPr>
            <w:r w:rsidRPr="001F384D">
              <w:rPr>
                <w:sz w:val="20"/>
                <w:szCs w:val="20"/>
              </w:rPr>
              <w:t>15</w:t>
            </w:r>
          </w:p>
        </w:tc>
        <w:tc>
          <w:tcPr>
            <w:tcW w:w="733" w:type="dxa"/>
            <w:shd w:val="clear" w:color="auto" w:fill="auto"/>
            <w:noWrap/>
            <w:vAlign w:val="bottom"/>
          </w:tcPr>
          <w:p w14:paraId="2145CC62" w14:textId="77777777" w:rsidR="00994BD8" w:rsidRPr="001F384D" w:rsidRDefault="00994BD8" w:rsidP="00994BD8">
            <w:pPr>
              <w:spacing w:after="0" w:line="240" w:lineRule="auto"/>
              <w:jc w:val="right"/>
              <w:rPr>
                <w:sz w:val="20"/>
                <w:szCs w:val="20"/>
              </w:rPr>
            </w:pPr>
            <w:r w:rsidRPr="001F384D">
              <w:rPr>
                <w:sz w:val="20"/>
                <w:szCs w:val="20"/>
              </w:rPr>
              <w:t>32</w:t>
            </w:r>
          </w:p>
        </w:tc>
        <w:tc>
          <w:tcPr>
            <w:tcW w:w="733" w:type="dxa"/>
            <w:shd w:val="clear" w:color="auto" w:fill="auto"/>
            <w:noWrap/>
            <w:vAlign w:val="bottom"/>
          </w:tcPr>
          <w:p w14:paraId="0DBE8C58" w14:textId="77777777" w:rsidR="00994BD8" w:rsidRPr="001F384D" w:rsidRDefault="00994BD8" w:rsidP="00994BD8">
            <w:pPr>
              <w:spacing w:after="0" w:line="240" w:lineRule="auto"/>
              <w:jc w:val="right"/>
              <w:rPr>
                <w:sz w:val="20"/>
                <w:szCs w:val="20"/>
              </w:rPr>
            </w:pPr>
            <w:r w:rsidRPr="001F384D">
              <w:rPr>
                <w:sz w:val="20"/>
                <w:szCs w:val="20"/>
              </w:rPr>
              <w:t>7</w:t>
            </w:r>
          </w:p>
        </w:tc>
        <w:tc>
          <w:tcPr>
            <w:tcW w:w="833" w:type="dxa"/>
            <w:shd w:val="clear" w:color="auto" w:fill="auto"/>
            <w:noWrap/>
            <w:vAlign w:val="bottom"/>
          </w:tcPr>
          <w:p w14:paraId="621ABD0C"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36D34E3A" w14:textId="77777777" w:rsidR="00994BD8" w:rsidRPr="001F384D" w:rsidRDefault="00994BD8" w:rsidP="00994BD8">
            <w:pPr>
              <w:spacing w:after="0" w:line="240" w:lineRule="auto"/>
              <w:jc w:val="right"/>
              <w:rPr>
                <w:sz w:val="20"/>
                <w:szCs w:val="20"/>
              </w:rPr>
            </w:pPr>
            <w:r w:rsidRPr="001F384D">
              <w:rPr>
                <w:sz w:val="20"/>
                <w:szCs w:val="20"/>
              </w:rPr>
              <w:t>208</w:t>
            </w:r>
          </w:p>
        </w:tc>
      </w:tr>
      <w:tr w:rsidR="00994BD8" w:rsidRPr="001F384D" w14:paraId="7BF5307C" w14:textId="77777777" w:rsidTr="00994BD8">
        <w:trPr>
          <w:trHeight w:val="20"/>
          <w:jc w:val="center"/>
        </w:trPr>
        <w:tc>
          <w:tcPr>
            <w:tcW w:w="3879" w:type="dxa"/>
            <w:gridSpan w:val="2"/>
            <w:shd w:val="clear" w:color="auto" w:fill="auto"/>
            <w:noWrap/>
            <w:vAlign w:val="center"/>
            <w:hideMark/>
          </w:tcPr>
          <w:p w14:paraId="5FB00256" w14:textId="77777777" w:rsidR="00994BD8" w:rsidRPr="001F384D" w:rsidRDefault="00994BD8" w:rsidP="00994BD8">
            <w:pPr>
              <w:spacing w:after="0" w:line="240" w:lineRule="auto"/>
              <w:rPr>
                <w:rFonts w:eastAsia="MS Mincho"/>
                <w:b/>
                <w:bCs/>
                <w:sz w:val="20"/>
                <w:szCs w:val="20"/>
              </w:rPr>
            </w:pPr>
            <w:r w:rsidRPr="001F384D">
              <w:rPr>
                <w:rFonts w:eastAsia="MS Mincho"/>
                <w:b/>
                <w:bCs/>
                <w:sz w:val="20"/>
                <w:szCs w:val="20"/>
              </w:rPr>
              <w:t>Total</w:t>
            </w:r>
          </w:p>
        </w:tc>
        <w:tc>
          <w:tcPr>
            <w:tcW w:w="633" w:type="dxa"/>
            <w:shd w:val="clear" w:color="auto" w:fill="auto"/>
            <w:noWrap/>
            <w:vAlign w:val="center"/>
          </w:tcPr>
          <w:p w14:paraId="7E568CF5" w14:textId="77777777" w:rsidR="00994BD8" w:rsidRPr="001F384D" w:rsidRDefault="00994BD8" w:rsidP="00994BD8">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596A8C89" w14:textId="77777777" w:rsidR="00994BD8" w:rsidRPr="001F384D" w:rsidRDefault="00994BD8" w:rsidP="00994BD8">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679E5595" w14:textId="77777777" w:rsidR="00994BD8" w:rsidRPr="001F384D" w:rsidRDefault="00994BD8" w:rsidP="00994BD8">
            <w:pPr>
              <w:spacing w:after="0" w:line="240" w:lineRule="auto"/>
              <w:jc w:val="center"/>
              <w:rPr>
                <w:sz w:val="20"/>
                <w:szCs w:val="20"/>
              </w:rPr>
            </w:pPr>
            <w:r w:rsidRPr="001F384D">
              <w:rPr>
                <w:sz w:val="20"/>
                <w:szCs w:val="20"/>
              </w:rPr>
              <w:t>36</w:t>
            </w:r>
          </w:p>
        </w:tc>
        <w:tc>
          <w:tcPr>
            <w:tcW w:w="733" w:type="dxa"/>
            <w:shd w:val="clear" w:color="auto" w:fill="auto"/>
            <w:noWrap/>
            <w:vAlign w:val="center"/>
          </w:tcPr>
          <w:p w14:paraId="404631F6" w14:textId="77777777" w:rsidR="00994BD8" w:rsidRPr="001F384D" w:rsidRDefault="00994BD8" w:rsidP="00994BD8">
            <w:pPr>
              <w:spacing w:after="0" w:line="240" w:lineRule="auto"/>
              <w:jc w:val="center"/>
              <w:rPr>
                <w:sz w:val="20"/>
                <w:szCs w:val="20"/>
              </w:rPr>
            </w:pPr>
            <w:r w:rsidRPr="001F384D">
              <w:rPr>
                <w:sz w:val="20"/>
                <w:szCs w:val="20"/>
              </w:rPr>
              <w:t>112</w:t>
            </w:r>
          </w:p>
        </w:tc>
        <w:tc>
          <w:tcPr>
            <w:tcW w:w="733" w:type="dxa"/>
            <w:shd w:val="clear" w:color="auto" w:fill="auto"/>
            <w:noWrap/>
            <w:vAlign w:val="center"/>
          </w:tcPr>
          <w:p w14:paraId="5FF7755E" w14:textId="77777777" w:rsidR="00994BD8" w:rsidRPr="001F384D" w:rsidRDefault="00994BD8" w:rsidP="00994BD8">
            <w:pPr>
              <w:spacing w:after="0" w:line="240" w:lineRule="auto"/>
              <w:jc w:val="center"/>
              <w:rPr>
                <w:sz w:val="20"/>
                <w:szCs w:val="20"/>
              </w:rPr>
            </w:pPr>
            <w:r w:rsidRPr="001F384D">
              <w:rPr>
                <w:sz w:val="20"/>
                <w:szCs w:val="20"/>
              </w:rPr>
              <w:t>68</w:t>
            </w:r>
          </w:p>
        </w:tc>
        <w:tc>
          <w:tcPr>
            <w:tcW w:w="833" w:type="dxa"/>
            <w:shd w:val="clear" w:color="auto" w:fill="auto"/>
            <w:noWrap/>
            <w:vAlign w:val="center"/>
          </w:tcPr>
          <w:p w14:paraId="335E9089" w14:textId="77777777" w:rsidR="00994BD8" w:rsidRPr="001F384D" w:rsidRDefault="00994BD8" w:rsidP="00994BD8">
            <w:pPr>
              <w:spacing w:after="0" w:line="240" w:lineRule="auto"/>
              <w:jc w:val="center"/>
              <w:rPr>
                <w:sz w:val="20"/>
                <w:szCs w:val="20"/>
              </w:rPr>
            </w:pPr>
            <w:r w:rsidRPr="001F384D">
              <w:rPr>
                <w:sz w:val="20"/>
                <w:szCs w:val="20"/>
              </w:rPr>
              <w:t>216</w:t>
            </w:r>
          </w:p>
        </w:tc>
        <w:tc>
          <w:tcPr>
            <w:tcW w:w="673" w:type="dxa"/>
            <w:shd w:val="clear" w:color="auto" w:fill="auto"/>
            <w:noWrap/>
            <w:vAlign w:val="center"/>
          </w:tcPr>
          <w:p w14:paraId="4DDB9523" w14:textId="77777777" w:rsidR="00994BD8" w:rsidRPr="001F384D" w:rsidRDefault="00994BD8" w:rsidP="00994BD8">
            <w:pPr>
              <w:spacing w:after="0" w:line="240" w:lineRule="auto"/>
              <w:jc w:val="center"/>
              <w:rPr>
                <w:sz w:val="20"/>
                <w:szCs w:val="20"/>
              </w:rPr>
            </w:pPr>
            <w:r w:rsidRPr="001F384D">
              <w:rPr>
                <w:sz w:val="20"/>
                <w:szCs w:val="20"/>
              </w:rPr>
              <w:t>896</w:t>
            </w:r>
          </w:p>
        </w:tc>
      </w:tr>
      <w:tr w:rsidR="00994BD8" w:rsidRPr="001F384D" w14:paraId="68CDC668" w14:textId="77777777" w:rsidTr="00D021C3">
        <w:trPr>
          <w:trHeight w:val="20"/>
          <w:jc w:val="center"/>
        </w:trPr>
        <w:tc>
          <w:tcPr>
            <w:tcW w:w="3879" w:type="dxa"/>
            <w:gridSpan w:val="2"/>
            <w:shd w:val="clear" w:color="auto" w:fill="auto"/>
            <w:noWrap/>
            <w:vAlign w:val="center"/>
          </w:tcPr>
          <w:p w14:paraId="0851FDE9" w14:textId="77777777" w:rsidR="00994BD8" w:rsidRPr="001F384D" w:rsidRDefault="00D021C3" w:rsidP="00994BD8">
            <w:pPr>
              <w:spacing w:after="0" w:line="240" w:lineRule="auto"/>
              <w:rPr>
                <w:rFonts w:eastAsia="MS Mincho"/>
                <w:b/>
                <w:bCs/>
                <w:sz w:val="20"/>
                <w:szCs w:val="20"/>
              </w:rPr>
            </w:pPr>
            <w:r w:rsidRPr="00D021C3">
              <w:rPr>
                <w:rFonts w:eastAsia="MS Mincho"/>
                <w:b/>
                <w:bCs/>
                <w:sz w:val="20"/>
                <w:szCs w:val="20"/>
              </w:rPr>
              <w:t>Percentage (in%)</w:t>
            </w:r>
          </w:p>
        </w:tc>
        <w:tc>
          <w:tcPr>
            <w:tcW w:w="633" w:type="dxa"/>
            <w:shd w:val="clear" w:color="auto" w:fill="auto"/>
            <w:noWrap/>
            <w:vAlign w:val="center"/>
          </w:tcPr>
          <w:p w14:paraId="4C8686AC" w14:textId="77777777" w:rsidR="00994BD8" w:rsidRPr="001F384D" w:rsidRDefault="00994BD8" w:rsidP="00994BD8">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5FE942B5" w14:textId="77777777" w:rsidR="00994BD8" w:rsidRPr="001F384D" w:rsidRDefault="00994BD8" w:rsidP="00994BD8">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12B10BDF" w14:textId="77777777" w:rsidR="00994BD8" w:rsidRPr="001F384D" w:rsidRDefault="00994BD8" w:rsidP="00994BD8">
            <w:pPr>
              <w:spacing w:after="0" w:line="240" w:lineRule="auto"/>
              <w:jc w:val="center"/>
              <w:rPr>
                <w:sz w:val="20"/>
                <w:szCs w:val="20"/>
              </w:rPr>
            </w:pPr>
            <w:r w:rsidRPr="001F384D">
              <w:rPr>
                <w:sz w:val="20"/>
                <w:szCs w:val="20"/>
              </w:rPr>
              <w:t>16.7%</w:t>
            </w:r>
          </w:p>
        </w:tc>
        <w:tc>
          <w:tcPr>
            <w:tcW w:w="733" w:type="dxa"/>
            <w:shd w:val="clear" w:color="auto" w:fill="auto"/>
            <w:noWrap/>
            <w:vAlign w:val="center"/>
          </w:tcPr>
          <w:p w14:paraId="2D2135FE" w14:textId="77777777" w:rsidR="00994BD8" w:rsidRPr="001F384D" w:rsidRDefault="00994BD8" w:rsidP="00994BD8">
            <w:pPr>
              <w:spacing w:after="0" w:line="240" w:lineRule="auto"/>
              <w:jc w:val="center"/>
              <w:rPr>
                <w:sz w:val="20"/>
                <w:szCs w:val="20"/>
              </w:rPr>
            </w:pPr>
            <w:r w:rsidRPr="001F384D">
              <w:rPr>
                <w:sz w:val="20"/>
                <w:szCs w:val="20"/>
              </w:rPr>
              <w:t>51.9%</w:t>
            </w:r>
          </w:p>
        </w:tc>
        <w:tc>
          <w:tcPr>
            <w:tcW w:w="733" w:type="dxa"/>
            <w:shd w:val="clear" w:color="auto" w:fill="auto"/>
            <w:noWrap/>
            <w:vAlign w:val="center"/>
          </w:tcPr>
          <w:p w14:paraId="6E210BCA" w14:textId="77777777" w:rsidR="00994BD8" w:rsidRPr="001F384D" w:rsidRDefault="00994BD8" w:rsidP="00994BD8">
            <w:pPr>
              <w:spacing w:after="0" w:line="240" w:lineRule="auto"/>
              <w:jc w:val="center"/>
              <w:rPr>
                <w:sz w:val="20"/>
                <w:szCs w:val="20"/>
              </w:rPr>
            </w:pPr>
            <w:r w:rsidRPr="001F384D">
              <w:rPr>
                <w:sz w:val="20"/>
                <w:szCs w:val="20"/>
              </w:rPr>
              <w:t>31.5%</w:t>
            </w:r>
          </w:p>
        </w:tc>
        <w:tc>
          <w:tcPr>
            <w:tcW w:w="833" w:type="dxa"/>
            <w:shd w:val="clear" w:color="auto" w:fill="auto"/>
            <w:noWrap/>
            <w:vAlign w:val="center"/>
          </w:tcPr>
          <w:p w14:paraId="04CE3F45" w14:textId="77777777" w:rsidR="00994BD8" w:rsidRPr="001F384D" w:rsidRDefault="00994BD8" w:rsidP="00994BD8">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775DE958" w14:textId="77777777" w:rsidR="00994BD8" w:rsidRPr="001F384D" w:rsidRDefault="00994BD8" w:rsidP="00994BD8">
            <w:pPr>
              <w:spacing w:after="0" w:line="240" w:lineRule="auto"/>
              <w:jc w:val="center"/>
              <w:rPr>
                <w:sz w:val="20"/>
                <w:szCs w:val="20"/>
              </w:rPr>
            </w:pPr>
            <w:r w:rsidRPr="001F384D">
              <w:rPr>
                <w:sz w:val="20"/>
                <w:szCs w:val="20"/>
              </w:rPr>
              <w:t> </w:t>
            </w:r>
          </w:p>
        </w:tc>
      </w:tr>
      <w:tr w:rsidR="00994BD8" w:rsidRPr="001F384D" w14:paraId="217CABB4" w14:textId="77777777" w:rsidTr="00994BD8">
        <w:trPr>
          <w:trHeight w:val="20"/>
          <w:jc w:val="center"/>
        </w:trPr>
        <w:tc>
          <w:tcPr>
            <w:tcW w:w="8850" w:type="dxa"/>
            <w:gridSpan w:val="9"/>
            <w:shd w:val="clear" w:color="auto" w:fill="auto"/>
            <w:noWrap/>
            <w:vAlign w:val="center"/>
          </w:tcPr>
          <w:p w14:paraId="39418449" w14:textId="77777777" w:rsidR="00994BD8" w:rsidRPr="0004621D" w:rsidRDefault="00D021C3" w:rsidP="00994BD8">
            <w:pPr>
              <w:spacing w:after="0" w:line="240" w:lineRule="auto"/>
              <w:jc w:val="center"/>
              <w:rPr>
                <w:b/>
                <w:sz w:val="20"/>
                <w:szCs w:val="20"/>
                <w:lang w:val="id-ID"/>
              </w:rPr>
            </w:pPr>
            <w:r w:rsidRPr="00D021C3">
              <w:rPr>
                <w:b/>
                <w:sz w:val="20"/>
                <w:szCs w:val="20"/>
                <w:lang w:val="id-ID"/>
              </w:rPr>
              <w:t>Reliable</w:t>
            </w:r>
          </w:p>
        </w:tc>
      </w:tr>
      <w:tr w:rsidR="00994BD8" w:rsidRPr="001F384D" w14:paraId="3BF9A5DB" w14:textId="77777777" w:rsidTr="00994BD8">
        <w:trPr>
          <w:trHeight w:val="20"/>
          <w:jc w:val="center"/>
        </w:trPr>
        <w:tc>
          <w:tcPr>
            <w:tcW w:w="462" w:type="dxa"/>
            <w:shd w:val="clear" w:color="auto" w:fill="auto"/>
            <w:noWrap/>
            <w:vAlign w:val="center"/>
            <w:hideMark/>
          </w:tcPr>
          <w:p w14:paraId="46D3E14C"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1</w:t>
            </w:r>
          </w:p>
        </w:tc>
        <w:tc>
          <w:tcPr>
            <w:tcW w:w="3417" w:type="dxa"/>
            <w:shd w:val="clear" w:color="auto" w:fill="auto"/>
            <w:noWrap/>
            <w:vAlign w:val="center"/>
          </w:tcPr>
          <w:p w14:paraId="4976F055" w14:textId="77777777" w:rsidR="00994BD8" w:rsidRPr="003F5186" w:rsidRDefault="003F5186" w:rsidP="00994BD8">
            <w:pPr>
              <w:spacing w:after="0" w:line="240" w:lineRule="auto"/>
              <w:rPr>
                <w:rFonts w:eastAsia="MS Mincho"/>
                <w:sz w:val="20"/>
                <w:szCs w:val="20"/>
                <w:lang w:val="id-ID"/>
              </w:rPr>
            </w:pPr>
            <w:r w:rsidRPr="003F5186">
              <w:rPr>
                <w:rFonts w:eastAsia="MS Mincho"/>
                <w:sz w:val="20"/>
                <w:szCs w:val="20"/>
                <w:lang w:val="id-ID"/>
              </w:rPr>
              <w:t>Honest presentation</w:t>
            </w:r>
          </w:p>
        </w:tc>
        <w:tc>
          <w:tcPr>
            <w:tcW w:w="633" w:type="dxa"/>
            <w:shd w:val="clear" w:color="auto" w:fill="auto"/>
            <w:noWrap/>
            <w:vAlign w:val="bottom"/>
          </w:tcPr>
          <w:p w14:paraId="72EED0E8"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4ED140ED"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4CB4AC9F" w14:textId="77777777" w:rsidR="00994BD8" w:rsidRPr="001F384D" w:rsidRDefault="00994BD8" w:rsidP="00994BD8">
            <w:pPr>
              <w:spacing w:after="0" w:line="240" w:lineRule="auto"/>
              <w:jc w:val="right"/>
              <w:rPr>
                <w:sz w:val="20"/>
                <w:szCs w:val="20"/>
              </w:rPr>
            </w:pPr>
            <w:r w:rsidRPr="001F384D">
              <w:rPr>
                <w:sz w:val="20"/>
                <w:szCs w:val="20"/>
              </w:rPr>
              <w:t>17</w:t>
            </w:r>
          </w:p>
        </w:tc>
        <w:tc>
          <w:tcPr>
            <w:tcW w:w="733" w:type="dxa"/>
            <w:shd w:val="clear" w:color="auto" w:fill="auto"/>
            <w:noWrap/>
            <w:vAlign w:val="bottom"/>
          </w:tcPr>
          <w:p w14:paraId="4A4F3883" w14:textId="77777777" w:rsidR="00994BD8" w:rsidRPr="001F384D" w:rsidRDefault="00994BD8" w:rsidP="00994BD8">
            <w:pPr>
              <w:spacing w:after="0" w:line="240" w:lineRule="auto"/>
              <w:jc w:val="right"/>
              <w:rPr>
                <w:sz w:val="20"/>
                <w:szCs w:val="20"/>
              </w:rPr>
            </w:pPr>
            <w:r w:rsidRPr="001F384D">
              <w:rPr>
                <w:sz w:val="20"/>
                <w:szCs w:val="20"/>
              </w:rPr>
              <w:t>30</w:t>
            </w:r>
          </w:p>
        </w:tc>
        <w:tc>
          <w:tcPr>
            <w:tcW w:w="733" w:type="dxa"/>
            <w:shd w:val="clear" w:color="auto" w:fill="auto"/>
            <w:noWrap/>
            <w:vAlign w:val="bottom"/>
          </w:tcPr>
          <w:p w14:paraId="5C37D0E1" w14:textId="77777777" w:rsidR="00994BD8" w:rsidRPr="001F384D" w:rsidRDefault="00994BD8" w:rsidP="00994BD8">
            <w:pPr>
              <w:spacing w:after="0" w:line="240" w:lineRule="auto"/>
              <w:jc w:val="right"/>
              <w:rPr>
                <w:sz w:val="20"/>
                <w:szCs w:val="20"/>
              </w:rPr>
            </w:pPr>
            <w:r w:rsidRPr="001F384D">
              <w:rPr>
                <w:sz w:val="20"/>
                <w:szCs w:val="20"/>
              </w:rPr>
              <w:t>7</w:t>
            </w:r>
          </w:p>
        </w:tc>
        <w:tc>
          <w:tcPr>
            <w:tcW w:w="833" w:type="dxa"/>
            <w:shd w:val="clear" w:color="auto" w:fill="auto"/>
            <w:noWrap/>
            <w:vAlign w:val="bottom"/>
          </w:tcPr>
          <w:p w14:paraId="64553907"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3479B3F6" w14:textId="77777777" w:rsidR="00994BD8" w:rsidRPr="001F384D" w:rsidRDefault="00994BD8" w:rsidP="00994BD8">
            <w:pPr>
              <w:spacing w:after="0" w:line="240" w:lineRule="auto"/>
              <w:jc w:val="right"/>
              <w:rPr>
                <w:sz w:val="20"/>
                <w:szCs w:val="20"/>
              </w:rPr>
            </w:pPr>
            <w:r w:rsidRPr="001F384D">
              <w:rPr>
                <w:sz w:val="20"/>
                <w:szCs w:val="20"/>
              </w:rPr>
              <w:t>206</w:t>
            </w:r>
          </w:p>
        </w:tc>
      </w:tr>
      <w:tr w:rsidR="00994BD8" w:rsidRPr="001F384D" w14:paraId="086ACCD5" w14:textId="77777777" w:rsidTr="00994BD8">
        <w:trPr>
          <w:trHeight w:val="20"/>
          <w:jc w:val="center"/>
        </w:trPr>
        <w:tc>
          <w:tcPr>
            <w:tcW w:w="462" w:type="dxa"/>
            <w:shd w:val="clear" w:color="auto" w:fill="auto"/>
            <w:noWrap/>
            <w:vAlign w:val="center"/>
            <w:hideMark/>
          </w:tcPr>
          <w:p w14:paraId="735C92F4"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2</w:t>
            </w:r>
          </w:p>
        </w:tc>
        <w:tc>
          <w:tcPr>
            <w:tcW w:w="3417" w:type="dxa"/>
            <w:shd w:val="clear" w:color="auto" w:fill="auto"/>
            <w:vAlign w:val="center"/>
          </w:tcPr>
          <w:p w14:paraId="417E9706" w14:textId="77777777" w:rsidR="00994BD8" w:rsidRPr="003F5186" w:rsidRDefault="003F5186" w:rsidP="00994BD8">
            <w:pPr>
              <w:spacing w:after="0" w:line="240" w:lineRule="auto"/>
              <w:rPr>
                <w:rFonts w:eastAsia="MS Mincho"/>
                <w:sz w:val="20"/>
                <w:szCs w:val="20"/>
                <w:lang w:val="id-ID"/>
              </w:rPr>
            </w:pPr>
            <w:r w:rsidRPr="003F5186">
              <w:rPr>
                <w:rFonts w:eastAsia="MS Mincho"/>
                <w:sz w:val="20"/>
                <w:szCs w:val="20"/>
                <w:lang w:val="id-ID"/>
              </w:rPr>
              <w:t>Can be verified</w:t>
            </w:r>
          </w:p>
        </w:tc>
        <w:tc>
          <w:tcPr>
            <w:tcW w:w="633" w:type="dxa"/>
            <w:shd w:val="clear" w:color="auto" w:fill="auto"/>
            <w:noWrap/>
            <w:vAlign w:val="bottom"/>
          </w:tcPr>
          <w:p w14:paraId="307488BD"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01AE800C"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1E73077B" w14:textId="77777777" w:rsidR="00994BD8" w:rsidRPr="001F384D" w:rsidRDefault="00994BD8" w:rsidP="00994BD8">
            <w:pPr>
              <w:spacing w:after="0" w:line="240" w:lineRule="auto"/>
              <w:jc w:val="right"/>
              <w:rPr>
                <w:sz w:val="20"/>
                <w:szCs w:val="20"/>
              </w:rPr>
            </w:pPr>
            <w:r w:rsidRPr="001F384D">
              <w:rPr>
                <w:sz w:val="20"/>
                <w:szCs w:val="20"/>
              </w:rPr>
              <w:t>25</w:t>
            </w:r>
          </w:p>
        </w:tc>
        <w:tc>
          <w:tcPr>
            <w:tcW w:w="733" w:type="dxa"/>
            <w:shd w:val="clear" w:color="auto" w:fill="auto"/>
            <w:noWrap/>
            <w:vAlign w:val="bottom"/>
          </w:tcPr>
          <w:p w14:paraId="3DF2B93A" w14:textId="77777777" w:rsidR="00994BD8" w:rsidRPr="001F384D" w:rsidRDefault="00994BD8" w:rsidP="00994BD8">
            <w:pPr>
              <w:spacing w:after="0" w:line="240" w:lineRule="auto"/>
              <w:jc w:val="right"/>
              <w:rPr>
                <w:sz w:val="20"/>
                <w:szCs w:val="20"/>
              </w:rPr>
            </w:pPr>
            <w:r w:rsidRPr="001F384D">
              <w:rPr>
                <w:sz w:val="20"/>
                <w:szCs w:val="20"/>
              </w:rPr>
              <w:t>29</w:t>
            </w:r>
          </w:p>
        </w:tc>
        <w:tc>
          <w:tcPr>
            <w:tcW w:w="733" w:type="dxa"/>
            <w:shd w:val="clear" w:color="auto" w:fill="auto"/>
            <w:noWrap/>
            <w:vAlign w:val="bottom"/>
          </w:tcPr>
          <w:p w14:paraId="23B8B1C0" w14:textId="77777777" w:rsidR="00994BD8" w:rsidRPr="001F384D" w:rsidRDefault="00994BD8" w:rsidP="00994BD8">
            <w:pPr>
              <w:spacing w:after="0" w:line="240" w:lineRule="auto"/>
              <w:jc w:val="right"/>
              <w:rPr>
                <w:sz w:val="20"/>
                <w:szCs w:val="20"/>
              </w:rPr>
            </w:pPr>
            <w:r w:rsidRPr="001F384D">
              <w:rPr>
                <w:sz w:val="20"/>
                <w:szCs w:val="20"/>
              </w:rPr>
              <w:t>0</w:t>
            </w:r>
          </w:p>
        </w:tc>
        <w:tc>
          <w:tcPr>
            <w:tcW w:w="833" w:type="dxa"/>
            <w:shd w:val="clear" w:color="auto" w:fill="auto"/>
            <w:noWrap/>
            <w:vAlign w:val="bottom"/>
          </w:tcPr>
          <w:p w14:paraId="7F87D7C1"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196D127C" w14:textId="77777777" w:rsidR="00994BD8" w:rsidRPr="001F384D" w:rsidRDefault="00994BD8" w:rsidP="00994BD8">
            <w:pPr>
              <w:spacing w:after="0" w:line="240" w:lineRule="auto"/>
              <w:jc w:val="right"/>
              <w:rPr>
                <w:sz w:val="20"/>
                <w:szCs w:val="20"/>
              </w:rPr>
            </w:pPr>
            <w:r w:rsidRPr="001F384D">
              <w:rPr>
                <w:sz w:val="20"/>
                <w:szCs w:val="20"/>
              </w:rPr>
              <w:t>191</w:t>
            </w:r>
          </w:p>
        </w:tc>
      </w:tr>
      <w:tr w:rsidR="00994BD8" w:rsidRPr="001F384D" w14:paraId="5C9D4933" w14:textId="77777777" w:rsidTr="00994BD8">
        <w:trPr>
          <w:trHeight w:val="20"/>
          <w:jc w:val="center"/>
        </w:trPr>
        <w:tc>
          <w:tcPr>
            <w:tcW w:w="462" w:type="dxa"/>
            <w:shd w:val="clear" w:color="auto" w:fill="auto"/>
            <w:noWrap/>
            <w:vAlign w:val="center"/>
            <w:hideMark/>
          </w:tcPr>
          <w:p w14:paraId="0440BA2F" w14:textId="77777777" w:rsidR="00994BD8" w:rsidRPr="001F384D" w:rsidRDefault="00994BD8" w:rsidP="00994BD8">
            <w:pPr>
              <w:spacing w:after="0" w:line="240" w:lineRule="auto"/>
              <w:jc w:val="center"/>
              <w:rPr>
                <w:rFonts w:eastAsia="MS Mincho"/>
                <w:sz w:val="20"/>
                <w:szCs w:val="20"/>
              </w:rPr>
            </w:pPr>
            <w:r w:rsidRPr="001F384D">
              <w:rPr>
                <w:rFonts w:eastAsia="MS Mincho"/>
                <w:sz w:val="20"/>
                <w:szCs w:val="20"/>
              </w:rPr>
              <w:t>3</w:t>
            </w:r>
          </w:p>
        </w:tc>
        <w:tc>
          <w:tcPr>
            <w:tcW w:w="3417" w:type="dxa"/>
            <w:shd w:val="clear" w:color="auto" w:fill="auto"/>
            <w:vAlign w:val="center"/>
          </w:tcPr>
          <w:p w14:paraId="42335665" w14:textId="77777777" w:rsidR="00994BD8" w:rsidRPr="003F5186" w:rsidRDefault="003F5186" w:rsidP="00994BD8">
            <w:pPr>
              <w:spacing w:after="0" w:line="240" w:lineRule="auto"/>
              <w:rPr>
                <w:rFonts w:eastAsia="MS Mincho"/>
                <w:sz w:val="20"/>
                <w:szCs w:val="20"/>
                <w:lang w:val="id-ID"/>
              </w:rPr>
            </w:pPr>
            <w:r w:rsidRPr="003F5186">
              <w:rPr>
                <w:rFonts w:eastAsia="MS Mincho"/>
                <w:sz w:val="20"/>
                <w:szCs w:val="20"/>
                <w:lang w:val="id-ID"/>
              </w:rPr>
              <w:t>Neutrality</w:t>
            </w:r>
          </w:p>
        </w:tc>
        <w:tc>
          <w:tcPr>
            <w:tcW w:w="633" w:type="dxa"/>
            <w:shd w:val="clear" w:color="auto" w:fill="auto"/>
            <w:noWrap/>
            <w:vAlign w:val="bottom"/>
          </w:tcPr>
          <w:p w14:paraId="468638CF" w14:textId="77777777" w:rsidR="00994BD8" w:rsidRPr="001F384D" w:rsidRDefault="00994BD8"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263E280E" w14:textId="77777777" w:rsidR="00994BD8" w:rsidRPr="001F384D" w:rsidRDefault="00994BD8"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3993662C" w14:textId="77777777" w:rsidR="00994BD8" w:rsidRPr="001F384D" w:rsidRDefault="00994BD8" w:rsidP="00994BD8">
            <w:pPr>
              <w:spacing w:after="0" w:line="240" w:lineRule="auto"/>
              <w:jc w:val="right"/>
              <w:rPr>
                <w:sz w:val="20"/>
                <w:szCs w:val="20"/>
              </w:rPr>
            </w:pPr>
            <w:r w:rsidRPr="001F384D">
              <w:rPr>
                <w:sz w:val="20"/>
                <w:szCs w:val="20"/>
              </w:rPr>
              <w:t>14</w:t>
            </w:r>
          </w:p>
        </w:tc>
        <w:tc>
          <w:tcPr>
            <w:tcW w:w="733" w:type="dxa"/>
            <w:shd w:val="clear" w:color="auto" w:fill="auto"/>
            <w:noWrap/>
            <w:vAlign w:val="bottom"/>
          </w:tcPr>
          <w:p w14:paraId="66C36B97" w14:textId="77777777" w:rsidR="00994BD8" w:rsidRPr="001F384D" w:rsidRDefault="00994BD8" w:rsidP="00994BD8">
            <w:pPr>
              <w:spacing w:after="0" w:line="240" w:lineRule="auto"/>
              <w:jc w:val="right"/>
              <w:rPr>
                <w:sz w:val="20"/>
                <w:szCs w:val="20"/>
              </w:rPr>
            </w:pPr>
            <w:r w:rsidRPr="001F384D">
              <w:rPr>
                <w:sz w:val="20"/>
                <w:szCs w:val="20"/>
              </w:rPr>
              <w:t>38</w:t>
            </w:r>
          </w:p>
        </w:tc>
        <w:tc>
          <w:tcPr>
            <w:tcW w:w="733" w:type="dxa"/>
            <w:shd w:val="clear" w:color="auto" w:fill="auto"/>
            <w:noWrap/>
            <w:vAlign w:val="bottom"/>
          </w:tcPr>
          <w:p w14:paraId="7203763D" w14:textId="77777777" w:rsidR="00994BD8" w:rsidRPr="001F384D" w:rsidRDefault="00994BD8" w:rsidP="00994BD8">
            <w:pPr>
              <w:spacing w:after="0" w:line="240" w:lineRule="auto"/>
              <w:jc w:val="right"/>
              <w:rPr>
                <w:sz w:val="20"/>
                <w:szCs w:val="20"/>
              </w:rPr>
            </w:pPr>
            <w:r w:rsidRPr="001F384D">
              <w:rPr>
                <w:sz w:val="20"/>
                <w:szCs w:val="20"/>
              </w:rPr>
              <w:t>2</w:t>
            </w:r>
          </w:p>
        </w:tc>
        <w:tc>
          <w:tcPr>
            <w:tcW w:w="833" w:type="dxa"/>
            <w:shd w:val="clear" w:color="auto" w:fill="auto"/>
            <w:noWrap/>
            <w:vAlign w:val="bottom"/>
          </w:tcPr>
          <w:p w14:paraId="09DC0211" w14:textId="77777777" w:rsidR="00994BD8" w:rsidRPr="001F384D" w:rsidRDefault="00994BD8"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5847FC0C" w14:textId="77777777" w:rsidR="00994BD8" w:rsidRPr="001F384D" w:rsidRDefault="00994BD8" w:rsidP="00994BD8">
            <w:pPr>
              <w:spacing w:after="0" w:line="240" w:lineRule="auto"/>
              <w:jc w:val="right"/>
              <w:rPr>
                <w:sz w:val="20"/>
                <w:szCs w:val="20"/>
              </w:rPr>
            </w:pPr>
            <w:r w:rsidRPr="001F384D">
              <w:rPr>
                <w:sz w:val="20"/>
                <w:szCs w:val="20"/>
              </w:rPr>
              <w:t>204</w:t>
            </w:r>
          </w:p>
        </w:tc>
      </w:tr>
      <w:tr w:rsidR="00994BD8" w:rsidRPr="001F384D" w14:paraId="66B55587" w14:textId="77777777" w:rsidTr="00994BD8">
        <w:trPr>
          <w:trHeight w:val="20"/>
          <w:jc w:val="center"/>
        </w:trPr>
        <w:tc>
          <w:tcPr>
            <w:tcW w:w="3879" w:type="dxa"/>
            <w:gridSpan w:val="2"/>
            <w:shd w:val="clear" w:color="auto" w:fill="auto"/>
            <w:noWrap/>
            <w:vAlign w:val="center"/>
            <w:hideMark/>
          </w:tcPr>
          <w:p w14:paraId="190E1880" w14:textId="77777777" w:rsidR="00994BD8" w:rsidRPr="001F384D" w:rsidRDefault="00994BD8" w:rsidP="00994BD8">
            <w:pPr>
              <w:spacing w:after="0" w:line="240" w:lineRule="auto"/>
              <w:rPr>
                <w:rFonts w:eastAsia="MS Mincho"/>
                <w:b/>
                <w:bCs/>
                <w:sz w:val="20"/>
                <w:szCs w:val="20"/>
              </w:rPr>
            </w:pPr>
            <w:r w:rsidRPr="001F384D">
              <w:rPr>
                <w:rFonts w:eastAsia="MS Mincho"/>
                <w:b/>
                <w:bCs/>
                <w:sz w:val="20"/>
                <w:szCs w:val="20"/>
              </w:rPr>
              <w:t>Total</w:t>
            </w:r>
          </w:p>
        </w:tc>
        <w:tc>
          <w:tcPr>
            <w:tcW w:w="633" w:type="dxa"/>
            <w:shd w:val="clear" w:color="auto" w:fill="auto"/>
            <w:noWrap/>
            <w:vAlign w:val="center"/>
          </w:tcPr>
          <w:p w14:paraId="4CCE9A5A" w14:textId="77777777" w:rsidR="00994BD8" w:rsidRPr="001F384D" w:rsidRDefault="00994BD8" w:rsidP="00994BD8">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2D043CD9" w14:textId="77777777" w:rsidR="00994BD8" w:rsidRPr="001F384D" w:rsidRDefault="00994BD8" w:rsidP="00994BD8">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169F159E" w14:textId="77777777" w:rsidR="00994BD8" w:rsidRPr="001F384D" w:rsidRDefault="00994BD8" w:rsidP="00994BD8">
            <w:pPr>
              <w:spacing w:after="0" w:line="240" w:lineRule="auto"/>
              <w:jc w:val="center"/>
              <w:rPr>
                <w:sz w:val="20"/>
                <w:szCs w:val="20"/>
              </w:rPr>
            </w:pPr>
            <w:r w:rsidRPr="001F384D">
              <w:rPr>
                <w:sz w:val="20"/>
                <w:szCs w:val="20"/>
              </w:rPr>
              <w:t>56</w:t>
            </w:r>
          </w:p>
        </w:tc>
        <w:tc>
          <w:tcPr>
            <w:tcW w:w="733" w:type="dxa"/>
            <w:shd w:val="clear" w:color="auto" w:fill="auto"/>
            <w:noWrap/>
            <w:vAlign w:val="center"/>
          </w:tcPr>
          <w:p w14:paraId="700D1E7F" w14:textId="77777777" w:rsidR="00994BD8" w:rsidRPr="001F384D" w:rsidRDefault="00994BD8" w:rsidP="00994BD8">
            <w:pPr>
              <w:spacing w:after="0" w:line="240" w:lineRule="auto"/>
              <w:jc w:val="center"/>
              <w:rPr>
                <w:sz w:val="20"/>
                <w:szCs w:val="20"/>
              </w:rPr>
            </w:pPr>
            <w:r w:rsidRPr="001F384D">
              <w:rPr>
                <w:sz w:val="20"/>
                <w:szCs w:val="20"/>
              </w:rPr>
              <w:t>97</w:t>
            </w:r>
          </w:p>
        </w:tc>
        <w:tc>
          <w:tcPr>
            <w:tcW w:w="733" w:type="dxa"/>
            <w:shd w:val="clear" w:color="auto" w:fill="auto"/>
            <w:noWrap/>
            <w:vAlign w:val="center"/>
          </w:tcPr>
          <w:p w14:paraId="4257CEA5" w14:textId="77777777" w:rsidR="00994BD8" w:rsidRPr="001F384D" w:rsidRDefault="00994BD8" w:rsidP="00994BD8">
            <w:pPr>
              <w:spacing w:after="0" w:line="240" w:lineRule="auto"/>
              <w:jc w:val="center"/>
              <w:rPr>
                <w:sz w:val="20"/>
                <w:szCs w:val="20"/>
              </w:rPr>
            </w:pPr>
            <w:r w:rsidRPr="001F384D">
              <w:rPr>
                <w:sz w:val="20"/>
                <w:szCs w:val="20"/>
              </w:rPr>
              <w:t>9</w:t>
            </w:r>
          </w:p>
        </w:tc>
        <w:tc>
          <w:tcPr>
            <w:tcW w:w="833" w:type="dxa"/>
            <w:shd w:val="clear" w:color="auto" w:fill="auto"/>
            <w:noWrap/>
            <w:vAlign w:val="center"/>
          </w:tcPr>
          <w:p w14:paraId="3D9F67FC" w14:textId="77777777" w:rsidR="00994BD8" w:rsidRPr="001F384D" w:rsidRDefault="00994BD8" w:rsidP="00994BD8">
            <w:pPr>
              <w:spacing w:after="0" w:line="240" w:lineRule="auto"/>
              <w:jc w:val="center"/>
              <w:rPr>
                <w:sz w:val="20"/>
                <w:szCs w:val="20"/>
              </w:rPr>
            </w:pPr>
            <w:r w:rsidRPr="001F384D">
              <w:rPr>
                <w:sz w:val="20"/>
                <w:szCs w:val="20"/>
              </w:rPr>
              <w:t>162</w:t>
            </w:r>
          </w:p>
        </w:tc>
        <w:tc>
          <w:tcPr>
            <w:tcW w:w="673" w:type="dxa"/>
            <w:shd w:val="clear" w:color="auto" w:fill="auto"/>
            <w:noWrap/>
            <w:vAlign w:val="center"/>
          </w:tcPr>
          <w:p w14:paraId="2764F26F" w14:textId="77777777" w:rsidR="00994BD8" w:rsidRPr="001F384D" w:rsidRDefault="00994BD8" w:rsidP="00994BD8">
            <w:pPr>
              <w:spacing w:after="0" w:line="240" w:lineRule="auto"/>
              <w:jc w:val="center"/>
              <w:rPr>
                <w:sz w:val="20"/>
                <w:szCs w:val="20"/>
              </w:rPr>
            </w:pPr>
            <w:r w:rsidRPr="001F384D">
              <w:rPr>
                <w:sz w:val="20"/>
                <w:szCs w:val="20"/>
              </w:rPr>
              <w:t>601</w:t>
            </w:r>
          </w:p>
        </w:tc>
      </w:tr>
      <w:tr w:rsidR="003F5186" w:rsidRPr="001F384D" w14:paraId="12AEF2B3" w14:textId="77777777" w:rsidTr="00994BD8">
        <w:trPr>
          <w:trHeight w:val="20"/>
          <w:jc w:val="center"/>
        </w:trPr>
        <w:tc>
          <w:tcPr>
            <w:tcW w:w="3879" w:type="dxa"/>
            <w:gridSpan w:val="2"/>
            <w:shd w:val="clear" w:color="auto" w:fill="auto"/>
            <w:noWrap/>
            <w:vAlign w:val="center"/>
            <w:hideMark/>
          </w:tcPr>
          <w:p w14:paraId="559F07A4" w14:textId="77777777" w:rsidR="003F5186" w:rsidRPr="001F384D" w:rsidRDefault="003F5186" w:rsidP="006D1205">
            <w:pPr>
              <w:spacing w:after="0" w:line="240" w:lineRule="auto"/>
              <w:rPr>
                <w:rFonts w:eastAsia="MS Mincho"/>
                <w:b/>
                <w:bCs/>
                <w:sz w:val="20"/>
                <w:szCs w:val="20"/>
              </w:rPr>
            </w:pPr>
            <w:r w:rsidRPr="00D021C3">
              <w:rPr>
                <w:rFonts w:eastAsia="MS Mincho"/>
                <w:b/>
                <w:bCs/>
                <w:sz w:val="20"/>
                <w:szCs w:val="20"/>
              </w:rPr>
              <w:t>Percentage (in%)</w:t>
            </w:r>
          </w:p>
        </w:tc>
        <w:tc>
          <w:tcPr>
            <w:tcW w:w="633" w:type="dxa"/>
            <w:shd w:val="clear" w:color="auto" w:fill="auto"/>
            <w:noWrap/>
            <w:vAlign w:val="center"/>
          </w:tcPr>
          <w:p w14:paraId="50F4F21F" w14:textId="77777777" w:rsidR="003F5186" w:rsidRPr="001F384D" w:rsidRDefault="003F5186" w:rsidP="00994BD8">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5FF97D68" w14:textId="77777777" w:rsidR="003F5186" w:rsidRPr="001F384D" w:rsidRDefault="003F5186" w:rsidP="00994BD8">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014CD913" w14:textId="77777777" w:rsidR="003F5186" w:rsidRPr="001F384D" w:rsidRDefault="003F5186" w:rsidP="00994BD8">
            <w:pPr>
              <w:spacing w:after="0" w:line="240" w:lineRule="auto"/>
              <w:jc w:val="center"/>
              <w:rPr>
                <w:sz w:val="20"/>
                <w:szCs w:val="20"/>
              </w:rPr>
            </w:pPr>
            <w:r w:rsidRPr="001F384D">
              <w:rPr>
                <w:sz w:val="20"/>
                <w:szCs w:val="20"/>
              </w:rPr>
              <w:t>34.6%</w:t>
            </w:r>
          </w:p>
        </w:tc>
        <w:tc>
          <w:tcPr>
            <w:tcW w:w="733" w:type="dxa"/>
            <w:shd w:val="clear" w:color="auto" w:fill="auto"/>
            <w:noWrap/>
            <w:vAlign w:val="center"/>
          </w:tcPr>
          <w:p w14:paraId="7C305CA7" w14:textId="77777777" w:rsidR="003F5186" w:rsidRPr="001F384D" w:rsidRDefault="003F5186" w:rsidP="00994BD8">
            <w:pPr>
              <w:spacing w:after="0" w:line="240" w:lineRule="auto"/>
              <w:jc w:val="center"/>
              <w:rPr>
                <w:sz w:val="20"/>
                <w:szCs w:val="20"/>
              </w:rPr>
            </w:pPr>
            <w:r w:rsidRPr="001F384D">
              <w:rPr>
                <w:sz w:val="20"/>
                <w:szCs w:val="20"/>
              </w:rPr>
              <w:t>59.9%</w:t>
            </w:r>
          </w:p>
        </w:tc>
        <w:tc>
          <w:tcPr>
            <w:tcW w:w="733" w:type="dxa"/>
            <w:shd w:val="clear" w:color="auto" w:fill="auto"/>
            <w:noWrap/>
            <w:vAlign w:val="center"/>
          </w:tcPr>
          <w:p w14:paraId="665F800F" w14:textId="77777777" w:rsidR="003F5186" w:rsidRPr="001F384D" w:rsidRDefault="003F5186" w:rsidP="00994BD8">
            <w:pPr>
              <w:spacing w:after="0" w:line="240" w:lineRule="auto"/>
              <w:jc w:val="center"/>
              <w:rPr>
                <w:sz w:val="20"/>
                <w:szCs w:val="20"/>
              </w:rPr>
            </w:pPr>
            <w:r w:rsidRPr="001F384D">
              <w:rPr>
                <w:sz w:val="20"/>
                <w:szCs w:val="20"/>
              </w:rPr>
              <w:t>5.6%</w:t>
            </w:r>
          </w:p>
        </w:tc>
        <w:tc>
          <w:tcPr>
            <w:tcW w:w="833" w:type="dxa"/>
            <w:shd w:val="clear" w:color="auto" w:fill="auto"/>
            <w:noWrap/>
            <w:vAlign w:val="center"/>
          </w:tcPr>
          <w:p w14:paraId="78C09B88" w14:textId="77777777" w:rsidR="003F5186" w:rsidRPr="001F384D" w:rsidRDefault="003F5186" w:rsidP="00994BD8">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101BB9AE" w14:textId="77777777" w:rsidR="003F5186" w:rsidRPr="001F384D" w:rsidRDefault="003F5186" w:rsidP="00994BD8">
            <w:pPr>
              <w:spacing w:after="0" w:line="240" w:lineRule="auto"/>
              <w:jc w:val="center"/>
              <w:rPr>
                <w:sz w:val="20"/>
                <w:szCs w:val="20"/>
              </w:rPr>
            </w:pPr>
            <w:r w:rsidRPr="001F384D">
              <w:rPr>
                <w:sz w:val="20"/>
                <w:szCs w:val="20"/>
              </w:rPr>
              <w:t> </w:t>
            </w:r>
          </w:p>
        </w:tc>
      </w:tr>
      <w:tr w:rsidR="003F5186" w:rsidRPr="0004621D" w14:paraId="3857772F" w14:textId="77777777" w:rsidTr="00994BD8">
        <w:trPr>
          <w:trHeight w:val="20"/>
          <w:jc w:val="center"/>
        </w:trPr>
        <w:tc>
          <w:tcPr>
            <w:tcW w:w="8850" w:type="dxa"/>
            <w:gridSpan w:val="9"/>
            <w:shd w:val="clear" w:color="auto" w:fill="auto"/>
            <w:noWrap/>
            <w:vAlign w:val="center"/>
          </w:tcPr>
          <w:p w14:paraId="5CA17021" w14:textId="77777777" w:rsidR="003F5186" w:rsidRPr="003F5186" w:rsidRDefault="003F5186" w:rsidP="00994BD8">
            <w:pPr>
              <w:spacing w:after="0" w:line="240" w:lineRule="auto"/>
              <w:jc w:val="center"/>
              <w:rPr>
                <w:b/>
                <w:sz w:val="20"/>
                <w:szCs w:val="20"/>
                <w:lang w:val="id-ID"/>
              </w:rPr>
            </w:pPr>
            <w:r w:rsidRPr="003F5186">
              <w:rPr>
                <w:rFonts w:ascii="Times New Roman" w:hAnsi="Times New Roman" w:cs="Times New Roman"/>
                <w:b/>
                <w:sz w:val="24"/>
                <w:szCs w:val="24"/>
              </w:rPr>
              <w:t>Comparable</w:t>
            </w:r>
          </w:p>
        </w:tc>
      </w:tr>
      <w:tr w:rsidR="003F5186" w:rsidRPr="001F384D" w14:paraId="5BB05CFE" w14:textId="77777777" w:rsidTr="00994BD8">
        <w:trPr>
          <w:trHeight w:val="20"/>
          <w:jc w:val="center"/>
        </w:trPr>
        <w:tc>
          <w:tcPr>
            <w:tcW w:w="462" w:type="dxa"/>
            <w:shd w:val="clear" w:color="auto" w:fill="auto"/>
            <w:noWrap/>
            <w:vAlign w:val="center"/>
            <w:hideMark/>
          </w:tcPr>
          <w:p w14:paraId="0E840DB6" w14:textId="77777777" w:rsidR="003F5186" w:rsidRPr="001F384D" w:rsidRDefault="003F5186" w:rsidP="00994BD8">
            <w:pPr>
              <w:spacing w:after="0" w:line="240" w:lineRule="auto"/>
              <w:jc w:val="center"/>
              <w:rPr>
                <w:rFonts w:eastAsia="MS Mincho"/>
                <w:sz w:val="20"/>
                <w:szCs w:val="20"/>
              </w:rPr>
            </w:pPr>
            <w:r w:rsidRPr="001F384D">
              <w:rPr>
                <w:rFonts w:eastAsia="MS Mincho"/>
                <w:sz w:val="20"/>
                <w:szCs w:val="20"/>
              </w:rPr>
              <w:t>1</w:t>
            </w:r>
          </w:p>
        </w:tc>
        <w:tc>
          <w:tcPr>
            <w:tcW w:w="3417" w:type="dxa"/>
            <w:shd w:val="clear" w:color="auto" w:fill="auto"/>
            <w:noWrap/>
            <w:vAlign w:val="center"/>
          </w:tcPr>
          <w:p w14:paraId="7B0EA51A" w14:textId="77777777" w:rsidR="003F5186" w:rsidRPr="001F384D" w:rsidRDefault="003F5186" w:rsidP="00994BD8">
            <w:pPr>
              <w:spacing w:after="0" w:line="240" w:lineRule="auto"/>
              <w:rPr>
                <w:rFonts w:eastAsia="MS Mincho"/>
                <w:sz w:val="20"/>
                <w:szCs w:val="20"/>
                <w:lang w:val="id-ID"/>
              </w:rPr>
            </w:pPr>
            <w:r w:rsidRPr="003F5186">
              <w:rPr>
                <w:rFonts w:eastAsia="MS Mincho"/>
                <w:sz w:val="20"/>
                <w:szCs w:val="20"/>
                <w:lang w:val="id-ID"/>
              </w:rPr>
              <w:t>Can be compared with the previous period financial report</w:t>
            </w:r>
          </w:p>
        </w:tc>
        <w:tc>
          <w:tcPr>
            <w:tcW w:w="633" w:type="dxa"/>
            <w:shd w:val="clear" w:color="auto" w:fill="auto"/>
            <w:noWrap/>
            <w:vAlign w:val="bottom"/>
          </w:tcPr>
          <w:p w14:paraId="7BE0DA2A" w14:textId="77777777" w:rsidR="003F5186" w:rsidRPr="001F384D" w:rsidRDefault="003F5186"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7C1E8A0B" w14:textId="77777777" w:rsidR="003F5186" w:rsidRPr="001F384D" w:rsidRDefault="003F5186"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3AA2D3E3" w14:textId="77777777" w:rsidR="003F5186" w:rsidRPr="001F384D" w:rsidRDefault="003F5186" w:rsidP="00994BD8">
            <w:pPr>
              <w:spacing w:after="0" w:line="240" w:lineRule="auto"/>
              <w:jc w:val="right"/>
              <w:rPr>
                <w:sz w:val="20"/>
                <w:szCs w:val="20"/>
              </w:rPr>
            </w:pPr>
            <w:r w:rsidRPr="001F384D">
              <w:rPr>
                <w:sz w:val="20"/>
                <w:szCs w:val="20"/>
              </w:rPr>
              <w:t>9</w:t>
            </w:r>
          </w:p>
        </w:tc>
        <w:tc>
          <w:tcPr>
            <w:tcW w:w="733" w:type="dxa"/>
            <w:shd w:val="clear" w:color="auto" w:fill="auto"/>
            <w:noWrap/>
            <w:vAlign w:val="bottom"/>
          </w:tcPr>
          <w:p w14:paraId="13A78A1A" w14:textId="77777777" w:rsidR="003F5186" w:rsidRPr="001F384D" w:rsidRDefault="003F5186" w:rsidP="00994BD8">
            <w:pPr>
              <w:spacing w:after="0" w:line="240" w:lineRule="auto"/>
              <w:jc w:val="right"/>
              <w:rPr>
                <w:sz w:val="20"/>
                <w:szCs w:val="20"/>
              </w:rPr>
            </w:pPr>
            <w:r w:rsidRPr="001F384D">
              <w:rPr>
                <w:sz w:val="20"/>
                <w:szCs w:val="20"/>
              </w:rPr>
              <w:t>16</w:t>
            </w:r>
          </w:p>
        </w:tc>
        <w:tc>
          <w:tcPr>
            <w:tcW w:w="733" w:type="dxa"/>
            <w:shd w:val="clear" w:color="auto" w:fill="auto"/>
            <w:noWrap/>
            <w:vAlign w:val="bottom"/>
          </w:tcPr>
          <w:p w14:paraId="1D69CABC" w14:textId="77777777" w:rsidR="003F5186" w:rsidRPr="001F384D" w:rsidRDefault="003F5186" w:rsidP="00994BD8">
            <w:pPr>
              <w:spacing w:after="0" w:line="240" w:lineRule="auto"/>
              <w:jc w:val="right"/>
              <w:rPr>
                <w:sz w:val="20"/>
                <w:szCs w:val="20"/>
              </w:rPr>
            </w:pPr>
            <w:r w:rsidRPr="001F384D">
              <w:rPr>
                <w:sz w:val="20"/>
                <w:szCs w:val="20"/>
              </w:rPr>
              <w:t>29</w:t>
            </w:r>
          </w:p>
        </w:tc>
        <w:tc>
          <w:tcPr>
            <w:tcW w:w="833" w:type="dxa"/>
            <w:shd w:val="clear" w:color="auto" w:fill="auto"/>
            <w:noWrap/>
            <w:vAlign w:val="bottom"/>
          </w:tcPr>
          <w:p w14:paraId="7E93461D" w14:textId="77777777" w:rsidR="003F5186" w:rsidRPr="001F384D" w:rsidRDefault="003F5186"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72F5D319" w14:textId="77777777" w:rsidR="003F5186" w:rsidRPr="001F384D" w:rsidRDefault="003F5186" w:rsidP="00994BD8">
            <w:pPr>
              <w:spacing w:after="0" w:line="240" w:lineRule="auto"/>
              <w:jc w:val="right"/>
              <w:rPr>
                <w:sz w:val="20"/>
                <w:szCs w:val="20"/>
              </w:rPr>
            </w:pPr>
            <w:r w:rsidRPr="001F384D">
              <w:rPr>
                <w:sz w:val="20"/>
                <w:szCs w:val="20"/>
              </w:rPr>
              <w:t>236</w:t>
            </w:r>
          </w:p>
        </w:tc>
      </w:tr>
      <w:tr w:rsidR="003F5186" w:rsidRPr="001F384D" w14:paraId="40056BDC" w14:textId="77777777" w:rsidTr="00994BD8">
        <w:trPr>
          <w:trHeight w:val="20"/>
          <w:jc w:val="center"/>
        </w:trPr>
        <w:tc>
          <w:tcPr>
            <w:tcW w:w="462" w:type="dxa"/>
            <w:shd w:val="clear" w:color="auto" w:fill="auto"/>
            <w:noWrap/>
            <w:vAlign w:val="center"/>
            <w:hideMark/>
          </w:tcPr>
          <w:p w14:paraId="17EC604E" w14:textId="77777777" w:rsidR="003F5186" w:rsidRPr="001F384D" w:rsidRDefault="003F5186" w:rsidP="00994BD8">
            <w:pPr>
              <w:spacing w:after="0" w:line="240" w:lineRule="auto"/>
              <w:jc w:val="center"/>
              <w:rPr>
                <w:rFonts w:eastAsia="MS Mincho"/>
                <w:sz w:val="20"/>
                <w:szCs w:val="20"/>
              </w:rPr>
            </w:pPr>
            <w:r w:rsidRPr="001F384D">
              <w:rPr>
                <w:rFonts w:eastAsia="MS Mincho"/>
                <w:sz w:val="20"/>
                <w:szCs w:val="20"/>
              </w:rPr>
              <w:t>2</w:t>
            </w:r>
          </w:p>
        </w:tc>
        <w:tc>
          <w:tcPr>
            <w:tcW w:w="3417" w:type="dxa"/>
            <w:shd w:val="clear" w:color="auto" w:fill="auto"/>
            <w:vAlign w:val="center"/>
          </w:tcPr>
          <w:p w14:paraId="6237569E" w14:textId="77777777" w:rsidR="003F5186" w:rsidRPr="001F384D" w:rsidRDefault="003F5186" w:rsidP="00994BD8">
            <w:pPr>
              <w:spacing w:after="0" w:line="240" w:lineRule="auto"/>
              <w:rPr>
                <w:rFonts w:eastAsia="MS Mincho"/>
                <w:sz w:val="20"/>
                <w:szCs w:val="20"/>
                <w:lang w:val="id-ID"/>
              </w:rPr>
            </w:pPr>
            <w:r w:rsidRPr="003F5186">
              <w:rPr>
                <w:rFonts w:eastAsia="MS Mincho"/>
                <w:sz w:val="20"/>
                <w:szCs w:val="20"/>
                <w:lang w:val="id-ID"/>
              </w:rPr>
              <w:t>Can be compared with the financial statements of other reporting entities in general</w:t>
            </w:r>
          </w:p>
        </w:tc>
        <w:tc>
          <w:tcPr>
            <w:tcW w:w="633" w:type="dxa"/>
            <w:shd w:val="clear" w:color="auto" w:fill="auto"/>
            <w:noWrap/>
            <w:vAlign w:val="bottom"/>
          </w:tcPr>
          <w:p w14:paraId="0002D3C7" w14:textId="77777777" w:rsidR="003F5186" w:rsidRPr="001F384D" w:rsidRDefault="003F5186"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07832DBF" w14:textId="77777777" w:rsidR="003F5186" w:rsidRPr="001F384D" w:rsidRDefault="003F5186"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4E7EB18F" w14:textId="77777777" w:rsidR="003F5186" w:rsidRPr="001F384D" w:rsidRDefault="003F5186" w:rsidP="00994BD8">
            <w:pPr>
              <w:spacing w:after="0" w:line="240" w:lineRule="auto"/>
              <w:jc w:val="right"/>
              <w:rPr>
                <w:sz w:val="20"/>
                <w:szCs w:val="20"/>
              </w:rPr>
            </w:pPr>
            <w:r w:rsidRPr="001F384D">
              <w:rPr>
                <w:sz w:val="20"/>
                <w:szCs w:val="20"/>
              </w:rPr>
              <w:t>15</w:t>
            </w:r>
          </w:p>
        </w:tc>
        <w:tc>
          <w:tcPr>
            <w:tcW w:w="733" w:type="dxa"/>
            <w:shd w:val="clear" w:color="auto" w:fill="auto"/>
            <w:noWrap/>
            <w:vAlign w:val="bottom"/>
          </w:tcPr>
          <w:p w14:paraId="6D6E92F6" w14:textId="77777777" w:rsidR="003F5186" w:rsidRPr="001F384D" w:rsidRDefault="003F5186" w:rsidP="00994BD8">
            <w:pPr>
              <w:spacing w:after="0" w:line="240" w:lineRule="auto"/>
              <w:jc w:val="right"/>
              <w:rPr>
                <w:sz w:val="20"/>
                <w:szCs w:val="20"/>
              </w:rPr>
            </w:pPr>
            <w:r w:rsidRPr="001F384D">
              <w:rPr>
                <w:sz w:val="20"/>
                <w:szCs w:val="20"/>
              </w:rPr>
              <w:t>37</w:t>
            </w:r>
          </w:p>
        </w:tc>
        <w:tc>
          <w:tcPr>
            <w:tcW w:w="733" w:type="dxa"/>
            <w:shd w:val="clear" w:color="auto" w:fill="auto"/>
            <w:noWrap/>
            <w:vAlign w:val="bottom"/>
          </w:tcPr>
          <w:p w14:paraId="4608CA33" w14:textId="77777777" w:rsidR="003F5186" w:rsidRPr="001F384D" w:rsidRDefault="003F5186" w:rsidP="00994BD8">
            <w:pPr>
              <w:spacing w:after="0" w:line="240" w:lineRule="auto"/>
              <w:jc w:val="right"/>
              <w:rPr>
                <w:sz w:val="20"/>
                <w:szCs w:val="20"/>
              </w:rPr>
            </w:pPr>
            <w:r w:rsidRPr="001F384D">
              <w:rPr>
                <w:sz w:val="20"/>
                <w:szCs w:val="20"/>
              </w:rPr>
              <w:t>2</w:t>
            </w:r>
          </w:p>
        </w:tc>
        <w:tc>
          <w:tcPr>
            <w:tcW w:w="833" w:type="dxa"/>
            <w:shd w:val="clear" w:color="auto" w:fill="auto"/>
            <w:noWrap/>
            <w:vAlign w:val="bottom"/>
          </w:tcPr>
          <w:p w14:paraId="5A41D07B" w14:textId="77777777" w:rsidR="003F5186" w:rsidRPr="001F384D" w:rsidRDefault="003F5186"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29E7E33D" w14:textId="77777777" w:rsidR="003F5186" w:rsidRPr="001F384D" w:rsidRDefault="003F5186" w:rsidP="00994BD8">
            <w:pPr>
              <w:spacing w:after="0" w:line="240" w:lineRule="auto"/>
              <w:jc w:val="right"/>
              <w:rPr>
                <w:sz w:val="20"/>
                <w:szCs w:val="20"/>
              </w:rPr>
            </w:pPr>
            <w:r w:rsidRPr="001F384D">
              <w:rPr>
                <w:sz w:val="20"/>
                <w:szCs w:val="20"/>
              </w:rPr>
              <w:t>203</w:t>
            </w:r>
          </w:p>
        </w:tc>
      </w:tr>
      <w:tr w:rsidR="003F5186" w:rsidRPr="001F384D" w14:paraId="5E86C36A" w14:textId="77777777" w:rsidTr="00994BD8">
        <w:trPr>
          <w:trHeight w:val="20"/>
          <w:jc w:val="center"/>
        </w:trPr>
        <w:tc>
          <w:tcPr>
            <w:tcW w:w="3879" w:type="dxa"/>
            <w:gridSpan w:val="2"/>
            <w:shd w:val="clear" w:color="auto" w:fill="auto"/>
            <w:noWrap/>
            <w:vAlign w:val="center"/>
            <w:hideMark/>
          </w:tcPr>
          <w:p w14:paraId="2B07A274" w14:textId="77777777" w:rsidR="003F5186" w:rsidRPr="001F384D" w:rsidRDefault="003F5186" w:rsidP="00994BD8">
            <w:pPr>
              <w:spacing w:after="0" w:line="240" w:lineRule="auto"/>
              <w:rPr>
                <w:rFonts w:eastAsia="MS Mincho"/>
                <w:b/>
                <w:bCs/>
                <w:sz w:val="20"/>
                <w:szCs w:val="20"/>
              </w:rPr>
            </w:pPr>
            <w:r w:rsidRPr="001F384D">
              <w:rPr>
                <w:rFonts w:eastAsia="MS Mincho"/>
                <w:b/>
                <w:bCs/>
                <w:sz w:val="20"/>
                <w:szCs w:val="20"/>
              </w:rPr>
              <w:t>Total</w:t>
            </w:r>
          </w:p>
        </w:tc>
        <w:tc>
          <w:tcPr>
            <w:tcW w:w="633" w:type="dxa"/>
            <w:shd w:val="clear" w:color="auto" w:fill="auto"/>
            <w:noWrap/>
            <w:vAlign w:val="center"/>
          </w:tcPr>
          <w:p w14:paraId="5EEFF336" w14:textId="77777777" w:rsidR="003F5186" w:rsidRPr="001F384D" w:rsidRDefault="003F5186" w:rsidP="00994BD8">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36524BDD" w14:textId="77777777" w:rsidR="003F5186" w:rsidRPr="001F384D" w:rsidRDefault="003F5186" w:rsidP="00994BD8">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0E3530AF" w14:textId="77777777" w:rsidR="003F5186" w:rsidRPr="001F384D" w:rsidRDefault="003F5186" w:rsidP="00994BD8">
            <w:pPr>
              <w:spacing w:after="0" w:line="240" w:lineRule="auto"/>
              <w:jc w:val="center"/>
              <w:rPr>
                <w:sz w:val="20"/>
                <w:szCs w:val="20"/>
              </w:rPr>
            </w:pPr>
            <w:r w:rsidRPr="001F384D">
              <w:rPr>
                <w:sz w:val="20"/>
                <w:szCs w:val="20"/>
              </w:rPr>
              <w:t>24</w:t>
            </w:r>
          </w:p>
        </w:tc>
        <w:tc>
          <w:tcPr>
            <w:tcW w:w="733" w:type="dxa"/>
            <w:shd w:val="clear" w:color="auto" w:fill="auto"/>
            <w:noWrap/>
            <w:vAlign w:val="center"/>
          </w:tcPr>
          <w:p w14:paraId="2999636C" w14:textId="77777777" w:rsidR="003F5186" w:rsidRPr="001F384D" w:rsidRDefault="003F5186" w:rsidP="00994BD8">
            <w:pPr>
              <w:spacing w:after="0" w:line="240" w:lineRule="auto"/>
              <w:jc w:val="center"/>
              <w:rPr>
                <w:sz w:val="20"/>
                <w:szCs w:val="20"/>
              </w:rPr>
            </w:pPr>
            <w:r w:rsidRPr="001F384D">
              <w:rPr>
                <w:sz w:val="20"/>
                <w:szCs w:val="20"/>
              </w:rPr>
              <w:t>53</w:t>
            </w:r>
          </w:p>
        </w:tc>
        <w:tc>
          <w:tcPr>
            <w:tcW w:w="733" w:type="dxa"/>
            <w:shd w:val="clear" w:color="auto" w:fill="auto"/>
            <w:noWrap/>
            <w:vAlign w:val="center"/>
          </w:tcPr>
          <w:p w14:paraId="7C87E266" w14:textId="77777777" w:rsidR="003F5186" w:rsidRPr="001F384D" w:rsidRDefault="003F5186" w:rsidP="00994BD8">
            <w:pPr>
              <w:spacing w:after="0" w:line="240" w:lineRule="auto"/>
              <w:jc w:val="center"/>
              <w:rPr>
                <w:sz w:val="20"/>
                <w:szCs w:val="20"/>
              </w:rPr>
            </w:pPr>
            <w:r w:rsidRPr="001F384D">
              <w:rPr>
                <w:sz w:val="20"/>
                <w:szCs w:val="20"/>
              </w:rPr>
              <w:t>31</w:t>
            </w:r>
          </w:p>
        </w:tc>
        <w:tc>
          <w:tcPr>
            <w:tcW w:w="833" w:type="dxa"/>
            <w:shd w:val="clear" w:color="auto" w:fill="auto"/>
            <w:noWrap/>
            <w:vAlign w:val="center"/>
          </w:tcPr>
          <w:p w14:paraId="04055DCB" w14:textId="77777777" w:rsidR="003F5186" w:rsidRPr="001F384D" w:rsidRDefault="003F5186" w:rsidP="00994BD8">
            <w:pPr>
              <w:spacing w:after="0" w:line="240" w:lineRule="auto"/>
              <w:jc w:val="center"/>
              <w:rPr>
                <w:sz w:val="20"/>
                <w:szCs w:val="20"/>
              </w:rPr>
            </w:pPr>
            <w:r w:rsidRPr="001F384D">
              <w:rPr>
                <w:sz w:val="20"/>
                <w:szCs w:val="20"/>
              </w:rPr>
              <w:t>108</w:t>
            </w:r>
          </w:p>
        </w:tc>
        <w:tc>
          <w:tcPr>
            <w:tcW w:w="673" w:type="dxa"/>
            <w:shd w:val="clear" w:color="auto" w:fill="auto"/>
            <w:noWrap/>
            <w:vAlign w:val="center"/>
          </w:tcPr>
          <w:p w14:paraId="5CEBD63D" w14:textId="77777777" w:rsidR="003F5186" w:rsidRPr="001F384D" w:rsidRDefault="003F5186" w:rsidP="00994BD8">
            <w:pPr>
              <w:spacing w:after="0" w:line="240" w:lineRule="auto"/>
              <w:jc w:val="center"/>
              <w:rPr>
                <w:sz w:val="20"/>
                <w:szCs w:val="20"/>
              </w:rPr>
            </w:pPr>
            <w:r w:rsidRPr="001F384D">
              <w:rPr>
                <w:sz w:val="20"/>
                <w:szCs w:val="20"/>
              </w:rPr>
              <w:t>439</w:t>
            </w:r>
          </w:p>
        </w:tc>
      </w:tr>
      <w:tr w:rsidR="003F5186" w:rsidRPr="001F384D" w14:paraId="0FEE76A7" w14:textId="77777777" w:rsidTr="00994BD8">
        <w:trPr>
          <w:trHeight w:val="20"/>
          <w:jc w:val="center"/>
        </w:trPr>
        <w:tc>
          <w:tcPr>
            <w:tcW w:w="3879" w:type="dxa"/>
            <w:gridSpan w:val="2"/>
            <w:shd w:val="clear" w:color="auto" w:fill="auto"/>
            <w:noWrap/>
            <w:vAlign w:val="center"/>
            <w:hideMark/>
          </w:tcPr>
          <w:p w14:paraId="7303B0DE" w14:textId="77777777" w:rsidR="003F5186" w:rsidRPr="001F384D" w:rsidRDefault="003F5186" w:rsidP="00994BD8">
            <w:pPr>
              <w:spacing w:after="0" w:line="240" w:lineRule="auto"/>
              <w:rPr>
                <w:rFonts w:eastAsia="MS Mincho"/>
                <w:b/>
                <w:bCs/>
                <w:sz w:val="20"/>
                <w:szCs w:val="20"/>
              </w:rPr>
            </w:pPr>
            <w:r w:rsidRPr="00D021C3">
              <w:rPr>
                <w:rFonts w:eastAsia="MS Mincho"/>
                <w:b/>
                <w:bCs/>
                <w:sz w:val="20"/>
                <w:szCs w:val="20"/>
              </w:rPr>
              <w:t>Percentage (in%)</w:t>
            </w:r>
          </w:p>
        </w:tc>
        <w:tc>
          <w:tcPr>
            <w:tcW w:w="633" w:type="dxa"/>
            <w:shd w:val="clear" w:color="auto" w:fill="auto"/>
            <w:noWrap/>
            <w:vAlign w:val="center"/>
          </w:tcPr>
          <w:p w14:paraId="6FA51C0C" w14:textId="77777777" w:rsidR="003F5186" w:rsidRPr="001F384D" w:rsidRDefault="003F5186" w:rsidP="00994BD8">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2C31EBAD" w14:textId="77777777" w:rsidR="003F5186" w:rsidRPr="001F384D" w:rsidRDefault="003F5186" w:rsidP="00994BD8">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122B144E" w14:textId="77777777" w:rsidR="003F5186" w:rsidRPr="001F384D" w:rsidRDefault="003F5186" w:rsidP="00994BD8">
            <w:pPr>
              <w:spacing w:after="0" w:line="240" w:lineRule="auto"/>
              <w:jc w:val="center"/>
              <w:rPr>
                <w:sz w:val="20"/>
                <w:szCs w:val="20"/>
              </w:rPr>
            </w:pPr>
            <w:r w:rsidRPr="001F384D">
              <w:rPr>
                <w:sz w:val="20"/>
                <w:szCs w:val="20"/>
              </w:rPr>
              <w:t>22.2%</w:t>
            </w:r>
          </w:p>
        </w:tc>
        <w:tc>
          <w:tcPr>
            <w:tcW w:w="733" w:type="dxa"/>
            <w:shd w:val="clear" w:color="auto" w:fill="auto"/>
            <w:noWrap/>
            <w:vAlign w:val="center"/>
          </w:tcPr>
          <w:p w14:paraId="19B6C09E" w14:textId="77777777" w:rsidR="003F5186" w:rsidRPr="001F384D" w:rsidRDefault="003F5186" w:rsidP="00994BD8">
            <w:pPr>
              <w:spacing w:after="0" w:line="240" w:lineRule="auto"/>
              <w:jc w:val="center"/>
              <w:rPr>
                <w:sz w:val="20"/>
                <w:szCs w:val="20"/>
              </w:rPr>
            </w:pPr>
            <w:r w:rsidRPr="001F384D">
              <w:rPr>
                <w:sz w:val="20"/>
                <w:szCs w:val="20"/>
              </w:rPr>
              <w:t>49.1%</w:t>
            </w:r>
          </w:p>
        </w:tc>
        <w:tc>
          <w:tcPr>
            <w:tcW w:w="733" w:type="dxa"/>
            <w:shd w:val="clear" w:color="auto" w:fill="auto"/>
            <w:noWrap/>
            <w:vAlign w:val="center"/>
          </w:tcPr>
          <w:p w14:paraId="13081D6E" w14:textId="77777777" w:rsidR="003F5186" w:rsidRPr="001F384D" w:rsidRDefault="003F5186" w:rsidP="00994BD8">
            <w:pPr>
              <w:spacing w:after="0" w:line="240" w:lineRule="auto"/>
              <w:jc w:val="center"/>
              <w:rPr>
                <w:sz w:val="20"/>
                <w:szCs w:val="20"/>
              </w:rPr>
            </w:pPr>
            <w:r w:rsidRPr="001F384D">
              <w:rPr>
                <w:sz w:val="20"/>
                <w:szCs w:val="20"/>
              </w:rPr>
              <w:t>28.7%</w:t>
            </w:r>
          </w:p>
        </w:tc>
        <w:tc>
          <w:tcPr>
            <w:tcW w:w="833" w:type="dxa"/>
            <w:shd w:val="clear" w:color="auto" w:fill="auto"/>
            <w:noWrap/>
            <w:vAlign w:val="center"/>
          </w:tcPr>
          <w:p w14:paraId="395DC8FF" w14:textId="77777777" w:rsidR="003F5186" w:rsidRPr="001F384D" w:rsidRDefault="003F5186" w:rsidP="00994BD8">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5DF4B5C7" w14:textId="77777777" w:rsidR="003F5186" w:rsidRPr="001F384D" w:rsidRDefault="003F5186" w:rsidP="00994BD8">
            <w:pPr>
              <w:spacing w:after="0" w:line="240" w:lineRule="auto"/>
              <w:jc w:val="center"/>
              <w:rPr>
                <w:sz w:val="20"/>
                <w:szCs w:val="20"/>
              </w:rPr>
            </w:pPr>
            <w:r w:rsidRPr="001F384D">
              <w:rPr>
                <w:sz w:val="20"/>
                <w:szCs w:val="20"/>
              </w:rPr>
              <w:t> </w:t>
            </w:r>
          </w:p>
        </w:tc>
      </w:tr>
      <w:tr w:rsidR="003F5186" w:rsidRPr="0004621D" w14:paraId="29E6DEAF" w14:textId="77777777" w:rsidTr="00994BD8">
        <w:trPr>
          <w:trHeight w:val="20"/>
          <w:jc w:val="center"/>
        </w:trPr>
        <w:tc>
          <w:tcPr>
            <w:tcW w:w="8850" w:type="dxa"/>
            <w:gridSpan w:val="9"/>
            <w:shd w:val="clear" w:color="auto" w:fill="auto"/>
            <w:noWrap/>
            <w:vAlign w:val="center"/>
          </w:tcPr>
          <w:p w14:paraId="4A4A9299" w14:textId="77777777" w:rsidR="003F5186" w:rsidRPr="0004621D" w:rsidRDefault="003F5186" w:rsidP="00994BD8">
            <w:pPr>
              <w:spacing w:after="0" w:line="240" w:lineRule="auto"/>
              <w:jc w:val="center"/>
              <w:rPr>
                <w:b/>
                <w:sz w:val="20"/>
                <w:szCs w:val="20"/>
                <w:lang w:val="id-ID"/>
              </w:rPr>
            </w:pPr>
            <w:r w:rsidRPr="003F5186">
              <w:rPr>
                <w:b/>
                <w:sz w:val="20"/>
                <w:szCs w:val="20"/>
                <w:lang w:val="id-ID"/>
              </w:rPr>
              <w:t>Understandable</w:t>
            </w:r>
          </w:p>
        </w:tc>
      </w:tr>
      <w:tr w:rsidR="003F5186" w:rsidRPr="001F384D" w14:paraId="52579E5E" w14:textId="77777777" w:rsidTr="00994BD8">
        <w:trPr>
          <w:trHeight w:val="20"/>
          <w:jc w:val="center"/>
        </w:trPr>
        <w:tc>
          <w:tcPr>
            <w:tcW w:w="462" w:type="dxa"/>
            <w:shd w:val="clear" w:color="auto" w:fill="auto"/>
            <w:noWrap/>
            <w:vAlign w:val="center"/>
            <w:hideMark/>
          </w:tcPr>
          <w:p w14:paraId="18F9B705" w14:textId="77777777" w:rsidR="003F5186" w:rsidRPr="001F384D" w:rsidRDefault="003F5186" w:rsidP="00994BD8">
            <w:pPr>
              <w:spacing w:after="0" w:line="240" w:lineRule="auto"/>
              <w:jc w:val="center"/>
              <w:rPr>
                <w:rFonts w:eastAsia="MS Mincho"/>
                <w:sz w:val="20"/>
                <w:szCs w:val="20"/>
              </w:rPr>
            </w:pPr>
            <w:r w:rsidRPr="001F384D">
              <w:rPr>
                <w:rFonts w:eastAsia="MS Mincho"/>
                <w:sz w:val="20"/>
                <w:szCs w:val="20"/>
              </w:rPr>
              <w:t>1</w:t>
            </w:r>
          </w:p>
        </w:tc>
        <w:tc>
          <w:tcPr>
            <w:tcW w:w="3417" w:type="dxa"/>
            <w:shd w:val="clear" w:color="auto" w:fill="auto"/>
            <w:noWrap/>
            <w:vAlign w:val="center"/>
          </w:tcPr>
          <w:p w14:paraId="3EEEED52" w14:textId="77777777" w:rsidR="003F5186" w:rsidRPr="001F384D" w:rsidRDefault="003F5186" w:rsidP="00994BD8">
            <w:pPr>
              <w:spacing w:after="0" w:line="240" w:lineRule="auto"/>
              <w:rPr>
                <w:rFonts w:eastAsia="MS Mincho"/>
                <w:sz w:val="20"/>
                <w:szCs w:val="20"/>
                <w:lang w:val="id-ID"/>
              </w:rPr>
            </w:pPr>
            <w:r w:rsidRPr="003F5186">
              <w:rPr>
                <w:rFonts w:eastAsia="MS Mincho"/>
                <w:sz w:val="20"/>
                <w:szCs w:val="20"/>
                <w:lang w:val="id-ID"/>
              </w:rPr>
              <w:t>The financial statements can be understood by the user</w:t>
            </w:r>
          </w:p>
        </w:tc>
        <w:tc>
          <w:tcPr>
            <w:tcW w:w="633" w:type="dxa"/>
            <w:shd w:val="clear" w:color="auto" w:fill="auto"/>
            <w:noWrap/>
            <w:vAlign w:val="bottom"/>
          </w:tcPr>
          <w:p w14:paraId="6F132699" w14:textId="77777777" w:rsidR="003F5186" w:rsidRPr="001F384D" w:rsidRDefault="003F5186"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4CBCA42E" w14:textId="77777777" w:rsidR="003F5186" w:rsidRPr="001F384D" w:rsidRDefault="003F5186"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7BF3686D" w14:textId="77777777" w:rsidR="003F5186" w:rsidRPr="001F384D" w:rsidRDefault="003F5186" w:rsidP="00994BD8">
            <w:pPr>
              <w:spacing w:after="0" w:line="240" w:lineRule="auto"/>
              <w:jc w:val="right"/>
              <w:rPr>
                <w:sz w:val="20"/>
                <w:szCs w:val="20"/>
              </w:rPr>
            </w:pPr>
            <w:r w:rsidRPr="001F384D">
              <w:rPr>
                <w:sz w:val="20"/>
                <w:szCs w:val="20"/>
              </w:rPr>
              <w:t>8</w:t>
            </w:r>
          </w:p>
        </w:tc>
        <w:tc>
          <w:tcPr>
            <w:tcW w:w="733" w:type="dxa"/>
            <w:shd w:val="clear" w:color="auto" w:fill="auto"/>
            <w:noWrap/>
            <w:vAlign w:val="bottom"/>
          </w:tcPr>
          <w:p w14:paraId="43FA1722" w14:textId="77777777" w:rsidR="003F5186" w:rsidRPr="001F384D" w:rsidRDefault="003F5186" w:rsidP="00994BD8">
            <w:pPr>
              <w:spacing w:after="0" w:line="240" w:lineRule="auto"/>
              <w:jc w:val="right"/>
              <w:rPr>
                <w:sz w:val="20"/>
                <w:szCs w:val="20"/>
              </w:rPr>
            </w:pPr>
            <w:r w:rsidRPr="001F384D">
              <w:rPr>
                <w:sz w:val="20"/>
                <w:szCs w:val="20"/>
              </w:rPr>
              <w:t>42</w:t>
            </w:r>
          </w:p>
        </w:tc>
        <w:tc>
          <w:tcPr>
            <w:tcW w:w="733" w:type="dxa"/>
            <w:shd w:val="clear" w:color="auto" w:fill="auto"/>
            <w:noWrap/>
            <w:vAlign w:val="bottom"/>
          </w:tcPr>
          <w:p w14:paraId="6C563ECD" w14:textId="77777777" w:rsidR="003F5186" w:rsidRPr="001F384D" w:rsidRDefault="003F5186" w:rsidP="00994BD8">
            <w:pPr>
              <w:spacing w:after="0" w:line="240" w:lineRule="auto"/>
              <w:jc w:val="right"/>
              <w:rPr>
                <w:sz w:val="20"/>
                <w:szCs w:val="20"/>
              </w:rPr>
            </w:pPr>
            <w:r w:rsidRPr="001F384D">
              <w:rPr>
                <w:sz w:val="20"/>
                <w:szCs w:val="20"/>
              </w:rPr>
              <w:t>4</w:t>
            </w:r>
          </w:p>
        </w:tc>
        <w:tc>
          <w:tcPr>
            <w:tcW w:w="833" w:type="dxa"/>
            <w:shd w:val="clear" w:color="auto" w:fill="auto"/>
            <w:noWrap/>
            <w:vAlign w:val="bottom"/>
          </w:tcPr>
          <w:p w14:paraId="43B43B4E" w14:textId="77777777" w:rsidR="003F5186" w:rsidRPr="001F384D" w:rsidRDefault="003F5186"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7453EA7C" w14:textId="77777777" w:rsidR="003F5186" w:rsidRPr="001F384D" w:rsidRDefault="003F5186" w:rsidP="00994BD8">
            <w:pPr>
              <w:spacing w:after="0" w:line="240" w:lineRule="auto"/>
              <w:jc w:val="right"/>
              <w:rPr>
                <w:sz w:val="20"/>
                <w:szCs w:val="20"/>
              </w:rPr>
            </w:pPr>
            <w:r w:rsidRPr="001F384D">
              <w:rPr>
                <w:sz w:val="20"/>
                <w:szCs w:val="20"/>
              </w:rPr>
              <w:t>212</w:t>
            </w:r>
          </w:p>
        </w:tc>
      </w:tr>
      <w:tr w:rsidR="003F5186" w:rsidRPr="001F384D" w14:paraId="28E7B49F" w14:textId="77777777" w:rsidTr="00994BD8">
        <w:trPr>
          <w:trHeight w:val="20"/>
          <w:jc w:val="center"/>
        </w:trPr>
        <w:tc>
          <w:tcPr>
            <w:tcW w:w="462" w:type="dxa"/>
            <w:shd w:val="clear" w:color="auto" w:fill="auto"/>
            <w:noWrap/>
            <w:vAlign w:val="center"/>
            <w:hideMark/>
          </w:tcPr>
          <w:p w14:paraId="066357CA" w14:textId="77777777" w:rsidR="003F5186" w:rsidRPr="001F384D" w:rsidRDefault="003F5186" w:rsidP="00994BD8">
            <w:pPr>
              <w:spacing w:after="0" w:line="240" w:lineRule="auto"/>
              <w:jc w:val="center"/>
              <w:rPr>
                <w:rFonts w:eastAsia="MS Mincho"/>
                <w:sz w:val="20"/>
                <w:szCs w:val="20"/>
              </w:rPr>
            </w:pPr>
            <w:r w:rsidRPr="001F384D">
              <w:rPr>
                <w:rFonts w:eastAsia="MS Mincho"/>
                <w:sz w:val="20"/>
                <w:szCs w:val="20"/>
              </w:rPr>
              <w:t>2</w:t>
            </w:r>
          </w:p>
        </w:tc>
        <w:tc>
          <w:tcPr>
            <w:tcW w:w="3417" w:type="dxa"/>
            <w:shd w:val="clear" w:color="auto" w:fill="auto"/>
            <w:vAlign w:val="center"/>
          </w:tcPr>
          <w:p w14:paraId="2C2B997B" w14:textId="77777777" w:rsidR="003F5186" w:rsidRPr="001F384D" w:rsidRDefault="003F5186" w:rsidP="00994BD8">
            <w:pPr>
              <w:spacing w:after="0" w:line="240" w:lineRule="auto"/>
              <w:rPr>
                <w:rFonts w:eastAsia="MS Mincho"/>
                <w:sz w:val="20"/>
                <w:szCs w:val="20"/>
                <w:lang w:val="id-ID"/>
              </w:rPr>
            </w:pPr>
            <w:r w:rsidRPr="003F5186">
              <w:rPr>
                <w:rFonts w:eastAsia="MS Mincho"/>
                <w:sz w:val="20"/>
                <w:szCs w:val="20"/>
                <w:lang w:val="id-ID"/>
              </w:rPr>
              <w:t>Information is expressed in terms and terms that are matched to the limits of user understanding</w:t>
            </w:r>
          </w:p>
        </w:tc>
        <w:tc>
          <w:tcPr>
            <w:tcW w:w="633" w:type="dxa"/>
            <w:shd w:val="clear" w:color="auto" w:fill="auto"/>
            <w:noWrap/>
            <w:vAlign w:val="bottom"/>
          </w:tcPr>
          <w:p w14:paraId="1FABC6E6" w14:textId="77777777" w:rsidR="003F5186" w:rsidRPr="001F384D" w:rsidRDefault="003F5186" w:rsidP="00994BD8">
            <w:pPr>
              <w:spacing w:after="0" w:line="240" w:lineRule="auto"/>
              <w:jc w:val="right"/>
              <w:rPr>
                <w:sz w:val="20"/>
                <w:szCs w:val="20"/>
              </w:rPr>
            </w:pPr>
            <w:r w:rsidRPr="001F384D">
              <w:rPr>
                <w:sz w:val="20"/>
                <w:szCs w:val="20"/>
              </w:rPr>
              <w:t>0</w:t>
            </w:r>
          </w:p>
        </w:tc>
        <w:tc>
          <w:tcPr>
            <w:tcW w:w="633" w:type="dxa"/>
            <w:shd w:val="clear" w:color="auto" w:fill="auto"/>
            <w:noWrap/>
            <w:vAlign w:val="bottom"/>
          </w:tcPr>
          <w:p w14:paraId="1BFA1669" w14:textId="77777777" w:rsidR="003F5186" w:rsidRPr="001F384D" w:rsidRDefault="003F5186" w:rsidP="00994BD8">
            <w:pPr>
              <w:spacing w:after="0" w:line="240" w:lineRule="auto"/>
              <w:jc w:val="right"/>
              <w:rPr>
                <w:sz w:val="20"/>
                <w:szCs w:val="20"/>
              </w:rPr>
            </w:pPr>
            <w:r w:rsidRPr="001F384D">
              <w:rPr>
                <w:sz w:val="20"/>
                <w:szCs w:val="20"/>
              </w:rPr>
              <w:t>0</w:t>
            </w:r>
          </w:p>
        </w:tc>
        <w:tc>
          <w:tcPr>
            <w:tcW w:w="733" w:type="dxa"/>
            <w:shd w:val="clear" w:color="auto" w:fill="auto"/>
            <w:noWrap/>
            <w:vAlign w:val="bottom"/>
          </w:tcPr>
          <w:p w14:paraId="643A7E1A" w14:textId="77777777" w:rsidR="003F5186" w:rsidRPr="001F384D" w:rsidRDefault="003F5186" w:rsidP="00994BD8">
            <w:pPr>
              <w:spacing w:after="0" w:line="240" w:lineRule="auto"/>
              <w:jc w:val="right"/>
              <w:rPr>
                <w:sz w:val="20"/>
                <w:szCs w:val="20"/>
              </w:rPr>
            </w:pPr>
            <w:r w:rsidRPr="001F384D">
              <w:rPr>
                <w:sz w:val="20"/>
                <w:szCs w:val="20"/>
              </w:rPr>
              <w:t>10</w:t>
            </w:r>
          </w:p>
        </w:tc>
        <w:tc>
          <w:tcPr>
            <w:tcW w:w="733" w:type="dxa"/>
            <w:shd w:val="clear" w:color="auto" w:fill="auto"/>
            <w:noWrap/>
            <w:vAlign w:val="bottom"/>
          </w:tcPr>
          <w:p w14:paraId="3304A1FC" w14:textId="77777777" w:rsidR="003F5186" w:rsidRPr="001F384D" w:rsidRDefault="003F5186" w:rsidP="00994BD8">
            <w:pPr>
              <w:spacing w:after="0" w:line="240" w:lineRule="auto"/>
              <w:jc w:val="right"/>
              <w:rPr>
                <w:sz w:val="20"/>
                <w:szCs w:val="20"/>
              </w:rPr>
            </w:pPr>
            <w:r w:rsidRPr="001F384D">
              <w:rPr>
                <w:sz w:val="20"/>
                <w:szCs w:val="20"/>
              </w:rPr>
              <w:t>30</w:t>
            </w:r>
          </w:p>
        </w:tc>
        <w:tc>
          <w:tcPr>
            <w:tcW w:w="733" w:type="dxa"/>
            <w:shd w:val="clear" w:color="auto" w:fill="auto"/>
            <w:noWrap/>
            <w:vAlign w:val="bottom"/>
          </w:tcPr>
          <w:p w14:paraId="53C701A9" w14:textId="77777777" w:rsidR="003F5186" w:rsidRPr="001F384D" w:rsidRDefault="003F5186" w:rsidP="00994BD8">
            <w:pPr>
              <w:spacing w:after="0" w:line="240" w:lineRule="auto"/>
              <w:jc w:val="right"/>
              <w:rPr>
                <w:sz w:val="20"/>
                <w:szCs w:val="20"/>
              </w:rPr>
            </w:pPr>
            <w:r w:rsidRPr="001F384D">
              <w:rPr>
                <w:sz w:val="20"/>
                <w:szCs w:val="20"/>
              </w:rPr>
              <w:t>14</w:t>
            </w:r>
          </w:p>
        </w:tc>
        <w:tc>
          <w:tcPr>
            <w:tcW w:w="833" w:type="dxa"/>
            <w:shd w:val="clear" w:color="auto" w:fill="auto"/>
            <w:noWrap/>
            <w:vAlign w:val="bottom"/>
          </w:tcPr>
          <w:p w14:paraId="14978451" w14:textId="77777777" w:rsidR="003F5186" w:rsidRPr="001F384D" w:rsidRDefault="003F5186" w:rsidP="00994BD8">
            <w:pPr>
              <w:spacing w:after="0" w:line="240" w:lineRule="auto"/>
              <w:jc w:val="right"/>
              <w:rPr>
                <w:sz w:val="20"/>
                <w:szCs w:val="20"/>
              </w:rPr>
            </w:pPr>
            <w:r w:rsidRPr="001F384D">
              <w:rPr>
                <w:sz w:val="20"/>
                <w:szCs w:val="20"/>
              </w:rPr>
              <w:t>54</w:t>
            </w:r>
          </w:p>
        </w:tc>
        <w:tc>
          <w:tcPr>
            <w:tcW w:w="673" w:type="dxa"/>
            <w:shd w:val="clear" w:color="auto" w:fill="auto"/>
            <w:noWrap/>
            <w:vAlign w:val="bottom"/>
          </w:tcPr>
          <w:p w14:paraId="13BBDBB0" w14:textId="77777777" w:rsidR="003F5186" w:rsidRPr="001F384D" w:rsidRDefault="003F5186" w:rsidP="00994BD8">
            <w:pPr>
              <w:spacing w:after="0" w:line="240" w:lineRule="auto"/>
              <w:jc w:val="right"/>
              <w:rPr>
                <w:sz w:val="20"/>
                <w:szCs w:val="20"/>
              </w:rPr>
            </w:pPr>
            <w:r w:rsidRPr="001F384D">
              <w:rPr>
                <w:sz w:val="20"/>
                <w:szCs w:val="20"/>
              </w:rPr>
              <w:t>220</w:t>
            </w:r>
          </w:p>
        </w:tc>
      </w:tr>
      <w:tr w:rsidR="003F5186" w:rsidRPr="001F384D" w14:paraId="20A4FA2A" w14:textId="77777777" w:rsidTr="003F5186">
        <w:trPr>
          <w:trHeight w:val="58"/>
          <w:jc w:val="center"/>
        </w:trPr>
        <w:tc>
          <w:tcPr>
            <w:tcW w:w="3879" w:type="dxa"/>
            <w:gridSpan w:val="2"/>
            <w:shd w:val="clear" w:color="auto" w:fill="auto"/>
            <w:noWrap/>
            <w:vAlign w:val="center"/>
            <w:hideMark/>
          </w:tcPr>
          <w:p w14:paraId="5C090EC1" w14:textId="77777777" w:rsidR="003F5186" w:rsidRPr="001F384D" w:rsidRDefault="003F5186" w:rsidP="00994BD8">
            <w:pPr>
              <w:spacing w:after="0" w:line="240" w:lineRule="auto"/>
              <w:jc w:val="center"/>
              <w:rPr>
                <w:rFonts w:eastAsia="MS Mincho"/>
                <w:b/>
                <w:bCs/>
                <w:sz w:val="20"/>
                <w:szCs w:val="20"/>
              </w:rPr>
            </w:pPr>
            <w:r w:rsidRPr="001F384D">
              <w:rPr>
                <w:rFonts w:eastAsia="MS Mincho"/>
                <w:b/>
                <w:bCs/>
                <w:sz w:val="20"/>
                <w:szCs w:val="20"/>
              </w:rPr>
              <w:t>Total</w:t>
            </w:r>
          </w:p>
        </w:tc>
        <w:tc>
          <w:tcPr>
            <w:tcW w:w="633" w:type="dxa"/>
            <w:shd w:val="clear" w:color="auto" w:fill="auto"/>
            <w:noWrap/>
            <w:vAlign w:val="center"/>
          </w:tcPr>
          <w:p w14:paraId="6287D788" w14:textId="77777777" w:rsidR="003F5186" w:rsidRPr="001F384D" w:rsidRDefault="003F5186" w:rsidP="00994BD8">
            <w:pPr>
              <w:spacing w:after="0" w:line="240" w:lineRule="auto"/>
              <w:jc w:val="center"/>
              <w:rPr>
                <w:sz w:val="20"/>
                <w:szCs w:val="20"/>
              </w:rPr>
            </w:pPr>
            <w:r w:rsidRPr="001F384D">
              <w:rPr>
                <w:sz w:val="20"/>
                <w:szCs w:val="20"/>
              </w:rPr>
              <w:t>0</w:t>
            </w:r>
          </w:p>
        </w:tc>
        <w:tc>
          <w:tcPr>
            <w:tcW w:w="633" w:type="dxa"/>
            <w:shd w:val="clear" w:color="auto" w:fill="auto"/>
            <w:noWrap/>
            <w:vAlign w:val="center"/>
          </w:tcPr>
          <w:p w14:paraId="106458F2" w14:textId="77777777" w:rsidR="003F5186" w:rsidRPr="001F384D" w:rsidRDefault="003F5186" w:rsidP="00994BD8">
            <w:pPr>
              <w:spacing w:after="0" w:line="240" w:lineRule="auto"/>
              <w:jc w:val="center"/>
              <w:rPr>
                <w:sz w:val="20"/>
                <w:szCs w:val="20"/>
              </w:rPr>
            </w:pPr>
            <w:r w:rsidRPr="001F384D">
              <w:rPr>
                <w:sz w:val="20"/>
                <w:szCs w:val="20"/>
              </w:rPr>
              <w:t>0</w:t>
            </w:r>
          </w:p>
        </w:tc>
        <w:tc>
          <w:tcPr>
            <w:tcW w:w="733" w:type="dxa"/>
            <w:shd w:val="clear" w:color="auto" w:fill="auto"/>
            <w:noWrap/>
            <w:vAlign w:val="center"/>
          </w:tcPr>
          <w:p w14:paraId="74B4FBE6" w14:textId="77777777" w:rsidR="003F5186" w:rsidRPr="001F384D" w:rsidRDefault="003F5186" w:rsidP="00994BD8">
            <w:pPr>
              <w:spacing w:after="0" w:line="240" w:lineRule="auto"/>
              <w:jc w:val="center"/>
              <w:rPr>
                <w:sz w:val="20"/>
                <w:szCs w:val="20"/>
              </w:rPr>
            </w:pPr>
            <w:r w:rsidRPr="001F384D">
              <w:rPr>
                <w:sz w:val="20"/>
                <w:szCs w:val="20"/>
              </w:rPr>
              <w:t>18</w:t>
            </w:r>
          </w:p>
        </w:tc>
        <w:tc>
          <w:tcPr>
            <w:tcW w:w="733" w:type="dxa"/>
            <w:shd w:val="clear" w:color="auto" w:fill="auto"/>
            <w:noWrap/>
            <w:vAlign w:val="center"/>
          </w:tcPr>
          <w:p w14:paraId="5E30AB67" w14:textId="77777777" w:rsidR="003F5186" w:rsidRPr="001F384D" w:rsidRDefault="003F5186" w:rsidP="00994BD8">
            <w:pPr>
              <w:spacing w:after="0" w:line="240" w:lineRule="auto"/>
              <w:jc w:val="center"/>
              <w:rPr>
                <w:sz w:val="20"/>
                <w:szCs w:val="20"/>
              </w:rPr>
            </w:pPr>
            <w:r w:rsidRPr="001F384D">
              <w:rPr>
                <w:sz w:val="20"/>
                <w:szCs w:val="20"/>
              </w:rPr>
              <w:t>72</w:t>
            </w:r>
          </w:p>
        </w:tc>
        <w:tc>
          <w:tcPr>
            <w:tcW w:w="733" w:type="dxa"/>
            <w:shd w:val="clear" w:color="auto" w:fill="auto"/>
            <w:noWrap/>
            <w:vAlign w:val="center"/>
          </w:tcPr>
          <w:p w14:paraId="0C2C6A35" w14:textId="77777777" w:rsidR="003F5186" w:rsidRPr="001F384D" w:rsidRDefault="003F5186" w:rsidP="00994BD8">
            <w:pPr>
              <w:spacing w:after="0" w:line="240" w:lineRule="auto"/>
              <w:jc w:val="center"/>
              <w:rPr>
                <w:sz w:val="20"/>
                <w:szCs w:val="20"/>
              </w:rPr>
            </w:pPr>
            <w:r w:rsidRPr="001F384D">
              <w:rPr>
                <w:sz w:val="20"/>
                <w:szCs w:val="20"/>
              </w:rPr>
              <w:t>18</w:t>
            </w:r>
          </w:p>
        </w:tc>
        <w:tc>
          <w:tcPr>
            <w:tcW w:w="833" w:type="dxa"/>
            <w:shd w:val="clear" w:color="auto" w:fill="auto"/>
            <w:noWrap/>
            <w:vAlign w:val="center"/>
          </w:tcPr>
          <w:p w14:paraId="1EF33A4A" w14:textId="77777777" w:rsidR="003F5186" w:rsidRPr="001F384D" w:rsidRDefault="003F5186" w:rsidP="00994BD8">
            <w:pPr>
              <w:spacing w:after="0" w:line="240" w:lineRule="auto"/>
              <w:jc w:val="center"/>
              <w:rPr>
                <w:sz w:val="20"/>
                <w:szCs w:val="20"/>
              </w:rPr>
            </w:pPr>
            <w:r w:rsidRPr="001F384D">
              <w:rPr>
                <w:sz w:val="20"/>
                <w:szCs w:val="20"/>
              </w:rPr>
              <w:t>108</w:t>
            </w:r>
          </w:p>
        </w:tc>
        <w:tc>
          <w:tcPr>
            <w:tcW w:w="673" w:type="dxa"/>
            <w:shd w:val="clear" w:color="auto" w:fill="auto"/>
            <w:noWrap/>
            <w:vAlign w:val="center"/>
          </w:tcPr>
          <w:p w14:paraId="740FE3D9" w14:textId="77777777" w:rsidR="003F5186" w:rsidRPr="001F384D" w:rsidRDefault="003F5186" w:rsidP="00994BD8">
            <w:pPr>
              <w:spacing w:after="0" w:line="240" w:lineRule="auto"/>
              <w:jc w:val="center"/>
              <w:rPr>
                <w:sz w:val="20"/>
                <w:szCs w:val="20"/>
              </w:rPr>
            </w:pPr>
            <w:r w:rsidRPr="001F384D">
              <w:rPr>
                <w:sz w:val="20"/>
                <w:szCs w:val="20"/>
              </w:rPr>
              <w:t>432</w:t>
            </w:r>
          </w:p>
        </w:tc>
      </w:tr>
      <w:tr w:rsidR="003F5186" w:rsidRPr="001F384D" w14:paraId="16E21118" w14:textId="77777777" w:rsidTr="00994BD8">
        <w:trPr>
          <w:trHeight w:val="20"/>
          <w:jc w:val="center"/>
        </w:trPr>
        <w:tc>
          <w:tcPr>
            <w:tcW w:w="3879" w:type="dxa"/>
            <w:gridSpan w:val="2"/>
            <w:shd w:val="clear" w:color="auto" w:fill="auto"/>
            <w:noWrap/>
            <w:vAlign w:val="center"/>
            <w:hideMark/>
          </w:tcPr>
          <w:p w14:paraId="741DDA52" w14:textId="77777777" w:rsidR="003F5186" w:rsidRPr="001F384D" w:rsidRDefault="003F5186" w:rsidP="00994BD8">
            <w:pPr>
              <w:spacing w:after="0" w:line="240" w:lineRule="auto"/>
              <w:jc w:val="center"/>
              <w:rPr>
                <w:rFonts w:eastAsia="MS Mincho"/>
                <w:b/>
                <w:bCs/>
                <w:sz w:val="20"/>
                <w:szCs w:val="20"/>
              </w:rPr>
            </w:pPr>
            <w:r w:rsidRPr="00D021C3">
              <w:rPr>
                <w:rFonts w:eastAsia="MS Mincho"/>
                <w:b/>
                <w:bCs/>
                <w:sz w:val="20"/>
                <w:szCs w:val="20"/>
              </w:rPr>
              <w:t>Percentage (in%)</w:t>
            </w:r>
          </w:p>
        </w:tc>
        <w:tc>
          <w:tcPr>
            <w:tcW w:w="633" w:type="dxa"/>
            <w:shd w:val="clear" w:color="auto" w:fill="auto"/>
            <w:noWrap/>
            <w:vAlign w:val="center"/>
          </w:tcPr>
          <w:p w14:paraId="384D7D6A" w14:textId="77777777" w:rsidR="003F5186" w:rsidRPr="001F384D" w:rsidRDefault="003F5186" w:rsidP="00994BD8">
            <w:pPr>
              <w:spacing w:after="0" w:line="240" w:lineRule="auto"/>
              <w:jc w:val="center"/>
              <w:rPr>
                <w:sz w:val="20"/>
                <w:szCs w:val="20"/>
              </w:rPr>
            </w:pPr>
            <w:r w:rsidRPr="001F384D">
              <w:rPr>
                <w:sz w:val="20"/>
                <w:szCs w:val="20"/>
              </w:rPr>
              <w:t>0.0%</w:t>
            </w:r>
          </w:p>
        </w:tc>
        <w:tc>
          <w:tcPr>
            <w:tcW w:w="633" w:type="dxa"/>
            <w:shd w:val="clear" w:color="auto" w:fill="auto"/>
            <w:noWrap/>
            <w:vAlign w:val="center"/>
          </w:tcPr>
          <w:p w14:paraId="0FD12EA4" w14:textId="77777777" w:rsidR="003F5186" w:rsidRPr="001F384D" w:rsidRDefault="003F5186" w:rsidP="00994BD8">
            <w:pPr>
              <w:spacing w:after="0" w:line="240" w:lineRule="auto"/>
              <w:jc w:val="center"/>
              <w:rPr>
                <w:sz w:val="20"/>
                <w:szCs w:val="20"/>
              </w:rPr>
            </w:pPr>
            <w:r w:rsidRPr="001F384D">
              <w:rPr>
                <w:sz w:val="20"/>
                <w:szCs w:val="20"/>
              </w:rPr>
              <w:t>0.0%</w:t>
            </w:r>
          </w:p>
        </w:tc>
        <w:tc>
          <w:tcPr>
            <w:tcW w:w="733" w:type="dxa"/>
            <w:shd w:val="clear" w:color="auto" w:fill="auto"/>
            <w:noWrap/>
            <w:vAlign w:val="center"/>
          </w:tcPr>
          <w:p w14:paraId="66F708F7" w14:textId="77777777" w:rsidR="003F5186" w:rsidRPr="001F384D" w:rsidRDefault="003F5186" w:rsidP="00994BD8">
            <w:pPr>
              <w:spacing w:after="0" w:line="240" w:lineRule="auto"/>
              <w:jc w:val="center"/>
              <w:rPr>
                <w:sz w:val="20"/>
                <w:szCs w:val="20"/>
              </w:rPr>
            </w:pPr>
            <w:r w:rsidRPr="001F384D">
              <w:rPr>
                <w:sz w:val="20"/>
                <w:szCs w:val="20"/>
              </w:rPr>
              <w:t>16.7%</w:t>
            </w:r>
          </w:p>
        </w:tc>
        <w:tc>
          <w:tcPr>
            <w:tcW w:w="733" w:type="dxa"/>
            <w:shd w:val="clear" w:color="auto" w:fill="auto"/>
            <w:noWrap/>
            <w:vAlign w:val="center"/>
          </w:tcPr>
          <w:p w14:paraId="2E1FDF32" w14:textId="77777777" w:rsidR="003F5186" w:rsidRPr="001F384D" w:rsidRDefault="003F5186" w:rsidP="00994BD8">
            <w:pPr>
              <w:spacing w:after="0" w:line="240" w:lineRule="auto"/>
              <w:jc w:val="center"/>
              <w:rPr>
                <w:sz w:val="20"/>
                <w:szCs w:val="20"/>
              </w:rPr>
            </w:pPr>
            <w:r w:rsidRPr="001F384D">
              <w:rPr>
                <w:sz w:val="20"/>
                <w:szCs w:val="20"/>
              </w:rPr>
              <w:t>66.7%</w:t>
            </w:r>
          </w:p>
        </w:tc>
        <w:tc>
          <w:tcPr>
            <w:tcW w:w="733" w:type="dxa"/>
            <w:shd w:val="clear" w:color="auto" w:fill="auto"/>
            <w:noWrap/>
            <w:vAlign w:val="center"/>
          </w:tcPr>
          <w:p w14:paraId="17C2577C" w14:textId="77777777" w:rsidR="003F5186" w:rsidRPr="001F384D" w:rsidRDefault="003F5186" w:rsidP="00994BD8">
            <w:pPr>
              <w:spacing w:after="0" w:line="240" w:lineRule="auto"/>
              <w:jc w:val="center"/>
              <w:rPr>
                <w:sz w:val="20"/>
                <w:szCs w:val="20"/>
              </w:rPr>
            </w:pPr>
            <w:r w:rsidRPr="001F384D">
              <w:rPr>
                <w:sz w:val="20"/>
                <w:szCs w:val="20"/>
              </w:rPr>
              <w:t>16.7%</w:t>
            </w:r>
          </w:p>
        </w:tc>
        <w:tc>
          <w:tcPr>
            <w:tcW w:w="833" w:type="dxa"/>
            <w:shd w:val="clear" w:color="auto" w:fill="auto"/>
            <w:noWrap/>
            <w:vAlign w:val="center"/>
          </w:tcPr>
          <w:p w14:paraId="15A2ED1E" w14:textId="77777777" w:rsidR="003F5186" w:rsidRPr="001F384D" w:rsidRDefault="003F5186" w:rsidP="00994BD8">
            <w:pPr>
              <w:spacing w:after="0" w:line="240" w:lineRule="auto"/>
              <w:jc w:val="center"/>
              <w:rPr>
                <w:sz w:val="20"/>
                <w:szCs w:val="20"/>
              </w:rPr>
            </w:pPr>
            <w:r w:rsidRPr="001F384D">
              <w:rPr>
                <w:sz w:val="20"/>
                <w:szCs w:val="20"/>
              </w:rPr>
              <w:t>100.0%</w:t>
            </w:r>
          </w:p>
        </w:tc>
        <w:tc>
          <w:tcPr>
            <w:tcW w:w="673" w:type="dxa"/>
            <w:shd w:val="clear" w:color="auto" w:fill="auto"/>
            <w:noWrap/>
            <w:vAlign w:val="center"/>
          </w:tcPr>
          <w:p w14:paraId="266F4CCD" w14:textId="77777777" w:rsidR="003F5186" w:rsidRPr="001F384D" w:rsidRDefault="003F5186" w:rsidP="00994BD8">
            <w:pPr>
              <w:spacing w:after="0" w:line="240" w:lineRule="auto"/>
              <w:jc w:val="center"/>
              <w:rPr>
                <w:sz w:val="20"/>
                <w:szCs w:val="20"/>
              </w:rPr>
            </w:pPr>
            <w:r w:rsidRPr="001F384D">
              <w:rPr>
                <w:sz w:val="20"/>
                <w:szCs w:val="20"/>
              </w:rPr>
              <w:t> </w:t>
            </w:r>
          </w:p>
        </w:tc>
      </w:tr>
      <w:tr w:rsidR="003F5186" w:rsidRPr="001F384D" w14:paraId="62747428" w14:textId="77777777" w:rsidTr="00994BD8">
        <w:trPr>
          <w:trHeight w:val="20"/>
          <w:jc w:val="center"/>
        </w:trPr>
        <w:tc>
          <w:tcPr>
            <w:tcW w:w="8177" w:type="dxa"/>
            <w:gridSpan w:val="8"/>
            <w:shd w:val="clear" w:color="auto" w:fill="auto"/>
            <w:noWrap/>
            <w:vAlign w:val="center"/>
          </w:tcPr>
          <w:p w14:paraId="79B6772B" w14:textId="77777777" w:rsidR="003F5186" w:rsidRPr="001F384D" w:rsidRDefault="003F5186" w:rsidP="00994BD8">
            <w:pPr>
              <w:spacing w:after="0" w:line="240" w:lineRule="auto"/>
              <w:jc w:val="center"/>
              <w:rPr>
                <w:sz w:val="20"/>
                <w:szCs w:val="20"/>
                <w:lang w:val="id-ID"/>
              </w:rPr>
            </w:pPr>
            <w:r w:rsidRPr="001F384D">
              <w:rPr>
                <w:sz w:val="20"/>
                <w:szCs w:val="20"/>
                <w:lang w:val="id-ID"/>
              </w:rPr>
              <w:t>Total</w:t>
            </w:r>
          </w:p>
        </w:tc>
        <w:tc>
          <w:tcPr>
            <w:tcW w:w="673" w:type="dxa"/>
            <w:shd w:val="clear" w:color="auto" w:fill="auto"/>
            <w:noWrap/>
            <w:vAlign w:val="center"/>
          </w:tcPr>
          <w:p w14:paraId="6806A853" w14:textId="77777777" w:rsidR="003F5186" w:rsidRPr="001F384D" w:rsidRDefault="003F5186" w:rsidP="00994BD8">
            <w:pPr>
              <w:spacing w:after="0" w:line="240" w:lineRule="auto"/>
              <w:jc w:val="center"/>
              <w:rPr>
                <w:sz w:val="20"/>
                <w:szCs w:val="20"/>
                <w:lang w:val="id-ID"/>
              </w:rPr>
            </w:pPr>
            <w:r w:rsidRPr="001F384D">
              <w:rPr>
                <w:sz w:val="20"/>
                <w:szCs w:val="20"/>
                <w:lang w:val="id-ID"/>
              </w:rPr>
              <w:t>2</w:t>
            </w:r>
            <w:r>
              <w:rPr>
                <w:sz w:val="20"/>
                <w:szCs w:val="20"/>
              </w:rPr>
              <w:t>.</w:t>
            </w:r>
            <w:r w:rsidRPr="001F384D">
              <w:rPr>
                <w:sz w:val="20"/>
                <w:szCs w:val="20"/>
                <w:lang w:val="id-ID"/>
              </w:rPr>
              <w:t>368</w:t>
            </w:r>
          </w:p>
        </w:tc>
      </w:tr>
    </w:tbl>
    <w:p w14:paraId="289913F9" w14:textId="77777777" w:rsidR="00C655F4" w:rsidRDefault="00C655F4" w:rsidP="00C655F4">
      <w:pPr>
        <w:pStyle w:val="BodyTextIndent"/>
        <w:tabs>
          <w:tab w:val="left" w:pos="0"/>
        </w:tabs>
        <w:spacing w:after="0" w:line="240" w:lineRule="auto"/>
        <w:ind w:left="0"/>
        <w:jc w:val="both"/>
        <w:rPr>
          <w:lang w:val="sv-SE"/>
        </w:rPr>
      </w:pPr>
    </w:p>
    <w:p w14:paraId="13A01173" w14:textId="77777777" w:rsidR="00C655F4" w:rsidRPr="00C655F4" w:rsidRDefault="00C655F4" w:rsidP="00C655F4">
      <w:pPr>
        <w:pStyle w:val="BodyTextIndent"/>
        <w:spacing w:after="0" w:line="240" w:lineRule="auto"/>
        <w:ind w:left="0" w:firstLine="360"/>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The results of the answers given by the respondents are further explained by dividing the score of responses into the classification / grouping of the range distribution. In this study, the authors divide into four quartile ranges. The implementation of government accounting standards is measured by 11 items of statements. Based on the research data obtained from 54 respondents who become the source of research data, for 11 items as a measure of application of government accounting standards, quartile I, quartile II and quartile III can be determined by the following calculation:</w:t>
      </w:r>
    </w:p>
    <w:p w14:paraId="7ECA2205" w14:textId="77777777" w:rsidR="00C655F4" w:rsidRDefault="00C655F4" w:rsidP="00C655F4">
      <w:pPr>
        <w:pStyle w:val="BodyTextIndent"/>
        <w:tabs>
          <w:tab w:val="left" w:pos="0"/>
        </w:tabs>
        <w:spacing w:after="0" w:line="240" w:lineRule="auto"/>
        <w:ind w:left="720"/>
        <w:jc w:val="both"/>
        <w:rPr>
          <w:lang w:val="sv-SE"/>
        </w:rPr>
      </w:pPr>
    </w:p>
    <w:p w14:paraId="2B881154" w14:textId="77777777" w:rsidR="00994BD8" w:rsidRPr="00C655F4" w:rsidRDefault="00C655F4" w:rsidP="00994BD8">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 xml:space="preserve">Minimum </w:t>
      </w:r>
      <w:r w:rsidR="00994BD8" w:rsidRPr="00C655F4">
        <w:rPr>
          <w:rFonts w:ascii="Times New Roman" w:hAnsi="Times New Roman" w:cs="Times New Roman"/>
          <w:sz w:val="24"/>
          <w:szCs w:val="24"/>
          <w:lang w:val="sv-SE"/>
        </w:rPr>
        <w:t>S</w:t>
      </w:r>
      <w:r w:rsidRPr="00C655F4">
        <w:rPr>
          <w:rFonts w:ascii="Times New Roman" w:hAnsi="Times New Roman" w:cs="Times New Roman"/>
          <w:sz w:val="24"/>
          <w:szCs w:val="24"/>
          <w:lang w:val="sv-SE"/>
        </w:rPr>
        <w:t>c</w:t>
      </w:r>
      <w:r w:rsidR="00994BD8" w:rsidRPr="00C655F4">
        <w:rPr>
          <w:rFonts w:ascii="Times New Roman" w:hAnsi="Times New Roman" w:cs="Times New Roman"/>
          <w:sz w:val="24"/>
          <w:szCs w:val="24"/>
          <w:lang w:val="sv-SE"/>
        </w:rPr>
        <w:t>or</w:t>
      </w:r>
      <w:r w:rsidRPr="00C655F4">
        <w:rPr>
          <w:rFonts w:ascii="Times New Roman" w:hAnsi="Times New Roman" w:cs="Times New Roman"/>
          <w:sz w:val="24"/>
          <w:szCs w:val="24"/>
          <w:lang w:val="sv-SE"/>
        </w:rPr>
        <w:t>e</w:t>
      </w:r>
      <w:r w:rsidR="00994BD8" w:rsidRPr="00C655F4">
        <w:rPr>
          <w:rFonts w:ascii="Times New Roman" w:hAnsi="Times New Roman" w:cs="Times New Roman"/>
          <w:sz w:val="24"/>
          <w:szCs w:val="24"/>
          <w:lang w:val="sv-SE"/>
        </w:rPr>
        <w:t xml:space="preserve">  = 1 </w:t>
      </w:r>
      <w:r w:rsidR="00994BD8" w:rsidRPr="00C655F4">
        <w:rPr>
          <w:rFonts w:ascii="Times New Roman" w:hAnsi="Times New Roman" w:cs="Times New Roman"/>
          <w:sz w:val="24"/>
          <w:szCs w:val="24"/>
          <w:lang w:val="sv-SE"/>
        </w:rPr>
        <w:sym w:font="Symbol" w:char="F0B4"/>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id-ID"/>
        </w:rPr>
        <w:t>11</w:t>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sv-SE"/>
        </w:rPr>
        <w:sym w:font="Symbol" w:char="F0B4"/>
      </w:r>
      <w:r w:rsidR="00994BD8" w:rsidRPr="00C655F4">
        <w:rPr>
          <w:rFonts w:ascii="Times New Roman" w:hAnsi="Times New Roman" w:cs="Times New Roman"/>
          <w:sz w:val="24"/>
          <w:szCs w:val="24"/>
          <w:lang w:val="id-ID"/>
        </w:rPr>
        <w:t>54</w:t>
      </w:r>
      <w:r w:rsidR="00994BD8" w:rsidRPr="00C655F4">
        <w:rPr>
          <w:rFonts w:ascii="Times New Roman" w:hAnsi="Times New Roman" w:cs="Times New Roman"/>
          <w:sz w:val="24"/>
          <w:szCs w:val="24"/>
          <w:lang w:val="sv-SE"/>
        </w:rPr>
        <w:t xml:space="preserve"> = </w:t>
      </w:r>
      <w:r w:rsidR="00994BD8" w:rsidRPr="00C655F4">
        <w:rPr>
          <w:rFonts w:ascii="Times New Roman" w:hAnsi="Times New Roman" w:cs="Times New Roman"/>
          <w:sz w:val="24"/>
          <w:szCs w:val="24"/>
          <w:lang w:val="id-ID"/>
        </w:rPr>
        <w:t>594</w:t>
      </w:r>
    </w:p>
    <w:p w14:paraId="1E0D9291" w14:textId="77777777" w:rsidR="00994BD8" w:rsidRPr="00C655F4" w:rsidRDefault="00C655F4" w:rsidP="00994BD8">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 xml:space="preserve">Maximum </w:t>
      </w:r>
      <w:r w:rsidR="00994BD8" w:rsidRPr="00C655F4">
        <w:rPr>
          <w:rFonts w:ascii="Times New Roman" w:hAnsi="Times New Roman" w:cs="Times New Roman"/>
          <w:sz w:val="24"/>
          <w:szCs w:val="24"/>
          <w:lang w:val="sv-SE"/>
        </w:rPr>
        <w:t>S</w:t>
      </w:r>
      <w:r w:rsidRPr="00C655F4">
        <w:rPr>
          <w:rFonts w:ascii="Times New Roman" w:hAnsi="Times New Roman" w:cs="Times New Roman"/>
          <w:sz w:val="24"/>
          <w:szCs w:val="24"/>
          <w:lang w:val="sv-SE"/>
        </w:rPr>
        <w:t>c</w:t>
      </w:r>
      <w:r w:rsidR="00994BD8" w:rsidRPr="00C655F4">
        <w:rPr>
          <w:rFonts w:ascii="Times New Roman" w:hAnsi="Times New Roman" w:cs="Times New Roman"/>
          <w:sz w:val="24"/>
          <w:szCs w:val="24"/>
          <w:lang w:val="sv-SE"/>
        </w:rPr>
        <w:t>or</w:t>
      </w:r>
      <w:r w:rsidRPr="00C655F4">
        <w:rPr>
          <w:rFonts w:ascii="Times New Roman" w:hAnsi="Times New Roman" w:cs="Times New Roman"/>
          <w:sz w:val="24"/>
          <w:szCs w:val="24"/>
          <w:lang w:val="sv-SE"/>
        </w:rPr>
        <w:t>e</w:t>
      </w:r>
      <w:r w:rsidR="00994BD8" w:rsidRPr="00C655F4">
        <w:rPr>
          <w:rFonts w:ascii="Times New Roman" w:hAnsi="Times New Roman" w:cs="Times New Roman"/>
          <w:sz w:val="24"/>
          <w:szCs w:val="24"/>
          <w:lang w:val="sv-SE"/>
        </w:rPr>
        <w:t xml:space="preserve"> </w:t>
      </w:r>
      <w:r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id-ID"/>
        </w:rPr>
        <w:t>5</w:t>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sv-SE"/>
        </w:rPr>
        <w:sym w:font="Symbol" w:char="F0B4"/>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id-ID"/>
        </w:rPr>
        <w:t>11</w:t>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sv-SE"/>
        </w:rPr>
        <w:sym w:font="Symbol" w:char="F0B4"/>
      </w:r>
      <w:r w:rsidR="00994BD8" w:rsidRPr="00C655F4">
        <w:rPr>
          <w:rFonts w:ascii="Times New Roman" w:hAnsi="Times New Roman" w:cs="Times New Roman"/>
          <w:sz w:val="24"/>
          <w:szCs w:val="24"/>
          <w:lang w:val="id-ID"/>
        </w:rPr>
        <w:t>54</w:t>
      </w:r>
      <w:r w:rsidR="00994BD8" w:rsidRPr="00C655F4">
        <w:rPr>
          <w:rFonts w:ascii="Times New Roman" w:hAnsi="Times New Roman" w:cs="Times New Roman"/>
          <w:sz w:val="24"/>
          <w:szCs w:val="24"/>
          <w:lang w:val="sv-SE"/>
        </w:rPr>
        <w:t xml:space="preserve"> = </w:t>
      </w:r>
      <w:r w:rsidR="00994BD8" w:rsidRPr="00C655F4">
        <w:rPr>
          <w:rFonts w:ascii="Times New Roman" w:hAnsi="Times New Roman" w:cs="Times New Roman"/>
          <w:sz w:val="24"/>
          <w:szCs w:val="24"/>
          <w:lang w:val="id-ID"/>
        </w:rPr>
        <w:t>2970</w:t>
      </w:r>
    </w:p>
    <w:p w14:paraId="09BC905B" w14:textId="77777777" w:rsidR="00994BD8" w:rsidRPr="00C655F4" w:rsidRDefault="00C655F4" w:rsidP="00994BD8">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Q</w:t>
      </w:r>
      <w:r w:rsidR="00994BD8" w:rsidRPr="00C655F4">
        <w:rPr>
          <w:rFonts w:ascii="Times New Roman" w:hAnsi="Times New Roman" w:cs="Times New Roman"/>
          <w:sz w:val="24"/>
          <w:szCs w:val="24"/>
          <w:lang w:val="sv-SE"/>
        </w:rPr>
        <w:t>uartil</w:t>
      </w:r>
      <w:r w:rsidRPr="00C655F4">
        <w:rPr>
          <w:rFonts w:ascii="Times New Roman" w:hAnsi="Times New Roman" w:cs="Times New Roman"/>
          <w:sz w:val="24"/>
          <w:szCs w:val="24"/>
          <w:lang w:val="sv-SE"/>
        </w:rPr>
        <w:t>e</w:t>
      </w:r>
      <w:r w:rsidR="00994BD8" w:rsidRPr="00C655F4">
        <w:rPr>
          <w:rFonts w:ascii="Times New Roman" w:hAnsi="Times New Roman" w:cs="Times New Roman"/>
          <w:sz w:val="24"/>
          <w:szCs w:val="24"/>
          <w:lang w:val="sv-SE"/>
        </w:rPr>
        <w:t xml:space="preserve"> II (Median) = [</w:t>
      </w:r>
      <w:r w:rsidR="00994BD8" w:rsidRPr="00C655F4">
        <w:rPr>
          <w:rFonts w:ascii="Times New Roman" w:hAnsi="Times New Roman" w:cs="Times New Roman"/>
          <w:sz w:val="24"/>
          <w:szCs w:val="24"/>
          <w:lang w:val="id-ID"/>
        </w:rPr>
        <w:t>594</w:t>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id-ID"/>
        </w:rPr>
        <w:t>2970</w:t>
      </w:r>
      <w:r w:rsidR="00994BD8" w:rsidRPr="00C655F4">
        <w:rPr>
          <w:rFonts w:ascii="Times New Roman" w:hAnsi="Times New Roman" w:cs="Times New Roman"/>
          <w:sz w:val="24"/>
          <w:szCs w:val="24"/>
          <w:lang w:val="sv-SE"/>
        </w:rPr>
        <w:t xml:space="preserve">] : 2 = </w:t>
      </w:r>
      <w:r w:rsidR="00994BD8" w:rsidRPr="00C655F4">
        <w:rPr>
          <w:rFonts w:ascii="Times New Roman" w:hAnsi="Times New Roman" w:cs="Times New Roman"/>
          <w:sz w:val="24"/>
          <w:szCs w:val="24"/>
          <w:lang w:val="id-ID"/>
        </w:rPr>
        <w:t>1782</w:t>
      </w:r>
    </w:p>
    <w:p w14:paraId="21FAB812" w14:textId="77777777" w:rsidR="00994BD8" w:rsidRPr="00C655F4" w:rsidRDefault="00C655F4" w:rsidP="00994BD8">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lastRenderedPageBreak/>
        <w:t>Q</w:t>
      </w:r>
      <w:r w:rsidR="00994BD8" w:rsidRPr="00C655F4">
        <w:rPr>
          <w:rFonts w:ascii="Times New Roman" w:hAnsi="Times New Roman" w:cs="Times New Roman"/>
          <w:sz w:val="24"/>
          <w:szCs w:val="24"/>
          <w:lang w:val="sv-SE"/>
        </w:rPr>
        <w:t>uartil</w:t>
      </w:r>
      <w:r w:rsidRPr="00C655F4">
        <w:rPr>
          <w:rFonts w:ascii="Times New Roman" w:hAnsi="Times New Roman" w:cs="Times New Roman"/>
          <w:sz w:val="24"/>
          <w:szCs w:val="24"/>
          <w:lang w:val="sv-SE"/>
        </w:rPr>
        <w:t>e</w:t>
      </w:r>
      <w:r w:rsidR="00994BD8" w:rsidRPr="00C655F4">
        <w:rPr>
          <w:rFonts w:ascii="Times New Roman" w:hAnsi="Times New Roman" w:cs="Times New Roman"/>
          <w:sz w:val="24"/>
          <w:szCs w:val="24"/>
          <w:lang w:val="sv-SE"/>
        </w:rPr>
        <w:t xml:space="preserve"> I = [</w:t>
      </w:r>
      <w:r w:rsidR="00994BD8" w:rsidRPr="00C655F4">
        <w:rPr>
          <w:rFonts w:ascii="Times New Roman" w:hAnsi="Times New Roman" w:cs="Times New Roman"/>
          <w:sz w:val="24"/>
          <w:szCs w:val="24"/>
          <w:lang w:val="id-ID"/>
        </w:rPr>
        <w:t>594</w:t>
      </w:r>
      <w:r w:rsidR="00994BD8" w:rsidRPr="00C655F4">
        <w:rPr>
          <w:rFonts w:ascii="Times New Roman" w:hAnsi="Times New Roman" w:cs="Times New Roman"/>
          <w:sz w:val="24"/>
          <w:szCs w:val="24"/>
          <w:lang w:val="sv-SE"/>
        </w:rPr>
        <w:t xml:space="preserve"> + </w:t>
      </w:r>
      <w:r w:rsidR="00994BD8" w:rsidRPr="00C655F4">
        <w:rPr>
          <w:rFonts w:ascii="Times New Roman" w:hAnsi="Times New Roman" w:cs="Times New Roman"/>
          <w:sz w:val="24"/>
          <w:szCs w:val="24"/>
          <w:lang w:val="id-ID"/>
        </w:rPr>
        <w:t>1782]</w:t>
      </w:r>
      <w:r w:rsidR="00994BD8" w:rsidRPr="00C655F4">
        <w:rPr>
          <w:rFonts w:ascii="Times New Roman" w:hAnsi="Times New Roman" w:cs="Times New Roman"/>
          <w:sz w:val="24"/>
          <w:szCs w:val="24"/>
          <w:lang w:val="sv-SE"/>
        </w:rPr>
        <w:t xml:space="preserve"> : 2 =</w:t>
      </w:r>
      <w:r w:rsidR="00994BD8" w:rsidRPr="00C655F4">
        <w:rPr>
          <w:rFonts w:ascii="Times New Roman" w:hAnsi="Times New Roman" w:cs="Times New Roman"/>
          <w:sz w:val="24"/>
          <w:szCs w:val="24"/>
          <w:lang w:val="id-ID"/>
        </w:rPr>
        <w:t xml:space="preserve"> 1188</w:t>
      </w:r>
    </w:p>
    <w:p w14:paraId="2A74492E" w14:textId="77777777" w:rsidR="00994BD8" w:rsidRPr="00C655F4" w:rsidRDefault="00C655F4" w:rsidP="00994BD8">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Q</w:t>
      </w:r>
      <w:r w:rsidR="00994BD8" w:rsidRPr="00C655F4">
        <w:rPr>
          <w:rFonts w:ascii="Times New Roman" w:hAnsi="Times New Roman" w:cs="Times New Roman"/>
          <w:sz w:val="24"/>
          <w:szCs w:val="24"/>
          <w:lang w:val="sv-SE"/>
        </w:rPr>
        <w:t>uartil</w:t>
      </w:r>
      <w:r w:rsidRPr="00C655F4">
        <w:rPr>
          <w:rFonts w:ascii="Times New Roman" w:hAnsi="Times New Roman" w:cs="Times New Roman"/>
          <w:sz w:val="24"/>
          <w:szCs w:val="24"/>
          <w:lang w:val="sv-SE"/>
        </w:rPr>
        <w:t>e</w:t>
      </w:r>
      <w:r w:rsidR="00994BD8" w:rsidRPr="00C655F4">
        <w:rPr>
          <w:rFonts w:ascii="Times New Roman" w:hAnsi="Times New Roman" w:cs="Times New Roman"/>
          <w:sz w:val="24"/>
          <w:szCs w:val="24"/>
          <w:lang w:val="sv-SE"/>
        </w:rPr>
        <w:t xml:space="preserve"> III = [</w:t>
      </w:r>
      <w:r w:rsidR="00994BD8" w:rsidRPr="00C655F4">
        <w:rPr>
          <w:rFonts w:ascii="Times New Roman" w:hAnsi="Times New Roman" w:cs="Times New Roman"/>
          <w:sz w:val="24"/>
          <w:szCs w:val="24"/>
          <w:lang w:val="id-ID"/>
        </w:rPr>
        <w:t>1782</w:t>
      </w:r>
      <w:r w:rsidR="00994BD8" w:rsidRPr="00C655F4">
        <w:rPr>
          <w:rFonts w:ascii="Times New Roman" w:hAnsi="Times New Roman" w:cs="Times New Roman"/>
          <w:sz w:val="24"/>
          <w:szCs w:val="24"/>
          <w:lang w:val="sv-SE"/>
        </w:rPr>
        <w:t xml:space="preserve">+ </w:t>
      </w:r>
      <w:r w:rsidR="00994BD8" w:rsidRPr="00C655F4">
        <w:rPr>
          <w:rFonts w:ascii="Times New Roman" w:hAnsi="Times New Roman" w:cs="Times New Roman"/>
          <w:sz w:val="24"/>
          <w:szCs w:val="24"/>
          <w:lang w:val="id-ID"/>
        </w:rPr>
        <w:t>2970</w:t>
      </w:r>
      <w:r w:rsidR="00994BD8" w:rsidRPr="00C655F4">
        <w:rPr>
          <w:rFonts w:ascii="Times New Roman" w:hAnsi="Times New Roman" w:cs="Times New Roman"/>
          <w:sz w:val="24"/>
          <w:szCs w:val="24"/>
          <w:lang w:val="sv-SE"/>
        </w:rPr>
        <w:t xml:space="preserve">] : 2 = </w:t>
      </w:r>
      <w:r w:rsidR="00994BD8" w:rsidRPr="00C655F4">
        <w:rPr>
          <w:rFonts w:ascii="Times New Roman" w:hAnsi="Times New Roman" w:cs="Times New Roman"/>
          <w:sz w:val="24"/>
          <w:szCs w:val="24"/>
          <w:lang w:val="id-ID"/>
        </w:rPr>
        <w:t>2376</w:t>
      </w:r>
    </w:p>
    <w:p w14:paraId="4A283DDB" w14:textId="77777777" w:rsidR="00C655F4" w:rsidRPr="00C655F4" w:rsidRDefault="00C655F4" w:rsidP="00C655F4">
      <w:pPr>
        <w:pStyle w:val="BodyTextIndent"/>
        <w:tabs>
          <w:tab w:val="left" w:pos="0"/>
        </w:tabs>
        <w:spacing w:after="0" w:line="240" w:lineRule="auto"/>
        <w:ind w:left="720"/>
        <w:jc w:val="both"/>
        <w:rPr>
          <w:rFonts w:ascii="Times New Roman" w:hAnsi="Times New Roman" w:cs="Times New Roman"/>
          <w:sz w:val="24"/>
          <w:szCs w:val="24"/>
          <w:lang w:val="sv-SE"/>
        </w:rPr>
      </w:pPr>
      <w:r w:rsidRPr="00C655F4">
        <w:rPr>
          <w:rFonts w:ascii="Times New Roman" w:hAnsi="Times New Roman" w:cs="Times New Roman"/>
          <w:sz w:val="24"/>
          <w:szCs w:val="24"/>
          <w:lang w:val="sv-SE"/>
        </w:rPr>
        <w:t>Furthermore scores on the assessment of variables are classified by</w:t>
      </w:r>
    </w:p>
    <w:p w14:paraId="04D9D3BA" w14:textId="77777777" w:rsidR="00994BD8" w:rsidRPr="00C655F4" w:rsidRDefault="001D3D2C" w:rsidP="00994BD8">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Excellent</w:t>
      </w:r>
      <w:r w:rsidR="00C655F4" w:rsidRPr="00C655F4">
        <w:rPr>
          <w:rFonts w:ascii="Times New Roman" w:hAnsi="Times New Roman" w:cs="Times New Roman"/>
          <w:sz w:val="24"/>
          <w:szCs w:val="24"/>
        </w:rPr>
        <w:tab/>
      </w:r>
      <w:r w:rsidR="00994BD8" w:rsidRPr="00C655F4">
        <w:rPr>
          <w:rFonts w:ascii="Times New Roman" w:hAnsi="Times New Roman" w:cs="Times New Roman"/>
          <w:sz w:val="24"/>
          <w:szCs w:val="24"/>
        </w:rPr>
        <w:tab/>
        <w:t xml:space="preserve">: </w:t>
      </w:r>
      <w:r w:rsidR="00C655F4" w:rsidRPr="00C655F4">
        <w:rPr>
          <w:rFonts w:ascii="Times New Roman" w:hAnsi="Times New Roman" w:cs="Times New Roman"/>
          <w:sz w:val="24"/>
          <w:szCs w:val="24"/>
        </w:rPr>
        <w:t>Q</w:t>
      </w:r>
      <w:r w:rsidR="00994BD8" w:rsidRPr="00C655F4">
        <w:rPr>
          <w:rFonts w:ascii="Times New Roman" w:hAnsi="Times New Roman" w:cs="Times New Roman"/>
          <w:sz w:val="24"/>
          <w:szCs w:val="24"/>
        </w:rPr>
        <w:t>uartil</w:t>
      </w:r>
      <w:r w:rsidR="00C655F4" w:rsidRPr="00C655F4">
        <w:rPr>
          <w:rFonts w:ascii="Times New Roman" w:hAnsi="Times New Roman" w:cs="Times New Roman"/>
          <w:sz w:val="24"/>
          <w:szCs w:val="24"/>
        </w:rPr>
        <w:t>e</w:t>
      </w:r>
      <w:r w:rsidR="00994BD8" w:rsidRPr="00C655F4">
        <w:rPr>
          <w:rFonts w:ascii="Times New Roman" w:hAnsi="Times New Roman" w:cs="Times New Roman"/>
          <w:sz w:val="24"/>
          <w:szCs w:val="24"/>
        </w:rPr>
        <w:t xml:space="preserve"> III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X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w:t>
      </w:r>
      <w:r w:rsidR="00E82E6B">
        <w:rPr>
          <w:rFonts w:ascii="Times New Roman" w:hAnsi="Times New Roman" w:cs="Times New Roman"/>
          <w:sz w:val="24"/>
          <w:szCs w:val="24"/>
        </w:rPr>
        <w:t>Maximum Sc</w:t>
      </w:r>
      <w:r w:rsidR="00994BD8" w:rsidRPr="00C655F4">
        <w:rPr>
          <w:rFonts w:ascii="Times New Roman" w:hAnsi="Times New Roman" w:cs="Times New Roman"/>
          <w:sz w:val="24"/>
          <w:szCs w:val="24"/>
        </w:rPr>
        <w:t>or</w:t>
      </w:r>
      <w:r w:rsidR="00E82E6B">
        <w:rPr>
          <w:rFonts w:ascii="Times New Roman" w:hAnsi="Times New Roman" w:cs="Times New Roman"/>
          <w:sz w:val="24"/>
          <w:szCs w:val="24"/>
        </w:rPr>
        <w:t xml:space="preserve">e </w:t>
      </w:r>
    </w:p>
    <w:p w14:paraId="339C3FE4" w14:textId="77777777" w:rsidR="00994BD8" w:rsidRPr="00C655F4" w:rsidRDefault="001D3D2C" w:rsidP="00994BD8">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Good</w:t>
      </w:r>
      <w:r w:rsidR="00C655F4">
        <w:rPr>
          <w:rFonts w:ascii="Times New Roman" w:hAnsi="Times New Roman" w:cs="Times New Roman"/>
          <w:sz w:val="24"/>
          <w:szCs w:val="24"/>
        </w:rPr>
        <w:tab/>
      </w:r>
      <w:r w:rsidR="00994BD8" w:rsidRPr="00C655F4">
        <w:rPr>
          <w:rFonts w:ascii="Times New Roman" w:hAnsi="Times New Roman" w:cs="Times New Roman"/>
          <w:sz w:val="24"/>
          <w:szCs w:val="24"/>
        </w:rPr>
        <w:tab/>
        <w:t xml:space="preserve">: Median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X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w:t>
      </w:r>
      <w:r w:rsidR="00C655F4" w:rsidRPr="00C655F4">
        <w:rPr>
          <w:rFonts w:ascii="Times New Roman" w:hAnsi="Times New Roman" w:cs="Times New Roman"/>
          <w:sz w:val="24"/>
          <w:szCs w:val="24"/>
        </w:rPr>
        <w:t>Q</w:t>
      </w:r>
      <w:r w:rsidR="00994BD8" w:rsidRPr="00C655F4">
        <w:rPr>
          <w:rFonts w:ascii="Times New Roman" w:hAnsi="Times New Roman" w:cs="Times New Roman"/>
          <w:sz w:val="24"/>
          <w:szCs w:val="24"/>
        </w:rPr>
        <w:t>uartil</w:t>
      </w:r>
      <w:r w:rsidR="00C655F4" w:rsidRPr="00C655F4">
        <w:rPr>
          <w:rFonts w:ascii="Times New Roman" w:hAnsi="Times New Roman" w:cs="Times New Roman"/>
          <w:sz w:val="24"/>
          <w:szCs w:val="24"/>
        </w:rPr>
        <w:t>e</w:t>
      </w:r>
      <w:r w:rsidR="00994BD8" w:rsidRPr="00C655F4">
        <w:rPr>
          <w:rFonts w:ascii="Times New Roman" w:hAnsi="Times New Roman" w:cs="Times New Roman"/>
          <w:sz w:val="24"/>
          <w:szCs w:val="24"/>
        </w:rPr>
        <w:t xml:space="preserve"> III</w:t>
      </w:r>
    </w:p>
    <w:p w14:paraId="0C4BE5F3" w14:textId="77777777" w:rsidR="00994BD8" w:rsidRPr="00C655F4" w:rsidRDefault="001D3D2C" w:rsidP="00994BD8">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Fair</w:t>
      </w:r>
      <w:r w:rsidR="00C655F4" w:rsidRPr="00C655F4">
        <w:rPr>
          <w:rFonts w:ascii="Times New Roman" w:hAnsi="Times New Roman" w:cs="Times New Roman"/>
          <w:sz w:val="24"/>
          <w:szCs w:val="24"/>
        </w:rPr>
        <w:tab/>
      </w:r>
      <w:r w:rsidR="00994BD8" w:rsidRPr="00C655F4">
        <w:rPr>
          <w:rFonts w:ascii="Times New Roman" w:hAnsi="Times New Roman" w:cs="Times New Roman"/>
          <w:sz w:val="24"/>
          <w:szCs w:val="24"/>
        </w:rPr>
        <w:t xml:space="preserve"> </w:t>
      </w:r>
      <w:r w:rsidR="00994BD8" w:rsidRPr="00C655F4">
        <w:rPr>
          <w:rFonts w:ascii="Times New Roman" w:hAnsi="Times New Roman" w:cs="Times New Roman"/>
          <w:sz w:val="24"/>
          <w:szCs w:val="24"/>
        </w:rPr>
        <w:tab/>
      </w:r>
      <w:r>
        <w:rPr>
          <w:rFonts w:ascii="Times New Roman" w:hAnsi="Times New Roman" w:cs="Times New Roman"/>
          <w:sz w:val="24"/>
          <w:szCs w:val="24"/>
        </w:rPr>
        <w:tab/>
      </w:r>
      <w:r w:rsidR="00994BD8" w:rsidRPr="00C655F4">
        <w:rPr>
          <w:rFonts w:ascii="Times New Roman" w:hAnsi="Times New Roman" w:cs="Times New Roman"/>
          <w:sz w:val="24"/>
          <w:szCs w:val="24"/>
        </w:rPr>
        <w:t xml:space="preserve">: </w:t>
      </w:r>
      <w:r w:rsidR="00C655F4" w:rsidRPr="00C655F4">
        <w:rPr>
          <w:rFonts w:ascii="Times New Roman" w:hAnsi="Times New Roman" w:cs="Times New Roman"/>
          <w:sz w:val="24"/>
          <w:szCs w:val="24"/>
        </w:rPr>
        <w:t>Q</w:t>
      </w:r>
      <w:r w:rsidR="00994BD8" w:rsidRPr="00C655F4">
        <w:rPr>
          <w:rFonts w:ascii="Times New Roman" w:hAnsi="Times New Roman" w:cs="Times New Roman"/>
          <w:sz w:val="24"/>
          <w:szCs w:val="24"/>
        </w:rPr>
        <w:t>uartil</w:t>
      </w:r>
      <w:r w:rsidR="00C655F4" w:rsidRPr="00C655F4">
        <w:rPr>
          <w:rFonts w:ascii="Times New Roman" w:hAnsi="Times New Roman" w:cs="Times New Roman"/>
          <w:sz w:val="24"/>
          <w:szCs w:val="24"/>
        </w:rPr>
        <w:t>e</w:t>
      </w:r>
      <w:r w:rsidR="00994BD8" w:rsidRPr="00C655F4">
        <w:rPr>
          <w:rFonts w:ascii="Times New Roman" w:hAnsi="Times New Roman" w:cs="Times New Roman"/>
          <w:sz w:val="24"/>
          <w:szCs w:val="24"/>
        </w:rPr>
        <w:t xml:space="preserve"> I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X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Median</w:t>
      </w:r>
    </w:p>
    <w:p w14:paraId="56C13FC4" w14:textId="77777777" w:rsidR="00994BD8" w:rsidRPr="00C655F4" w:rsidRDefault="001D3D2C" w:rsidP="00994BD8">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Poor</w:t>
      </w:r>
      <w:r w:rsidR="00C655F4" w:rsidRPr="00C655F4">
        <w:rPr>
          <w:rFonts w:ascii="Times New Roman" w:hAnsi="Times New Roman" w:cs="Times New Roman"/>
          <w:sz w:val="24"/>
          <w:szCs w:val="24"/>
        </w:rPr>
        <w:tab/>
      </w:r>
      <w:r w:rsidR="00994BD8" w:rsidRPr="00C655F4">
        <w:rPr>
          <w:rFonts w:ascii="Times New Roman" w:hAnsi="Times New Roman" w:cs="Times New Roman"/>
          <w:sz w:val="24"/>
          <w:szCs w:val="24"/>
        </w:rPr>
        <w:t xml:space="preserve"> </w:t>
      </w:r>
      <w:r w:rsidR="00994BD8" w:rsidRPr="00C655F4">
        <w:rPr>
          <w:rFonts w:ascii="Times New Roman" w:hAnsi="Times New Roman" w:cs="Times New Roman"/>
          <w:sz w:val="24"/>
          <w:szCs w:val="24"/>
        </w:rPr>
        <w:tab/>
        <w:t xml:space="preserve">: </w:t>
      </w:r>
      <w:r w:rsidR="00C655F4" w:rsidRPr="00C655F4">
        <w:rPr>
          <w:rFonts w:ascii="Times New Roman" w:hAnsi="Times New Roman" w:cs="Times New Roman"/>
          <w:sz w:val="24"/>
          <w:szCs w:val="24"/>
        </w:rPr>
        <w:t xml:space="preserve">Minimal </w:t>
      </w:r>
      <w:r w:rsidR="00994BD8" w:rsidRPr="00C655F4">
        <w:rPr>
          <w:rFonts w:ascii="Times New Roman" w:hAnsi="Times New Roman" w:cs="Times New Roman"/>
          <w:sz w:val="24"/>
          <w:szCs w:val="24"/>
        </w:rPr>
        <w:t>S</w:t>
      </w:r>
      <w:r w:rsidR="00C655F4" w:rsidRPr="00C655F4">
        <w:rPr>
          <w:rFonts w:ascii="Times New Roman" w:hAnsi="Times New Roman" w:cs="Times New Roman"/>
          <w:sz w:val="24"/>
          <w:szCs w:val="24"/>
        </w:rPr>
        <w:t>c</w:t>
      </w:r>
      <w:r w:rsidR="00994BD8" w:rsidRPr="00C655F4">
        <w:rPr>
          <w:rFonts w:ascii="Times New Roman" w:hAnsi="Times New Roman" w:cs="Times New Roman"/>
          <w:sz w:val="24"/>
          <w:szCs w:val="24"/>
        </w:rPr>
        <w:t>or</w:t>
      </w:r>
      <w:r w:rsidR="00C655F4" w:rsidRPr="00C655F4">
        <w:rPr>
          <w:rFonts w:ascii="Times New Roman" w:hAnsi="Times New Roman" w:cs="Times New Roman"/>
          <w:sz w:val="24"/>
          <w:szCs w:val="24"/>
        </w:rPr>
        <w:t>e</w:t>
      </w:r>
      <w:r w:rsidR="00994BD8" w:rsidRPr="00C655F4">
        <w:rPr>
          <w:rFonts w:ascii="Times New Roman" w:hAnsi="Times New Roman" w:cs="Times New Roman"/>
          <w:sz w:val="24"/>
          <w:szCs w:val="24"/>
        </w:rPr>
        <w:t xml:space="preserve">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X </w:t>
      </w:r>
      <w:r w:rsidR="00994BD8" w:rsidRPr="00C655F4">
        <w:rPr>
          <w:rFonts w:ascii="Times New Roman" w:hAnsi="Times New Roman" w:cs="Times New Roman"/>
          <w:sz w:val="24"/>
          <w:szCs w:val="24"/>
          <w:u w:val="single"/>
        </w:rPr>
        <w:t>&lt;</w:t>
      </w:r>
      <w:r w:rsidR="00994BD8" w:rsidRPr="00C655F4">
        <w:rPr>
          <w:rFonts w:ascii="Times New Roman" w:hAnsi="Times New Roman" w:cs="Times New Roman"/>
          <w:sz w:val="24"/>
          <w:szCs w:val="24"/>
        </w:rPr>
        <w:t xml:space="preserve"> Kuartil I</w:t>
      </w:r>
    </w:p>
    <w:p w14:paraId="4EB82DA6" w14:textId="77777777" w:rsidR="00C655F4" w:rsidRPr="001F384D" w:rsidRDefault="00C655F4" w:rsidP="00C655F4">
      <w:pPr>
        <w:pStyle w:val="ListParagraph"/>
        <w:autoSpaceDE w:val="0"/>
        <w:autoSpaceDN w:val="0"/>
        <w:adjustRightInd w:val="0"/>
        <w:spacing w:after="0" w:line="240" w:lineRule="auto"/>
        <w:ind w:left="284"/>
        <w:jc w:val="both"/>
      </w:pPr>
    </w:p>
    <w:p w14:paraId="0ABC2548" w14:textId="77777777" w:rsidR="00C655F4" w:rsidRDefault="00994BD8" w:rsidP="00994BD8">
      <w:pPr>
        <w:pStyle w:val="ListParagraph"/>
        <w:tabs>
          <w:tab w:val="left" w:pos="0"/>
        </w:tabs>
        <w:spacing w:after="0" w:line="240" w:lineRule="auto"/>
        <w:ind w:left="0"/>
        <w:jc w:val="both"/>
        <w:rPr>
          <w:bCs/>
        </w:rPr>
      </w:pPr>
      <w:r w:rsidRPr="001F384D">
        <w:rPr>
          <w:bCs/>
        </w:rPr>
        <w:tab/>
      </w:r>
      <w:r w:rsidR="00C655F4" w:rsidRPr="00C655F4">
        <w:rPr>
          <w:rFonts w:ascii="Times New Roman" w:hAnsi="Times New Roman" w:cs="Times New Roman"/>
          <w:bCs/>
          <w:sz w:val="24"/>
          <w:szCs w:val="24"/>
        </w:rPr>
        <w:t>From the score of the items obtained a total score of 2,368, Based on the value of quartile I, quartile II and quartile III obtained, the responses of respondents are classified in the range of scores as follows</w:t>
      </w:r>
      <w:r w:rsidR="00C655F4" w:rsidRPr="00C655F4">
        <w:rPr>
          <w:bCs/>
        </w:rPr>
        <w:t>.</w:t>
      </w:r>
    </w:p>
    <w:p w14:paraId="6EEEE4D0" w14:textId="77777777" w:rsidR="00C655F4" w:rsidRDefault="00C655F4" w:rsidP="00994BD8">
      <w:pPr>
        <w:pStyle w:val="ListParagraph"/>
        <w:tabs>
          <w:tab w:val="left" w:pos="0"/>
        </w:tabs>
        <w:spacing w:after="0" w:line="240" w:lineRule="auto"/>
        <w:ind w:left="0"/>
        <w:jc w:val="both"/>
        <w:rPr>
          <w:bCs/>
        </w:rPr>
      </w:pPr>
    </w:p>
    <w:p w14:paraId="5DCCFF77" w14:textId="77777777" w:rsidR="00D9598A" w:rsidRDefault="00994BD8" w:rsidP="00994BD8">
      <w:pPr>
        <w:pStyle w:val="ListParagraph"/>
        <w:tabs>
          <w:tab w:val="left" w:pos="0"/>
        </w:tabs>
        <w:spacing w:after="0" w:line="240" w:lineRule="auto"/>
        <w:ind w:left="0"/>
        <w:jc w:val="both"/>
        <w:rPr>
          <w:lang w:val="sv-SE"/>
        </w:rPr>
      </w:pPr>
      <w:r w:rsidRPr="001F384D">
        <w:rPr>
          <w:noProof/>
        </w:rPr>
        <mc:AlternateContent>
          <mc:Choice Requires="wps">
            <w:drawing>
              <wp:inline distT="0" distB="0" distL="0" distR="0" wp14:anchorId="68E51491" wp14:editId="3752E627">
                <wp:extent cx="5030470" cy="1110882"/>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1110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34AA13EF" w14:textId="77777777" w:rsidTr="00994BD8">
                              <w:trPr>
                                <w:cantSplit/>
                                <w:trHeight w:val="20"/>
                                <w:jc w:val="center"/>
                              </w:trPr>
                              <w:tc>
                                <w:tcPr>
                                  <w:tcW w:w="594" w:type="dxa"/>
                                  <w:vAlign w:val="center"/>
                                </w:tcPr>
                                <w:p w14:paraId="12B9EB51" w14:textId="77777777" w:rsidR="006C3A55" w:rsidRPr="003A309E" w:rsidRDefault="006C3A55" w:rsidP="00994BD8">
                                  <w:pPr>
                                    <w:pStyle w:val="BodyTextIndent"/>
                                    <w:tabs>
                                      <w:tab w:val="left" w:pos="0"/>
                                    </w:tabs>
                                    <w:spacing w:after="0"/>
                                    <w:ind w:left="0"/>
                                    <w:jc w:val="center"/>
                                    <w:rPr>
                                      <w:lang w:val="sv-SE"/>
                                    </w:rPr>
                                  </w:pPr>
                                  <w:r w:rsidRPr="003A309E">
                                    <w:rPr>
                                      <w:lang w:val="sv-SE"/>
                                    </w:rPr>
                                    <w:t>Min</w:t>
                                  </w:r>
                                </w:p>
                                <w:p w14:paraId="01853229" w14:textId="77777777" w:rsidR="006C3A55" w:rsidRPr="003A309E" w:rsidRDefault="006C3A55" w:rsidP="00994BD8">
                                  <w:pPr>
                                    <w:pStyle w:val="BodyTextIndent"/>
                                    <w:tabs>
                                      <w:tab w:val="left" w:pos="0"/>
                                    </w:tabs>
                                    <w:spacing w:after="0"/>
                                    <w:ind w:left="0"/>
                                    <w:jc w:val="center"/>
                                    <w:rPr>
                                      <w:lang w:val="id-ID"/>
                                    </w:rPr>
                                  </w:pPr>
                                  <w:r>
                                    <w:rPr>
                                      <w:lang w:val="id-ID"/>
                                    </w:rPr>
                                    <w:t>594</w:t>
                                  </w:r>
                                </w:p>
                              </w:tc>
                              <w:tc>
                                <w:tcPr>
                                  <w:tcW w:w="1134" w:type="dxa"/>
                                  <w:vAlign w:val="center"/>
                                </w:tcPr>
                                <w:p w14:paraId="6DE1F70E" w14:textId="77777777" w:rsidR="006C3A55" w:rsidRPr="00C655F4" w:rsidRDefault="001D3D2C" w:rsidP="00994BD8">
                                  <w:pPr>
                                    <w:pStyle w:val="BodyTextIndent"/>
                                    <w:tabs>
                                      <w:tab w:val="left" w:pos="0"/>
                                    </w:tabs>
                                    <w:spacing w:after="0"/>
                                    <w:ind w:left="0"/>
                                    <w:jc w:val="center"/>
                                  </w:pPr>
                                  <w:r>
                                    <w:t>Poor</w:t>
                                  </w:r>
                                </w:p>
                              </w:tc>
                              <w:tc>
                                <w:tcPr>
                                  <w:tcW w:w="594" w:type="dxa"/>
                                  <w:vAlign w:val="center"/>
                                </w:tcPr>
                                <w:p w14:paraId="10CFBBB7" w14:textId="77777777" w:rsidR="006C3A55" w:rsidRPr="003A309E" w:rsidRDefault="006C3A55" w:rsidP="00994BD8">
                                  <w:pPr>
                                    <w:pStyle w:val="BodyTextIndent"/>
                                    <w:tabs>
                                      <w:tab w:val="left" w:pos="0"/>
                                    </w:tabs>
                                    <w:spacing w:after="0"/>
                                    <w:ind w:left="0"/>
                                    <w:jc w:val="center"/>
                                    <w:rPr>
                                      <w:lang w:val="sv-SE"/>
                                    </w:rPr>
                                  </w:pPr>
                                  <w:r w:rsidRPr="003A309E">
                                    <w:rPr>
                                      <w:lang w:val="sv-SE"/>
                                    </w:rPr>
                                    <w:t>Q1</w:t>
                                  </w:r>
                                </w:p>
                                <w:p w14:paraId="0C612297" w14:textId="77777777" w:rsidR="006C3A55" w:rsidRPr="003A309E" w:rsidRDefault="006C3A55" w:rsidP="00994BD8">
                                  <w:pPr>
                                    <w:pStyle w:val="BodyTextIndent"/>
                                    <w:tabs>
                                      <w:tab w:val="left" w:pos="0"/>
                                    </w:tabs>
                                    <w:spacing w:after="0"/>
                                    <w:ind w:left="0"/>
                                    <w:jc w:val="center"/>
                                    <w:rPr>
                                      <w:lang w:val="id-ID"/>
                                    </w:rPr>
                                  </w:pPr>
                                  <w:r>
                                    <w:rPr>
                                      <w:lang w:val="id-ID"/>
                                    </w:rPr>
                                    <w:t>1188</w:t>
                                  </w:r>
                                </w:p>
                              </w:tc>
                              <w:tc>
                                <w:tcPr>
                                  <w:tcW w:w="1134" w:type="dxa"/>
                                  <w:vAlign w:val="center"/>
                                </w:tcPr>
                                <w:p w14:paraId="0578BCCC" w14:textId="77777777" w:rsidR="006C3A55" w:rsidRPr="00CC4C3B" w:rsidRDefault="001D3D2C" w:rsidP="00994BD8">
                                  <w:pPr>
                                    <w:pStyle w:val="BodyTextIndent"/>
                                    <w:tabs>
                                      <w:tab w:val="left" w:pos="0"/>
                                    </w:tabs>
                                    <w:spacing w:after="0"/>
                                    <w:ind w:left="0"/>
                                    <w:jc w:val="center"/>
                                    <w:rPr>
                                      <w:lang w:val="id-ID"/>
                                    </w:rPr>
                                  </w:pPr>
                                  <w:r>
                                    <w:t>Fair</w:t>
                                  </w:r>
                                </w:p>
                              </w:tc>
                              <w:tc>
                                <w:tcPr>
                                  <w:tcW w:w="594" w:type="dxa"/>
                                  <w:vAlign w:val="center"/>
                                </w:tcPr>
                                <w:p w14:paraId="03EF8B98" w14:textId="77777777" w:rsidR="006C3A55" w:rsidRPr="003A309E" w:rsidRDefault="006C3A55" w:rsidP="00994BD8">
                                  <w:pPr>
                                    <w:pStyle w:val="BodyTextIndent"/>
                                    <w:tabs>
                                      <w:tab w:val="left" w:pos="0"/>
                                    </w:tabs>
                                    <w:spacing w:after="0"/>
                                    <w:ind w:left="0"/>
                                    <w:jc w:val="center"/>
                                    <w:rPr>
                                      <w:lang w:val="id-ID"/>
                                    </w:rPr>
                                  </w:pPr>
                                  <w:r w:rsidRPr="003A309E">
                                    <w:rPr>
                                      <w:lang w:val="sv-SE"/>
                                    </w:rPr>
                                    <w:t>Q2</w:t>
                                  </w:r>
                                </w:p>
                                <w:p w14:paraId="17CB0383" w14:textId="77777777" w:rsidR="006C3A55" w:rsidRPr="003A309E" w:rsidRDefault="006C3A55" w:rsidP="00994BD8">
                                  <w:pPr>
                                    <w:pStyle w:val="BodyTextIndent"/>
                                    <w:tabs>
                                      <w:tab w:val="left" w:pos="0"/>
                                    </w:tabs>
                                    <w:spacing w:after="0"/>
                                    <w:ind w:left="0"/>
                                    <w:jc w:val="center"/>
                                    <w:rPr>
                                      <w:lang w:val="id-ID"/>
                                    </w:rPr>
                                  </w:pPr>
                                  <w:r>
                                    <w:rPr>
                                      <w:lang w:val="id-ID"/>
                                    </w:rPr>
                                    <w:t>1782</w:t>
                                  </w:r>
                                </w:p>
                              </w:tc>
                              <w:tc>
                                <w:tcPr>
                                  <w:tcW w:w="1134" w:type="dxa"/>
                                  <w:vAlign w:val="center"/>
                                </w:tcPr>
                                <w:p w14:paraId="62528264" w14:textId="77777777" w:rsidR="006C3A55" w:rsidRPr="00CC4C3B" w:rsidRDefault="001D3D2C" w:rsidP="00C655F4">
                                  <w:pPr>
                                    <w:pStyle w:val="BodyTextIndent"/>
                                    <w:tabs>
                                      <w:tab w:val="left" w:pos="0"/>
                                    </w:tabs>
                                    <w:spacing w:after="0"/>
                                    <w:ind w:left="0"/>
                                    <w:rPr>
                                      <w:lang w:val="id-ID"/>
                                    </w:rPr>
                                  </w:pPr>
                                  <w:r>
                                    <w:t>Good</w:t>
                                  </w:r>
                                </w:p>
                              </w:tc>
                              <w:tc>
                                <w:tcPr>
                                  <w:tcW w:w="594" w:type="dxa"/>
                                  <w:vAlign w:val="center"/>
                                </w:tcPr>
                                <w:p w14:paraId="12613350" w14:textId="77777777" w:rsidR="006C3A55" w:rsidRPr="003A309E" w:rsidRDefault="006C3A55" w:rsidP="00994BD8">
                                  <w:pPr>
                                    <w:pStyle w:val="BodyTextIndent"/>
                                    <w:tabs>
                                      <w:tab w:val="left" w:pos="0"/>
                                    </w:tabs>
                                    <w:spacing w:after="0"/>
                                    <w:ind w:left="0"/>
                                    <w:jc w:val="center"/>
                                    <w:rPr>
                                      <w:lang w:val="id-ID"/>
                                    </w:rPr>
                                  </w:pPr>
                                  <w:r w:rsidRPr="003A309E">
                                    <w:rPr>
                                      <w:lang w:val="sv-SE"/>
                                    </w:rPr>
                                    <w:t>Q3</w:t>
                                  </w:r>
                                </w:p>
                                <w:p w14:paraId="35FA36A4" w14:textId="77777777" w:rsidR="006C3A55" w:rsidRPr="003A309E" w:rsidRDefault="006C3A55" w:rsidP="00994BD8">
                                  <w:pPr>
                                    <w:pStyle w:val="BodyTextIndent"/>
                                    <w:tabs>
                                      <w:tab w:val="left" w:pos="0"/>
                                    </w:tabs>
                                    <w:spacing w:after="0"/>
                                    <w:ind w:left="0"/>
                                    <w:jc w:val="center"/>
                                    <w:rPr>
                                      <w:lang w:val="id-ID"/>
                                    </w:rPr>
                                  </w:pPr>
                                  <w:r>
                                    <w:rPr>
                                      <w:lang w:val="id-ID"/>
                                    </w:rPr>
                                    <w:t>2376</w:t>
                                  </w:r>
                                </w:p>
                              </w:tc>
                              <w:tc>
                                <w:tcPr>
                                  <w:tcW w:w="1134" w:type="dxa"/>
                                  <w:vAlign w:val="center"/>
                                </w:tcPr>
                                <w:p w14:paraId="5B0EFC5B" w14:textId="77777777" w:rsidR="006C3A55" w:rsidRPr="00C655F4" w:rsidRDefault="001D3D2C" w:rsidP="00994BD8">
                                  <w:pPr>
                                    <w:pStyle w:val="BodyTextIndent"/>
                                    <w:tabs>
                                      <w:tab w:val="left" w:pos="0"/>
                                    </w:tabs>
                                    <w:spacing w:after="0"/>
                                    <w:ind w:left="0"/>
                                    <w:jc w:val="center"/>
                                  </w:pPr>
                                  <w:r>
                                    <w:t>Excellent</w:t>
                                  </w:r>
                                </w:p>
                              </w:tc>
                              <w:tc>
                                <w:tcPr>
                                  <w:tcW w:w="594" w:type="dxa"/>
                                  <w:vAlign w:val="center"/>
                                </w:tcPr>
                                <w:p w14:paraId="68F41389" w14:textId="77777777" w:rsidR="006C3A55" w:rsidRPr="003A309E" w:rsidRDefault="006C3A55" w:rsidP="00994BD8">
                                  <w:pPr>
                                    <w:pStyle w:val="BodyTextIndent"/>
                                    <w:tabs>
                                      <w:tab w:val="left" w:pos="0"/>
                                    </w:tabs>
                                    <w:spacing w:after="0"/>
                                    <w:ind w:left="0"/>
                                    <w:jc w:val="center"/>
                                    <w:rPr>
                                      <w:lang w:val="id-ID"/>
                                    </w:rPr>
                                  </w:pPr>
                                  <w:r w:rsidRPr="003A309E">
                                    <w:rPr>
                                      <w:lang w:val="sv-SE"/>
                                    </w:rPr>
                                    <w:t>Max</w:t>
                                  </w:r>
                                </w:p>
                                <w:p w14:paraId="769E5EDC" w14:textId="77777777" w:rsidR="006C3A55" w:rsidRPr="003A309E" w:rsidRDefault="006C3A55" w:rsidP="00994BD8">
                                  <w:pPr>
                                    <w:pStyle w:val="BodyTextIndent"/>
                                    <w:tabs>
                                      <w:tab w:val="left" w:pos="0"/>
                                    </w:tabs>
                                    <w:spacing w:after="0"/>
                                    <w:ind w:left="0"/>
                                    <w:jc w:val="center"/>
                                    <w:rPr>
                                      <w:lang w:val="id-ID"/>
                                    </w:rPr>
                                  </w:pPr>
                                  <w:r>
                                    <w:rPr>
                                      <w:lang w:val="id-ID"/>
                                    </w:rPr>
                                    <w:t>2970</w:t>
                                  </w:r>
                                </w:p>
                              </w:tc>
                            </w:tr>
                          </w:tbl>
                          <w:p w14:paraId="7BCB94F5" w14:textId="77777777" w:rsidR="006C3A55" w:rsidRDefault="006C3A55" w:rsidP="00994BD8">
                            <w:pPr>
                              <w:rPr>
                                <w:lang w:val="sv-SE"/>
                              </w:rPr>
                            </w:pPr>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noProof/>
                              </w:rPr>
                              <w:drawing>
                                <wp:inline distT="0" distB="0" distL="0" distR="0" wp14:anchorId="330AA8BE" wp14:editId="3AF85565">
                                  <wp:extent cx="90685" cy="30228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1" cy="304800"/>
                                          </a:xfrm>
                                          <a:prstGeom prst="rect">
                                            <a:avLst/>
                                          </a:prstGeom>
                                          <a:noFill/>
                                          <a:ln>
                                            <a:noFill/>
                                          </a:ln>
                                        </pic:spPr>
                                      </pic:pic>
                                    </a:graphicData>
                                  </a:graphic>
                                </wp:inline>
                              </w:drawing>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4C1E72BD" w14:textId="77777777" w:rsidR="006C3A55" w:rsidRPr="003A309E" w:rsidRDefault="006C3A55" w:rsidP="00994BD8">
                            <w:r>
                              <w:rPr>
                                <w:lang w:val="sv-SE"/>
                              </w:rPr>
                              <w:t xml:space="preserve">                                                                                                         2.368</w:t>
                            </w:r>
                          </w:p>
                          <w:p w14:paraId="4724A0B0" w14:textId="77777777" w:rsidR="006C3A55" w:rsidRPr="003A309E" w:rsidRDefault="006C3A55" w:rsidP="00994BD8"/>
                          <w:p w14:paraId="63356C95" w14:textId="77777777" w:rsidR="006C3A55" w:rsidRPr="003A309E" w:rsidRDefault="006C3A55" w:rsidP="00994BD8">
                            <w:r>
                              <w:t xml:space="preserve"> </w:t>
                            </w:r>
                            <w:r>
                              <w:rPr>
                                <w:lang w:val="id-ID"/>
                              </w:rPr>
                              <w:t xml:space="preserve">   </w:t>
                            </w:r>
                            <w:r>
                              <w:t xml:space="preserve">    </w:t>
                            </w:r>
                            <w:r>
                              <w:rPr>
                                <w:lang w:val="id-ID"/>
                              </w:rPr>
                              <w:t xml:space="preserve">                                                                                     </w:t>
                            </w:r>
                          </w:p>
                          <w:p w14:paraId="13937882" w14:textId="77777777" w:rsidR="006C3A55" w:rsidRPr="006022B8" w:rsidRDefault="006C3A55" w:rsidP="00994BD8">
                            <w:pPr>
                              <w:rPr>
                                <w:lang w:val="id-ID"/>
                              </w:rPr>
                            </w:pPr>
                            <w:r>
                              <w:t xml:space="preserve"> </w:t>
                            </w:r>
                            <w:r>
                              <w:rPr>
                                <w:lang w:val="id-ID"/>
                              </w:rPr>
                              <w:t xml:space="preserve">                                                                           2368</w:t>
                            </w:r>
                          </w:p>
                        </w:txbxContent>
                      </wps:txbx>
                      <wps:bodyPr rot="0" vert="horz" wrap="square" lIns="91440" tIns="45720" rIns="91440" bIns="45720" anchor="t" anchorCtr="0" upright="1">
                        <a:noAutofit/>
                      </wps:bodyPr>
                    </wps:wsp>
                  </a:graphicData>
                </a:graphic>
              </wp:inline>
            </w:drawing>
          </mc:Choice>
          <mc:Fallback>
            <w:pict>
              <v:shape w14:anchorId="68E51491" id="Text Box 5" o:spid="_x0000_s1027" type="#_x0000_t202" style="width:396.1pt;height:87.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P7UbgCAADB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" filled="f" stroked="f">
                <v:textbo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34AA13EF" w14:textId="77777777" w:rsidTr="00994BD8">
                        <w:trPr>
                          <w:cantSplit/>
                          <w:trHeight w:val="20"/>
                          <w:jc w:val="center"/>
                        </w:trPr>
                        <w:tc>
                          <w:tcPr>
                            <w:tcW w:w="594" w:type="dxa"/>
                            <w:vAlign w:val="center"/>
                          </w:tcPr>
                          <w:p w14:paraId="12B9EB51" w14:textId="77777777" w:rsidR="006C3A55" w:rsidRPr="003A309E" w:rsidRDefault="006C3A55" w:rsidP="00994BD8">
                            <w:pPr>
                              <w:pStyle w:val="BodyTextIndent"/>
                              <w:tabs>
                                <w:tab w:val="left" w:pos="0"/>
                              </w:tabs>
                              <w:spacing w:after="0"/>
                              <w:ind w:left="0"/>
                              <w:jc w:val="center"/>
                              <w:rPr>
                                <w:lang w:val="sv-SE"/>
                              </w:rPr>
                            </w:pPr>
                            <w:r w:rsidRPr="003A309E">
                              <w:rPr>
                                <w:lang w:val="sv-SE"/>
                              </w:rPr>
                              <w:t>Min</w:t>
                            </w:r>
                          </w:p>
                          <w:p w14:paraId="01853229" w14:textId="77777777" w:rsidR="006C3A55" w:rsidRPr="003A309E" w:rsidRDefault="006C3A55" w:rsidP="00994BD8">
                            <w:pPr>
                              <w:pStyle w:val="BodyTextIndent"/>
                              <w:tabs>
                                <w:tab w:val="left" w:pos="0"/>
                              </w:tabs>
                              <w:spacing w:after="0"/>
                              <w:ind w:left="0"/>
                              <w:jc w:val="center"/>
                              <w:rPr>
                                <w:lang w:val="id-ID"/>
                              </w:rPr>
                            </w:pPr>
                            <w:r>
                              <w:rPr>
                                <w:lang w:val="id-ID"/>
                              </w:rPr>
                              <w:t>594</w:t>
                            </w:r>
                          </w:p>
                        </w:tc>
                        <w:tc>
                          <w:tcPr>
                            <w:tcW w:w="1134" w:type="dxa"/>
                            <w:vAlign w:val="center"/>
                          </w:tcPr>
                          <w:p w14:paraId="6DE1F70E" w14:textId="77777777" w:rsidR="006C3A55" w:rsidRPr="00C655F4" w:rsidRDefault="001D3D2C" w:rsidP="00994BD8">
                            <w:pPr>
                              <w:pStyle w:val="BodyTextIndent"/>
                              <w:tabs>
                                <w:tab w:val="left" w:pos="0"/>
                              </w:tabs>
                              <w:spacing w:after="0"/>
                              <w:ind w:left="0"/>
                              <w:jc w:val="center"/>
                            </w:pPr>
                            <w:r>
                              <w:t>Poor</w:t>
                            </w:r>
                          </w:p>
                        </w:tc>
                        <w:tc>
                          <w:tcPr>
                            <w:tcW w:w="594" w:type="dxa"/>
                            <w:vAlign w:val="center"/>
                          </w:tcPr>
                          <w:p w14:paraId="10CFBBB7" w14:textId="77777777" w:rsidR="006C3A55" w:rsidRPr="003A309E" w:rsidRDefault="006C3A55" w:rsidP="00994BD8">
                            <w:pPr>
                              <w:pStyle w:val="BodyTextIndent"/>
                              <w:tabs>
                                <w:tab w:val="left" w:pos="0"/>
                              </w:tabs>
                              <w:spacing w:after="0"/>
                              <w:ind w:left="0"/>
                              <w:jc w:val="center"/>
                              <w:rPr>
                                <w:lang w:val="sv-SE"/>
                              </w:rPr>
                            </w:pPr>
                            <w:r w:rsidRPr="003A309E">
                              <w:rPr>
                                <w:lang w:val="sv-SE"/>
                              </w:rPr>
                              <w:t>Q1</w:t>
                            </w:r>
                          </w:p>
                          <w:p w14:paraId="0C612297" w14:textId="77777777" w:rsidR="006C3A55" w:rsidRPr="003A309E" w:rsidRDefault="006C3A55" w:rsidP="00994BD8">
                            <w:pPr>
                              <w:pStyle w:val="BodyTextIndent"/>
                              <w:tabs>
                                <w:tab w:val="left" w:pos="0"/>
                              </w:tabs>
                              <w:spacing w:after="0"/>
                              <w:ind w:left="0"/>
                              <w:jc w:val="center"/>
                              <w:rPr>
                                <w:lang w:val="id-ID"/>
                              </w:rPr>
                            </w:pPr>
                            <w:r>
                              <w:rPr>
                                <w:lang w:val="id-ID"/>
                              </w:rPr>
                              <w:t>1188</w:t>
                            </w:r>
                          </w:p>
                        </w:tc>
                        <w:tc>
                          <w:tcPr>
                            <w:tcW w:w="1134" w:type="dxa"/>
                            <w:vAlign w:val="center"/>
                          </w:tcPr>
                          <w:p w14:paraId="0578BCCC" w14:textId="77777777" w:rsidR="006C3A55" w:rsidRPr="00CC4C3B" w:rsidRDefault="001D3D2C" w:rsidP="00994BD8">
                            <w:pPr>
                              <w:pStyle w:val="BodyTextIndent"/>
                              <w:tabs>
                                <w:tab w:val="left" w:pos="0"/>
                              </w:tabs>
                              <w:spacing w:after="0"/>
                              <w:ind w:left="0"/>
                              <w:jc w:val="center"/>
                              <w:rPr>
                                <w:lang w:val="id-ID"/>
                              </w:rPr>
                            </w:pPr>
                            <w:r>
                              <w:t>Fair</w:t>
                            </w:r>
                          </w:p>
                        </w:tc>
                        <w:tc>
                          <w:tcPr>
                            <w:tcW w:w="594" w:type="dxa"/>
                            <w:vAlign w:val="center"/>
                          </w:tcPr>
                          <w:p w14:paraId="03EF8B98" w14:textId="77777777" w:rsidR="006C3A55" w:rsidRPr="003A309E" w:rsidRDefault="006C3A55" w:rsidP="00994BD8">
                            <w:pPr>
                              <w:pStyle w:val="BodyTextIndent"/>
                              <w:tabs>
                                <w:tab w:val="left" w:pos="0"/>
                              </w:tabs>
                              <w:spacing w:after="0"/>
                              <w:ind w:left="0"/>
                              <w:jc w:val="center"/>
                              <w:rPr>
                                <w:lang w:val="id-ID"/>
                              </w:rPr>
                            </w:pPr>
                            <w:r w:rsidRPr="003A309E">
                              <w:rPr>
                                <w:lang w:val="sv-SE"/>
                              </w:rPr>
                              <w:t>Q2</w:t>
                            </w:r>
                          </w:p>
                          <w:p w14:paraId="17CB0383" w14:textId="77777777" w:rsidR="006C3A55" w:rsidRPr="003A309E" w:rsidRDefault="006C3A55" w:rsidP="00994BD8">
                            <w:pPr>
                              <w:pStyle w:val="BodyTextIndent"/>
                              <w:tabs>
                                <w:tab w:val="left" w:pos="0"/>
                              </w:tabs>
                              <w:spacing w:after="0"/>
                              <w:ind w:left="0"/>
                              <w:jc w:val="center"/>
                              <w:rPr>
                                <w:lang w:val="id-ID"/>
                              </w:rPr>
                            </w:pPr>
                            <w:r>
                              <w:rPr>
                                <w:lang w:val="id-ID"/>
                              </w:rPr>
                              <w:t>1782</w:t>
                            </w:r>
                          </w:p>
                        </w:tc>
                        <w:tc>
                          <w:tcPr>
                            <w:tcW w:w="1134" w:type="dxa"/>
                            <w:vAlign w:val="center"/>
                          </w:tcPr>
                          <w:p w14:paraId="62528264" w14:textId="77777777" w:rsidR="006C3A55" w:rsidRPr="00CC4C3B" w:rsidRDefault="001D3D2C" w:rsidP="00C655F4">
                            <w:pPr>
                              <w:pStyle w:val="BodyTextIndent"/>
                              <w:tabs>
                                <w:tab w:val="left" w:pos="0"/>
                              </w:tabs>
                              <w:spacing w:after="0"/>
                              <w:ind w:left="0"/>
                              <w:rPr>
                                <w:lang w:val="id-ID"/>
                              </w:rPr>
                            </w:pPr>
                            <w:r>
                              <w:t>Good</w:t>
                            </w:r>
                          </w:p>
                        </w:tc>
                        <w:tc>
                          <w:tcPr>
                            <w:tcW w:w="594" w:type="dxa"/>
                            <w:vAlign w:val="center"/>
                          </w:tcPr>
                          <w:p w14:paraId="12613350" w14:textId="77777777" w:rsidR="006C3A55" w:rsidRPr="003A309E" w:rsidRDefault="006C3A55" w:rsidP="00994BD8">
                            <w:pPr>
                              <w:pStyle w:val="BodyTextIndent"/>
                              <w:tabs>
                                <w:tab w:val="left" w:pos="0"/>
                              </w:tabs>
                              <w:spacing w:after="0"/>
                              <w:ind w:left="0"/>
                              <w:jc w:val="center"/>
                              <w:rPr>
                                <w:lang w:val="id-ID"/>
                              </w:rPr>
                            </w:pPr>
                            <w:r w:rsidRPr="003A309E">
                              <w:rPr>
                                <w:lang w:val="sv-SE"/>
                              </w:rPr>
                              <w:t>Q3</w:t>
                            </w:r>
                          </w:p>
                          <w:p w14:paraId="35FA36A4" w14:textId="77777777" w:rsidR="006C3A55" w:rsidRPr="003A309E" w:rsidRDefault="006C3A55" w:rsidP="00994BD8">
                            <w:pPr>
                              <w:pStyle w:val="BodyTextIndent"/>
                              <w:tabs>
                                <w:tab w:val="left" w:pos="0"/>
                              </w:tabs>
                              <w:spacing w:after="0"/>
                              <w:ind w:left="0"/>
                              <w:jc w:val="center"/>
                              <w:rPr>
                                <w:lang w:val="id-ID"/>
                              </w:rPr>
                            </w:pPr>
                            <w:r>
                              <w:rPr>
                                <w:lang w:val="id-ID"/>
                              </w:rPr>
                              <w:t>2376</w:t>
                            </w:r>
                          </w:p>
                        </w:tc>
                        <w:tc>
                          <w:tcPr>
                            <w:tcW w:w="1134" w:type="dxa"/>
                            <w:vAlign w:val="center"/>
                          </w:tcPr>
                          <w:p w14:paraId="5B0EFC5B" w14:textId="77777777" w:rsidR="006C3A55" w:rsidRPr="00C655F4" w:rsidRDefault="001D3D2C" w:rsidP="00994BD8">
                            <w:pPr>
                              <w:pStyle w:val="BodyTextIndent"/>
                              <w:tabs>
                                <w:tab w:val="left" w:pos="0"/>
                              </w:tabs>
                              <w:spacing w:after="0"/>
                              <w:ind w:left="0"/>
                              <w:jc w:val="center"/>
                            </w:pPr>
                            <w:r>
                              <w:t>Excellent</w:t>
                            </w:r>
                          </w:p>
                        </w:tc>
                        <w:tc>
                          <w:tcPr>
                            <w:tcW w:w="594" w:type="dxa"/>
                            <w:vAlign w:val="center"/>
                          </w:tcPr>
                          <w:p w14:paraId="68F41389" w14:textId="77777777" w:rsidR="006C3A55" w:rsidRPr="003A309E" w:rsidRDefault="006C3A55" w:rsidP="00994BD8">
                            <w:pPr>
                              <w:pStyle w:val="BodyTextIndent"/>
                              <w:tabs>
                                <w:tab w:val="left" w:pos="0"/>
                              </w:tabs>
                              <w:spacing w:after="0"/>
                              <w:ind w:left="0"/>
                              <w:jc w:val="center"/>
                              <w:rPr>
                                <w:lang w:val="id-ID"/>
                              </w:rPr>
                            </w:pPr>
                            <w:r w:rsidRPr="003A309E">
                              <w:rPr>
                                <w:lang w:val="sv-SE"/>
                              </w:rPr>
                              <w:t>Max</w:t>
                            </w:r>
                          </w:p>
                          <w:p w14:paraId="769E5EDC" w14:textId="77777777" w:rsidR="006C3A55" w:rsidRPr="003A309E" w:rsidRDefault="006C3A55" w:rsidP="00994BD8">
                            <w:pPr>
                              <w:pStyle w:val="BodyTextIndent"/>
                              <w:tabs>
                                <w:tab w:val="left" w:pos="0"/>
                              </w:tabs>
                              <w:spacing w:after="0"/>
                              <w:ind w:left="0"/>
                              <w:jc w:val="center"/>
                              <w:rPr>
                                <w:lang w:val="id-ID"/>
                              </w:rPr>
                            </w:pPr>
                            <w:r>
                              <w:rPr>
                                <w:lang w:val="id-ID"/>
                              </w:rPr>
                              <w:t>2970</w:t>
                            </w:r>
                          </w:p>
                        </w:tc>
                      </w:tr>
                    </w:tbl>
                    <w:p w14:paraId="7BCB94F5" w14:textId="77777777" w:rsidR="006C3A55" w:rsidRDefault="006C3A55" w:rsidP="00994BD8">
                      <w:pPr>
                        <w:rPr>
                          <w:lang w:val="sv-SE"/>
                        </w:rPr>
                      </w:pPr>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noProof/>
                        </w:rPr>
                        <w:drawing>
                          <wp:inline distT="0" distB="0" distL="0" distR="0" wp14:anchorId="330AA8BE" wp14:editId="3AF85565">
                            <wp:extent cx="90685" cy="30228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1" cy="304800"/>
                                    </a:xfrm>
                                    <a:prstGeom prst="rect">
                                      <a:avLst/>
                                    </a:prstGeom>
                                    <a:noFill/>
                                    <a:ln>
                                      <a:noFill/>
                                    </a:ln>
                                  </pic:spPr>
                                </pic:pic>
                              </a:graphicData>
                            </a:graphic>
                          </wp:inline>
                        </w:drawing>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4C1E72BD" w14:textId="77777777" w:rsidR="006C3A55" w:rsidRPr="003A309E" w:rsidRDefault="006C3A55" w:rsidP="00994BD8">
                      <w:r>
                        <w:rPr>
                          <w:lang w:val="sv-SE"/>
                        </w:rPr>
                        <w:t xml:space="preserve">                                                                                                         2.368</w:t>
                      </w:r>
                    </w:p>
                    <w:p w14:paraId="4724A0B0" w14:textId="77777777" w:rsidR="006C3A55" w:rsidRPr="003A309E" w:rsidRDefault="006C3A55" w:rsidP="00994BD8"/>
                    <w:p w14:paraId="63356C95" w14:textId="77777777" w:rsidR="006C3A55" w:rsidRPr="003A309E" w:rsidRDefault="006C3A55" w:rsidP="00994BD8">
                      <w:r>
                        <w:t xml:space="preserve"> </w:t>
                      </w:r>
                      <w:r>
                        <w:rPr>
                          <w:lang w:val="id-ID"/>
                        </w:rPr>
                        <w:t xml:space="preserve">   </w:t>
                      </w:r>
                      <w:r>
                        <w:t xml:space="preserve">    </w:t>
                      </w:r>
                      <w:r>
                        <w:rPr>
                          <w:lang w:val="id-ID"/>
                        </w:rPr>
                        <w:t xml:space="preserve">                                                                                     </w:t>
                      </w:r>
                    </w:p>
                    <w:p w14:paraId="13937882" w14:textId="77777777" w:rsidR="006C3A55" w:rsidRPr="006022B8" w:rsidRDefault="006C3A55" w:rsidP="00994BD8">
                      <w:pPr>
                        <w:rPr>
                          <w:lang w:val="id-ID"/>
                        </w:rPr>
                      </w:pPr>
                      <w:r>
                        <w:t xml:space="preserve"> </w:t>
                      </w:r>
                      <w:r>
                        <w:rPr>
                          <w:lang w:val="id-ID"/>
                        </w:rPr>
                        <w:t xml:space="preserve">                                                                           2368</w:t>
                      </w:r>
                    </w:p>
                  </w:txbxContent>
                </v:textbox>
                <w10:anchorlock/>
              </v:shape>
            </w:pict>
          </mc:Fallback>
        </mc:AlternateContent>
      </w:r>
    </w:p>
    <w:p w14:paraId="1C715478" w14:textId="77777777" w:rsidR="00D9598A" w:rsidRPr="001F384D" w:rsidRDefault="00D9598A" w:rsidP="00994BD8">
      <w:pPr>
        <w:pStyle w:val="ListParagraph"/>
        <w:tabs>
          <w:tab w:val="left" w:pos="0"/>
        </w:tabs>
        <w:spacing w:after="0" w:line="240" w:lineRule="auto"/>
        <w:ind w:left="0"/>
        <w:jc w:val="both"/>
      </w:pPr>
    </w:p>
    <w:p w14:paraId="42C24A13" w14:textId="77777777" w:rsidR="002E17A8" w:rsidRDefault="00C655F4" w:rsidP="00253562">
      <w:pPr>
        <w:pStyle w:val="ListParagraph"/>
        <w:tabs>
          <w:tab w:val="left" w:pos="0"/>
        </w:tabs>
        <w:spacing w:after="0" w:line="240" w:lineRule="auto"/>
        <w:ind w:left="0"/>
        <w:jc w:val="center"/>
        <w:rPr>
          <w:rFonts w:ascii="Times New Roman" w:hAnsi="Times New Roman" w:cs="Times New Roman"/>
          <w:sz w:val="24"/>
          <w:szCs w:val="24"/>
        </w:rPr>
      </w:pPr>
      <w:r w:rsidRPr="00C655F4">
        <w:rPr>
          <w:rFonts w:ascii="Times New Roman" w:hAnsi="Times New Roman" w:cs="Times New Roman"/>
          <w:sz w:val="24"/>
          <w:szCs w:val="24"/>
        </w:rPr>
        <w:t>Figure 2. Application of Government Accounting Standards</w:t>
      </w:r>
    </w:p>
    <w:p w14:paraId="32A08382" w14:textId="77777777" w:rsidR="00CE28A5" w:rsidRDefault="00CE28A5" w:rsidP="00CE28A5">
      <w:pPr>
        <w:pStyle w:val="ListParagraph"/>
        <w:tabs>
          <w:tab w:val="left" w:pos="0"/>
        </w:tabs>
        <w:spacing w:after="0" w:line="240" w:lineRule="auto"/>
        <w:ind w:left="0"/>
        <w:jc w:val="both"/>
        <w:rPr>
          <w:rFonts w:ascii="Times New Roman" w:hAnsi="Times New Roman" w:cs="Times New Roman"/>
          <w:sz w:val="24"/>
          <w:szCs w:val="24"/>
        </w:rPr>
      </w:pPr>
    </w:p>
    <w:p w14:paraId="52E1EC70" w14:textId="77777777" w:rsidR="00CE28A5" w:rsidRDefault="00CE28A5" w:rsidP="00CE28A5">
      <w:pPr>
        <w:pStyle w:val="ListParagraph"/>
        <w:tabs>
          <w:tab w:val="left" w:pos="0"/>
        </w:tabs>
        <w:spacing w:after="0" w:line="240" w:lineRule="auto"/>
        <w:ind w:left="0"/>
        <w:jc w:val="both"/>
        <w:rPr>
          <w:rFonts w:ascii="Times New Roman" w:hAnsi="Times New Roman" w:cs="Times New Roman"/>
          <w:sz w:val="24"/>
          <w:szCs w:val="24"/>
        </w:rPr>
      </w:pPr>
      <w:r w:rsidRPr="00CE28A5">
        <w:rPr>
          <w:rFonts w:ascii="Times New Roman" w:hAnsi="Times New Roman" w:cs="Times New Roman"/>
          <w:sz w:val="24"/>
          <w:szCs w:val="24"/>
        </w:rPr>
        <w:t xml:space="preserve">Overall look The application of government accounting standards is in </w:t>
      </w:r>
      <w:r w:rsidR="001D3D2C">
        <w:rPr>
          <w:rFonts w:ascii="Times New Roman" w:hAnsi="Times New Roman" w:cs="Times New Roman"/>
          <w:sz w:val="24"/>
          <w:szCs w:val="24"/>
        </w:rPr>
        <w:t xml:space="preserve">good </w:t>
      </w:r>
      <w:r w:rsidRPr="00CE28A5">
        <w:rPr>
          <w:rFonts w:ascii="Times New Roman" w:hAnsi="Times New Roman" w:cs="Times New Roman"/>
          <w:sz w:val="24"/>
          <w:szCs w:val="24"/>
        </w:rPr>
        <w:t>category. From the results of the responses of respondents on each dimension Application of government accounting standards seen most provide an assessment on score 4 and score 5. Assessment of the implementation of government accounting standards implemented is good.</w:t>
      </w:r>
    </w:p>
    <w:p w14:paraId="40387934" w14:textId="77777777" w:rsidR="00C655F4" w:rsidRPr="002E17A8" w:rsidRDefault="00C655F4" w:rsidP="00253562">
      <w:pPr>
        <w:pStyle w:val="ListParagraph"/>
        <w:tabs>
          <w:tab w:val="left" w:pos="0"/>
        </w:tabs>
        <w:spacing w:after="0" w:line="240" w:lineRule="auto"/>
        <w:ind w:left="0"/>
        <w:jc w:val="center"/>
        <w:rPr>
          <w:rFonts w:ascii="Times New Roman" w:hAnsi="Times New Roman" w:cs="Times New Roman"/>
          <w:sz w:val="24"/>
          <w:szCs w:val="24"/>
        </w:rPr>
      </w:pPr>
    </w:p>
    <w:p w14:paraId="518E84AD" w14:textId="77777777" w:rsidR="00CE28A5" w:rsidRPr="00CE28A5" w:rsidRDefault="00CE28A5" w:rsidP="002E17A8">
      <w:pPr>
        <w:tabs>
          <w:tab w:val="left" w:pos="0"/>
          <w:tab w:val="left" w:pos="426"/>
        </w:tabs>
        <w:spacing w:line="240" w:lineRule="auto"/>
        <w:jc w:val="both"/>
        <w:rPr>
          <w:rFonts w:ascii="Times New Roman" w:hAnsi="Times New Roman" w:cs="Times New Roman"/>
          <w:b/>
          <w:sz w:val="24"/>
          <w:szCs w:val="24"/>
        </w:rPr>
      </w:pPr>
      <w:r w:rsidRPr="00CE28A5">
        <w:rPr>
          <w:rFonts w:ascii="Times New Roman" w:hAnsi="Times New Roman" w:cs="Times New Roman"/>
          <w:b/>
          <w:sz w:val="24"/>
          <w:szCs w:val="24"/>
        </w:rPr>
        <w:t xml:space="preserve">3.3 Financial Accountability </w:t>
      </w:r>
      <w:r w:rsidR="006C3A55">
        <w:rPr>
          <w:rFonts w:ascii="Times New Roman" w:hAnsi="Times New Roman" w:cs="Times New Roman"/>
          <w:b/>
          <w:sz w:val="24"/>
          <w:szCs w:val="24"/>
        </w:rPr>
        <w:t>in</w:t>
      </w:r>
      <w:r w:rsidRPr="00CE28A5">
        <w:rPr>
          <w:rFonts w:ascii="Times New Roman" w:hAnsi="Times New Roman" w:cs="Times New Roman"/>
          <w:b/>
          <w:sz w:val="24"/>
          <w:szCs w:val="24"/>
        </w:rPr>
        <w:t xml:space="preserve"> </w:t>
      </w:r>
      <w:proofErr w:type="gramStart"/>
      <w:r w:rsidRPr="00CE28A5">
        <w:rPr>
          <w:rFonts w:ascii="Times New Roman" w:hAnsi="Times New Roman" w:cs="Times New Roman"/>
          <w:b/>
          <w:sz w:val="24"/>
          <w:szCs w:val="24"/>
        </w:rPr>
        <w:t>SKPD  Cimahi</w:t>
      </w:r>
      <w:proofErr w:type="gramEnd"/>
      <w:r w:rsidRPr="00CE28A5">
        <w:rPr>
          <w:rFonts w:ascii="Times New Roman" w:hAnsi="Times New Roman" w:cs="Times New Roman"/>
          <w:b/>
          <w:sz w:val="24"/>
          <w:szCs w:val="24"/>
        </w:rPr>
        <w:t xml:space="preserve"> City Government</w:t>
      </w:r>
    </w:p>
    <w:p w14:paraId="6384B0F2" w14:textId="77777777" w:rsidR="00CE28A5" w:rsidRDefault="00CE28A5" w:rsidP="002E17A8">
      <w:pPr>
        <w:tabs>
          <w:tab w:val="left" w:pos="0"/>
          <w:tab w:val="left" w:pos="42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E28A5">
        <w:rPr>
          <w:rFonts w:ascii="Times New Roman" w:hAnsi="Times New Roman" w:cs="Times New Roman"/>
          <w:sz w:val="24"/>
          <w:szCs w:val="24"/>
          <w:lang w:val="id-ID"/>
        </w:rPr>
        <w:t>The following table presents and describes the responses of respondents who become research samples related to the financial accountability in SKPD in Cimahi City Local Government from each of these indicators.</w:t>
      </w:r>
      <w:r w:rsidR="002E17A8" w:rsidRPr="002E17A8">
        <w:rPr>
          <w:rFonts w:ascii="Times New Roman" w:hAnsi="Times New Roman" w:cs="Times New Roman"/>
          <w:sz w:val="24"/>
          <w:szCs w:val="24"/>
          <w:lang w:val="id-ID"/>
        </w:rPr>
        <w:tab/>
      </w:r>
    </w:p>
    <w:p w14:paraId="7485146B" w14:textId="77777777" w:rsidR="00DF69C7" w:rsidRPr="002E17A8" w:rsidRDefault="00CE28A5" w:rsidP="00CE28A5">
      <w:pPr>
        <w:tabs>
          <w:tab w:val="left" w:pos="0"/>
          <w:tab w:val="left" w:pos="426"/>
        </w:tabs>
        <w:spacing w:after="0" w:line="240" w:lineRule="auto"/>
        <w:jc w:val="center"/>
        <w:rPr>
          <w:rFonts w:ascii="Times New Roman" w:hAnsi="Times New Roman" w:cs="Times New Roman"/>
          <w:sz w:val="24"/>
          <w:szCs w:val="24"/>
          <w:lang w:val="id-ID"/>
        </w:rPr>
      </w:pPr>
      <w:r w:rsidRPr="00CE28A5">
        <w:rPr>
          <w:rFonts w:ascii="Times New Roman" w:hAnsi="Times New Roman" w:cs="Times New Roman"/>
          <w:sz w:val="24"/>
          <w:szCs w:val="24"/>
          <w:lang w:val="id-ID"/>
        </w:rPr>
        <w:t>Table 5 Financial Accountability</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112"/>
        <w:gridCol w:w="733"/>
        <w:gridCol w:w="633"/>
        <w:gridCol w:w="733"/>
        <w:gridCol w:w="733"/>
        <w:gridCol w:w="733"/>
        <w:gridCol w:w="833"/>
        <w:gridCol w:w="673"/>
      </w:tblGrid>
      <w:tr w:rsidR="000A1939" w:rsidRPr="00DF69C7" w14:paraId="46A7A8FD" w14:textId="77777777" w:rsidTr="000064B1">
        <w:trPr>
          <w:trHeight w:val="20"/>
          <w:jc w:val="center"/>
        </w:trPr>
        <w:tc>
          <w:tcPr>
            <w:tcW w:w="462" w:type="dxa"/>
            <w:vMerge w:val="restart"/>
            <w:shd w:val="clear" w:color="auto" w:fill="auto"/>
            <w:noWrap/>
            <w:vAlign w:val="center"/>
          </w:tcPr>
          <w:p w14:paraId="306D4B47"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No</w:t>
            </w:r>
          </w:p>
        </w:tc>
        <w:tc>
          <w:tcPr>
            <w:tcW w:w="3112" w:type="dxa"/>
            <w:vMerge w:val="restart"/>
            <w:shd w:val="clear" w:color="auto" w:fill="auto"/>
            <w:noWrap/>
            <w:vAlign w:val="center"/>
          </w:tcPr>
          <w:p w14:paraId="6BEDA6C0" w14:textId="77777777" w:rsidR="000A1939" w:rsidRPr="00DF69C7" w:rsidRDefault="00CE28A5" w:rsidP="000A1939">
            <w:pPr>
              <w:spacing w:after="0" w:line="240"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Question</w:t>
            </w:r>
          </w:p>
        </w:tc>
        <w:tc>
          <w:tcPr>
            <w:tcW w:w="3565" w:type="dxa"/>
            <w:gridSpan w:val="5"/>
            <w:shd w:val="clear" w:color="auto" w:fill="auto"/>
            <w:noWrap/>
            <w:vAlign w:val="center"/>
          </w:tcPr>
          <w:p w14:paraId="17230A4A" w14:textId="77777777" w:rsidR="000A1939" w:rsidRPr="00DF69C7" w:rsidRDefault="00CE28A5" w:rsidP="000A1939">
            <w:pPr>
              <w:spacing w:after="0" w:line="240" w:lineRule="auto"/>
              <w:jc w:val="center"/>
              <w:rPr>
                <w:rFonts w:ascii="Times New Roman" w:hAnsi="Times New Roman" w:cs="Times New Roman"/>
                <w:sz w:val="20"/>
                <w:szCs w:val="20"/>
                <w:lang w:val="id-ID"/>
              </w:rPr>
            </w:pPr>
            <w:r w:rsidRPr="00D021C3">
              <w:rPr>
                <w:sz w:val="20"/>
                <w:szCs w:val="20"/>
                <w:lang w:val="id-ID"/>
              </w:rPr>
              <w:t>Answer Score Distribution</w:t>
            </w:r>
          </w:p>
        </w:tc>
        <w:tc>
          <w:tcPr>
            <w:tcW w:w="833" w:type="dxa"/>
            <w:vMerge w:val="restart"/>
            <w:shd w:val="clear" w:color="auto" w:fill="auto"/>
            <w:noWrap/>
            <w:vAlign w:val="center"/>
          </w:tcPr>
          <w:p w14:paraId="364E7A2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eastAsia="MS Mincho" w:hAnsi="Times New Roman" w:cs="Times New Roman"/>
                <w:sz w:val="20"/>
                <w:szCs w:val="20"/>
              </w:rPr>
              <w:t>Total</w:t>
            </w:r>
          </w:p>
        </w:tc>
        <w:tc>
          <w:tcPr>
            <w:tcW w:w="673" w:type="dxa"/>
            <w:vMerge w:val="restart"/>
            <w:shd w:val="clear" w:color="auto" w:fill="auto"/>
            <w:noWrap/>
            <w:vAlign w:val="center"/>
          </w:tcPr>
          <w:p w14:paraId="7BB0BF4B" w14:textId="77777777" w:rsidR="000A1939" w:rsidRPr="00DF69C7" w:rsidRDefault="000A1939" w:rsidP="00CE28A5">
            <w:pPr>
              <w:spacing w:after="0" w:line="240" w:lineRule="auto"/>
              <w:jc w:val="center"/>
              <w:rPr>
                <w:rFonts w:ascii="Times New Roman" w:hAnsi="Times New Roman" w:cs="Times New Roman"/>
                <w:sz w:val="20"/>
                <w:szCs w:val="20"/>
              </w:rPr>
            </w:pPr>
            <w:r w:rsidRPr="00DF69C7">
              <w:rPr>
                <w:rFonts w:ascii="Times New Roman" w:eastAsia="MS Mincho" w:hAnsi="Times New Roman" w:cs="Times New Roman"/>
                <w:sz w:val="20"/>
                <w:szCs w:val="20"/>
              </w:rPr>
              <w:t>S</w:t>
            </w:r>
            <w:r w:rsidR="00CE28A5">
              <w:rPr>
                <w:rFonts w:ascii="Times New Roman" w:eastAsia="MS Mincho" w:hAnsi="Times New Roman" w:cs="Times New Roman"/>
                <w:sz w:val="20"/>
                <w:szCs w:val="20"/>
              </w:rPr>
              <w:t>c</w:t>
            </w:r>
            <w:r w:rsidRPr="00DF69C7">
              <w:rPr>
                <w:rFonts w:ascii="Times New Roman" w:eastAsia="MS Mincho" w:hAnsi="Times New Roman" w:cs="Times New Roman"/>
                <w:sz w:val="20"/>
                <w:szCs w:val="20"/>
              </w:rPr>
              <w:t>or</w:t>
            </w:r>
            <w:r w:rsidR="00CE28A5">
              <w:rPr>
                <w:rFonts w:ascii="Times New Roman" w:eastAsia="MS Mincho" w:hAnsi="Times New Roman" w:cs="Times New Roman"/>
                <w:sz w:val="20"/>
                <w:szCs w:val="20"/>
              </w:rPr>
              <w:t>e</w:t>
            </w:r>
          </w:p>
        </w:tc>
      </w:tr>
      <w:tr w:rsidR="000A1939" w:rsidRPr="00DF69C7" w14:paraId="06B871ED" w14:textId="77777777" w:rsidTr="000064B1">
        <w:trPr>
          <w:trHeight w:val="20"/>
          <w:jc w:val="center"/>
        </w:trPr>
        <w:tc>
          <w:tcPr>
            <w:tcW w:w="462" w:type="dxa"/>
            <w:vMerge/>
            <w:shd w:val="clear" w:color="auto" w:fill="auto"/>
            <w:noWrap/>
            <w:vAlign w:val="center"/>
          </w:tcPr>
          <w:p w14:paraId="290ADEC8" w14:textId="77777777" w:rsidR="000A1939" w:rsidRPr="00DF69C7" w:rsidRDefault="000A1939" w:rsidP="000A1939">
            <w:pPr>
              <w:spacing w:after="0" w:line="240" w:lineRule="auto"/>
              <w:jc w:val="center"/>
              <w:rPr>
                <w:rFonts w:ascii="Times New Roman" w:eastAsia="MS Mincho" w:hAnsi="Times New Roman" w:cs="Times New Roman"/>
                <w:sz w:val="20"/>
                <w:szCs w:val="20"/>
              </w:rPr>
            </w:pPr>
          </w:p>
        </w:tc>
        <w:tc>
          <w:tcPr>
            <w:tcW w:w="3112" w:type="dxa"/>
            <w:vMerge/>
            <w:shd w:val="clear" w:color="auto" w:fill="auto"/>
            <w:noWrap/>
            <w:vAlign w:val="center"/>
          </w:tcPr>
          <w:p w14:paraId="21117593" w14:textId="77777777" w:rsidR="000A1939" w:rsidRPr="00DF69C7" w:rsidRDefault="000A1939" w:rsidP="000A1939">
            <w:pPr>
              <w:spacing w:after="0" w:line="240" w:lineRule="auto"/>
              <w:jc w:val="center"/>
              <w:rPr>
                <w:rFonts w:ascii="Times New Roman" w:eastAsia="MS Mincho" w:hAnsi="Times New Roman" w:cs="Times New Roman"/>
                <w:sz w:val="20"/>
                <w:szCs w:val="20"/>
              </w:rPr>
            </w:pPr>
          </w:p>
        </w:tc>
        <w:tc>
          <w:tcPr>
            <w:tcW w:w="733" w:type="dxa"/>
            <w:shd w:val="clear" w:color="auto" w:fill="auto"/>
            <w:noWrap/>
            <w:vAlign w:val="center"/>
          </w:tcPr>
          <w:p w14:paraId="35D856DA"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1</w:t>
            </w:r>
          </w:p>
        </w:tc>
        <w:tc>
          <w:tcPr>
            <w:tcW w:w="633" w:type="dxa"/>
            <w:shd w:val="clear" w:color="auto" w:fill="auto"/>
            <w:noWrap/>
            <w:vAlign w:val="center"/>
          </w:tcPr>
          <w:p w14:paraId="4788C9DA"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2</w:t>
            </w:r>
          </w:p>
        </w:tc>
        <w:tc>
          <w:tcPr>
            <w:tcW w:w="733" w:type="dxa"/>
            <w:shd w:val="clear" w:color="auto" w:fill="auto"/>
            <w:noWrap/>
            <w:vAlign w:val="center"/>
          </w:tcPr>
          <w:p w14:paraId="65B4962C"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3</w:t>
            </w:r>
          </w:p>
        </w:tc>
        <w:tc>
          <w:tcPr>
            <w:tcW w:w="733" w:type="dxa"/>
            <w:shd w:val="clear" w:color="auto" w:fill="auto"/>
            <w:noWrap/>
            <w:vAlign w:val="center"/>
          </w:tcPr>
          <w:p w14:paraId="5BF1F7FD"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4</w:t>
            </w:r>
          </w:p>
        </w:tc>
        <w:tc>
          <w:tcPr>
            <w:tcW w:w="733" w:type="dxa"/>
            <w:shd w:val="clear" w:color="auto" w:fill="auto"/>
            <w:noWrap/>
            <w:vAlign w:val="center"/>
          </w:tcPr>
          <w:p w14:paraId="6CC3953A"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5</w:t>
            </w:r>
          </w:p>
        </w:tc>
        <w:tc>
          <w:tcPr>
            <w:tcW w:w="833" w:type="dxa"/>
            <w:vMerge/>
            <w:shd w:val="clear" w:color="auto" w:fill="auto"/>
            <w:noWrap/>
            <w:vAlign w:val="center"/>
          </w:tcPr>
          <w:p w14:paraId="2640B6A0" w14:textId="77777777" w:rsidR="000A1939" w:rsidRPr="00DF69C7" w:rsidRDefault="000A1939" w:rsidP="000A1939">
            <w:pPr>
              <w:spacing w:after="0" w:line="240" w:lineRule="auto"/>
              <w:jc w:val="center"/>
              <w:rPr>
                <w:rFonts w:ascii="Times New Roman" w:hAnsi="Times New Roman" w:cs="Times New Roman"/>
                <w:sz w:val="20"/>
                <w:szCs w:val="20"/>
              </w:rPr>
            </w:pPr>
          </w:p>
        </w:tc>
        <w:tc>
          <w:tcPr>
            <w:tcW w:w="673" w:type="dxa"/>
            <w:vMerge/>
            <w:shd w:val="clear" w:color="auto" w:fill="auto"/>
            <w:noWrap/>
            <w:vAlign w:val="center"/>
          </w:tcPr>
          <w:p w14:paraId="1BAAE8FA" w14:textId="77777777" w:rsidR="000A1939" w:rsidRPr="00DF69C7" w:rsidRDefault="000A1939" w:rsidP="000A1939">
            <w:pPr>
              <w:spacing w:after="0" w:line="240" w:lineRule="auto"/>
              <w:jc w:val="center"/>
              <w:rPr>
                <w:rFonts w:ascii="Times New Roman" w:hAnsi="Times New Roman" w:cs="Times New Roman"/>
                <w:sz w:val="20"/>
                <w:szCs w:val="20"/>
              </w:rPr>
            </w:pPr>
          </w:p>
        </w:tc>
      </w:tr>
      <w:tr w:rsidR="000A1939" w:rsidRPr="00DF69C7" w14:paraId="645C5517" w14:textId="77777777" w:rsidTr="000064B1">
        <w:trPr>
          <w:trHeight w:val="20"/>
          <w:jc w:val="center"/>
        </w:trPr>
        <w:tc>
          <w:tcPr>
            <w:tcW w:w="8645" w:type="dxa"/>
            <w:gridSpan w:val="9"/>
            <w:shd w:val="clear" w:color="auto" w:fill="auto"/>
            <w:noWrap/>
            <w:vAlign w:val="center"/>
          </w:tcPr>
          <w:p w14:paraId="6CF73FED" w14:textId="77777777" w:rsidR="000A1939" w:rsidRPr="00DF69C7" w:rsidRDefault="00CE28A5" w:rsidP="000A1939">
            <w:pPr>
              <w:spacing w:after="0" w:line="240" w:lineRule="auto"/>
              <w:jc w:val="center"/>
              <w:rPr>
                <w:rFonts w:ascii="Times New Roman" w:hAnsi="Times New Roman" w:cs="Times New Roman"/>
                <w:b/>
                <w:sz w:val="20"/>
                <w:szCs w:val="20"/>
                <w:lang w:val="id-ID"/>
              </w:rPr>
            </w:pPr>
            <w:r w:rsidRPr="00CE28A5">
              <w:rPr>
                <w:rFonts w:ascii="Times New Roman" w:hAnsi="Times New Roman" w:cs="Times New Roman"/>
                <w:b/>
                <w:sz w:val="20"/>
                <w:szCs w:val="20"/>
                <w:lang w:val="id-ID"/>
              </w:rPr>
              <w:t>Arrangement</w:t>
            </w:r>
          </w:p>
        </w:tc>
      </w:tr>
      <w:tr w:rsidR="000A1939" w:rsidRPr="00DF69C7" w14:paraId="679243ED" w14:textId="77777777" w:rsidTr="000064B1">
        <w:trPr>
          <w:trHeight w:val="20"/>
          <w:jc w:val="center"/>
        </w:trPr>
        <w:tc>
          <w:tcPr>
            <w:tcW w:w="462" w:type="dxa"/>
            <w:shd w:val="clear" w:color="auto" w:fill="auto"/>
            <w:noWrap/>
            <w:vAlign w:val="center"/>
            <w:hideMark/>
          </w:tcPr>
          <w:p w14:paraId="45394612"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1</w:t>
            </w:r>
          </w:p>
        </w:tc>
        <w:tc>
          <w:tcPr>
            <w:tcW w:w="3112" w:type="dxa"/>
            <w:shd w:val="clear" w:color="auto" w:fill="auto"/>
            <w:noWrap/>
            <w:vAlign w:val="center"/>
          </w:tcPr>
          <w:p w14:paraId="4141FDE6" w14:textId="77777777" w:rsidR="000A1939" w:rsidRPr="00DF69C7" w:rsidRDefault="00CE28A5" w:rsidP="000A1939">
            <w:pPr>
              <w:spacing w:after="0" w:line="240" w:lineRule="auto"/>
              <w:rPr>
                <w:rFonts w:ascii="Times New Roman" w:eastAsia="MS Mincho" w:hAnsi="Times New Roman" w:cs="Times New Roman"/>
                <w:sz w:val="20"/>
                <w:szCs w:val="20"/>
                <w:lang w:val="id-ID"/>
              </w:rPr>
            </w:pPr>
            <w:r w:rsidRPr="00CE28A5">
              <w:rPr>
                <w:rFonts w:ascii="Times New Roman" w:eastAsia="MS Mincho" w:hAnsi="Times New Roman" w:cs="Times New Roman"/>
                <w:sz w:val="20"/>
                <w:szCs w:val="20"/>
                <w:lang w:val="id-ID"/>
              </w:rPr>
              <w:t>Submission of budget in accordance with the principles of budgeting and regulations that apply</w:t>
            </w:r>
          </w:p>
        </w:tc>
        <w:tc>
          <w:tcPr>
            <w:tcW w:w="733" w:type="dxa"/>
            <w:shd w:val="clear" w:color="auto" w:fill="auto"/>
            <w:noWrap/>
            <w:vAlign w:val="bottom"/>
          </w:tcPr>
          <w:p w14:paraId="1BB646D6"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3AC830E5"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2D08A10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4</w:t>
            </w:r>
          </w:p>
        </w:tc>
        <w:tc>
          <w:tcPr>
            <w:tcW w:w="733" w:type="dxa"/>
            <w:shd w:val="clear" w:color="auto" w:fill="auto"/>
            <w:noWrap/>
            <w:vAlign w:val="bottom"/>
          </w:tcPr>
          <w:p w14:paraId="3F16493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23</w:t>
            </w:r>
          </w:p>
        </w:tc>
        <w:tc>
          <w:tcPr>
            <w:tcW w:w="733" w:type="dxa"/>
            <w:shd w:val="clear" w:color="auto" w:fill="auto"/>
            <w:noWrap/>
            <w:vAlign w:val="bottom"/>
          </w:tcPr>
          <w:p w14:paraId="55044568"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27</w:t>
            </w:r>
          </w:p>
        </w:tc>
        <w:tc>
          <w:tcPr>
            <w:tcW w:w="833" w:type="dxa"/>
            <w:shd w:val="clear" w:color="auto" w:fill="auto"/>
            <w:noWrap/>
            <w:vAlign w:val="bottom"/>
          </w:tcPr>
          <w:p w14:paraId="1FE792F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11FE65C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239</w:t>
            </w:r>
          </w:p>
        </w:tc>
      </w:tr>
      <w:tr w:rsidR="000A1939" w:rsidRPr="00DF69C7" w14:paraId="6762EECA" w14:textId="77777777" w:rsidTr="000064B1">
        <w:trPr>
          <w:trHeight w:val="20"/>
          <w:jc w:val="center"/>
        </w:trPr>
        <w:tc>
          <w:tcPr>
            <w:tcW w:w="462" w:type="dxa"/>
            <w:shd w:val="clear" w:color="auto" w:fill="auto"/>
            <w:noWrap/>
            <w:vAlign w:val="center"/>
            <w:hideMark/>
          </w:tcPr>
          <w:p w14:paraId="7144B861"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2</w:t>
            </w:r>
          </w:p>
        </w:tc>
        <w:tc>
          <w:tcPr>
            <w:tcW w:w="3112" w:type="dxa"/>
            <w:shd w:val="clear" w:color="auto" w:fill="auto"/>
            <w:vAlign w:val="center"/>
          </w:tcPr>
          <w:p w14:paraId="746266E8" w14:textId="77777777" w:rsidR="000A1939" w:rsidRPr="00DF69C7" w:rsidRDefault="00CE28A5" w:rsidP="000A1939">
            <w:pPr>
              <w:spacing w:after="0" w:line="240" w:lineRule="auto"/>
              <w:rPr>
                <w:rFonts w:ascii="Times New Roman" w:eastAsia="MS Mincho" w:hAnsi="Times New Roman" w:cs="Times New Roman"/>
                <w:sz w:val="20"/>
                <w:szCs w:val="20"/>
                <w:lang w:val="id-ID"/>
              </w:rPr>
            </w:pPr>
            <w:r w:rsidRPr="00CE28A5">
              <w:rPr>
                <w:rFonts w:ascii="Times New Roman" w:eastAsia="MS Mincho" w:hAnsi="Times New Roman" w:cs="Times New Roman"/>
                <w:sz w:val="20"/>
                <w:szCs w:val="20"/>
                <w:lang w:val="id-ID"/>
              </w:rPr>
              <w:t>The integrated budgeting approach is done by integrating the entire budgeting process</w:t>
            </w:r>
          </w:p>
        </w:tc>
        <w:tc>
          <w:tcPr>
            <w:tcW w:w="733" w:type="dxa"/>
            <w:shd w:val="clear" w:color="auto" w:fill="auto"/>
            <w:noWrap/>
            <w:vAlign w:val="bottom"/>
          </w:tcPr>
          <w:p w14:paraId="7E12D44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3366ADB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0522298F"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0AA106A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w:t>
            </w:r>
          </w:p>
        </w:tc>
        <w:tc>
          <w:tcPr>
            <w:tcW w:w="733" w:type="dxa"/>
            <w:shd w:val="clear" w:color="auto" w:fill="auto"/>
            <w:noWrap/>
            <w:vAlign w:val="bottom"/>
          </w:tcPr>
          <w:p w14:paraId="5E88F4E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35</w:t>
            </w:r>
          </w:p>
        </w:tc>
        <w:tc>
          <w:tcPr>
            <w:tcW w:w="833" w:type="dxa"/>
            <w:shd w:val="clear" w:color="auto" w:fill="auto"/>
            <w:noWrap/>
            <w:vAlign w:val="bottom"/>
          </w:tcPr>
          <w:p w14:paraId="47274F2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4A137456"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251</w:t>
            </w:r>
          </w:p>
        </w:tc>
      </w:tr>
      <w:tr w:rsidR="000A1939" w:rsidRPr="00DF69C7" w14:paraId="5DD1B163" w14:textId="77777777" w:rsidTr="000064B1">
        <w:trPr>
          <w:trHeight w:val="20"/>
          <w:jc w:val="center"/>
        </w:trPr>
        <w:tc>
          <w:tcPr>
            <w:tcW w:w="462" w:type="dxa"/>
            <w:shd w:val="clear" w:color="auto" w:fill="auto"/>
            <w:noWrap/>
            <w:vAlign w:val="center"/>
            <w:hideMark/>
          </w:tcPr>
          <w:p w14:paraId="596FBCA2"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3</w:t>
            </w:r>
          </w:p>
        </w:tc>
        <w:tc>
          <w:tcPr>
            <w:tcW w:w="3112" w:type="dxa"/>
            <w:shd w:val="clear" w:color="auto" w:fill="auto"/>
            <w:vAlign w:val="center"/>
          </w:tcPr>
          <w:p w14:paraId="2EA4795B" w14:textId="77777777" w:rsidR="000A1939" w:rsidRPr="00DF69C7" w:rsidRDefault="00CE28A5" w:rsidP="000A1939">
            <w:pPr>
              <w:spacing w:after="0" w:line="240" w:lineRule="auto"/>
              <w:rPr>
                <w:rFonts w:ascii="Times New Roman" w:eastAsia="MS Mincho" w:hAnsi="Times New Roman" w:cs="Times New Roman"/>
                <w:sz w:val="20"/>
                <w:szCs w:val="20"/>
                <w:lang w:val="id-ID"/>
              </w:rPr>
            </w:pPr>
            <w:r w:rsidRPr="00CE28A5">
              <w:rPr>
                <w:rFonts w:ascii="Times New Roman" w:eastAsia="MS Mincho" w:hAnsi="Times New Roman" w:cs="Times New Roman"/>
                <w:sz w:val="20"/>
                <w:szCs w:val="20"/>
                <w:lang w:val="id-ID"/>
              </w:rPr>
              <w:t>The budget submission has been accompanied by the completeness of the document</w:t>
            </w:r>
          </w:p>
        </w:tc>
        <w:tc>
          <w:tcPr>
            <w:tcW w:w="733" w:type="dxa"/>
            <w:shd w:val="clear" w:color="auto" w:fill="auto"/>
            <w:noWrap/>
            <w:vAlign w:val="bottom"/>
          </w:tcPr>
          <w:p w14:paraId="76D05E1D"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32B7785F"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4391957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9</w:t>
            </w:r>
          </w:p>
        </w:tc>
        <w:tc>
          <w:tcPr>
            <w:tcW w:w="733" w:type="dxa"/>
            <w:shd w:val="clear" w:color="auto" w:fill="auto"/>
            <w:noWrap/>
            <w:vAlign w:val="bottom"/>
          </w:tcPr>
          <w:p w14:paraId="43202F4E"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32</w:t>
            </w:r>
          </w:p>
        </w:tc>
        <w:tc>
          <w:tcPr>
            <w:tcW w:w="733" w:type="dxa"/>
            <w:shd w:val="clear" w:color="auto" w:fill="auto"/>
            <w:noWrap/>
            <w:vAlign w:val="bottom"/>
          </w:tcPr>
          <w:p w14:paraId="44C38FD6"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13</w:t>
            </w:r>
          </w:p>
        </w:tc>
        <w:tc>
          <w:tcPr>
            <w:tcW w:w="833" w:type="dxa"/>
            <w:shd w:val="clear" w:color="auto" w:fill="auto"/>
            <w:noWrap/>
            <w:vAlign w:val="bottom"/>
          </w:tcPr>
          <w:p w14:paraId="1D71F00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37128DA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220</w:t>
            </w:r>
          </w:p>
        </w:tc>
      </w:tr>
      <w:tr w:rsidR="000A1939" w:rsidRPr="00DF69C7" w14:paraId="411B5116" w14:textId="77777777" w:rsidTr="000064B1">
        <w:trPr>
          <w:trHeight w:val="20"/>
          <w:jc w:val="center"/>
        </w:trPr>
        <w:tc>
          <w:tcPr>
            <w:tcW w:w="3574" w:type="dxa"/>
            <w:gridSpan w:val="2"/>
            <w:shd w:val="clear" w:color="auto" w:fill="auto"/>
            <w:noWrap/>
            <w:vAlign w:val="center"/>
            <w:hideMark/>
          </w:tcPr>
          <w:p w14:paraId="508EFBC1" w14:textId="77777777" w:rsidR="000A1939" w:rsidRPr="00DF69C7" w:rsidRDefault="000A1939" w:rsidP="000A1939">
            <w:pPr>
              <w:spacing w:after="0" w:line="240" w:lineRule="auto"/>
              <w:rPr>
                <w:rFonts w:ascii="Times New Roman" w:eastAsia="MS Mincho" w:hAnsi="Times New Roman" w:cs="Times New Roman"/>
                <w:b/>
                <w:bCs/>
                <w:sz w:val="20"/>
                <w:szCs w:val="20"/>
              </w:rPr>
            </w:pPr>
            <w:r w:rsidRPr="00DF69C7">
              <w:rPr>
                <w:rFonts w:ascii="Times New Roman" w:eastAsia="MS Mincho" w:hAnsi="Times New Roman" w:cs="Times New Roman"/>
                <w:b/>
                <w:bCs/>
                <w:sz w:val="20"/>
                <w:szCs w:val="20"/>
              </w:rPr>
              <w:t>Total</w:t>
            </w:r>
          </w:p>
        </w:tc>
        <w:tc>
          <w:tcPr>
            <w:tcW w:w="733" w:type="dxa"/>
            <w:shd w:val="clear" w:color="auto" w:fill="auto"/>
            <w:noWrap/>
            <w:vAlign w:val="center"/>
          </w:tcPr>
          <w:p w14:paraId="185CFE52"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center"/>
          </w:tcPr>
          <w:p w14:paraId="42955626"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center"/>
          </w:tcPr>
          <w:p w14:paraId="7616B8C8"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13</w:t>
            </w:r>
          </w:p>
        </w:tc>
        <w:tc>
          <w:tcPr>
            <w:tcW w:w="733" w:type="dxa"/>
            <w:shd w:val="clear" w:color="auto" w:fill="auto"/>
            <w:noWrap/>
            <w:vAlign w:val="center"/>
          </w:tcPr>
          <w:p w14:paraId="60BBCDB6"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74</w:t>
            </w:r>
          </w:p>
        </w:tc>
        <w:tc>
          <w:tcPr>
            <w:tcW w:w="733" w:type="dxa"/>
            <w:shd w:val="clear" w:color="auto" w:fill="auto"/>
            <w:noWrap/>
            <w:vAlign w:val="center"/>
          </w:tcPr>
          <w:p w14:paraId="1FCF9F1A"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75</w:t>
            </w:r>
          </w:p>
        </w:tc>
        <w:tc>
          <w:tcPr>
            <w:tcW w:w="833" w:type="dxa"/>
            <w:shd w:val="clear" w:color="auto" w:fill="auto"/>
            <w:noWrap/>
            <w:vAlign w:val="center"/>
          </w:tcPr>
          <w:p w14:paraId="7B17761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162</w:t>
            </w:r>
          </w:p>
        </w:tc>
        <w:tc>
          <w:tcPr>
            <w:tcW w:w="673" w:type="dxa"/>
            <w:shd w:val="clear" w:color="auto" w:fill="auto"/>
            <w:noWrap/>
            <w:vAlign w:val="center"/>
          </w:tcPr>
          <w:p w14:paraId="4E19714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710</w:t>
            </w:r>
          </w:p>
        </w:tc>
      </w:tr>
      <w:tr w:rsidR="000A1939" w:rsidRPr="00DF69C7" w14:paraId="3FF1C8AA" w14:textId="77777777" w:rsidTr="00CE28A5">
        <w:trPr>
          <w:trHeight w:val="20"/>
          <w:jc w:val="center"/>
        </w:trPr>
        <w:tc>
          <w:tcPr>
            <w:tcW w:w="3574" w:type="dxa"/>
            <w:gridSpan w:val="2"/>
            <w:shd w:val="clear" w:color="auto" w:fill="auto"/>
            <w:noWrap/>
            <w:vAlign w:val="center"/>
          </w:tcPr>
          <w:p w14:paraId="50029DD8" w14:textId="77777777" w:rsidR="000A1939" w:rsidRPr="00DF69C7" w:rsidRDefault="00CE28A5" w:rsidP="000A1939">
            <w:pPr>
              <w:spacing w:after="0" w:line="240" w:lineRule="auto"/>
              <w:rPr>
                <w:rFonts w:ascii="Times New Roman" w:eastAsia="MS Mincho" w:hAnsi="Times New Roman" w:cs="Times New Roman"/>
                <w:b/>
                <w:bCs/>
                <w:sz w:val="20"/>
                <w:szCs w:val="20"/>
              </w:rPr>
            </w:pPr>
            <w:r w:rsidRPr="00D021C3">
              <w:rPr>
                <w:rFonts w:eastAsia="MS Mincho"/>
                <w:b/>
                <w:bCs/>
                <w:sz w:val="20"/>
                <w:szCs w:val="20"/>
              </w:rPr>
              <w:lastRenderedPageBreak/>
              <w:t>Percentage (in%)</w:t>
            </w:r>
          </w:p>
        </w:tc>
        <w:tc>
          <w:tcPr>
            <w:tcW w:w="733" w:type="dxa"/>
            <w:shd w:val="clear" w:color="auto" w:fill="auto"/>
            <w:noWrap/>
            <w:vAlign w:val="center"/>
          </w:tcPr>
          <w:p w14:paraId="0F6E540B"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633" w:type="dxa"/>
            <w:shd w:val="clear" w:color="auto" w:fill="auto"/>
            <w:noWrap/>
            <w:vAlign w:val="center"/>
          </w:tcPr>
          <w:p w14:paraId="169AE50B"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733" w:type="dxa"/>
            <w:shd w:val="clear" w:color="auto" w:fill="auto"/>
            <w:noWrap/>
            <w:vAlign w:val="center"/>
          </w:tcPr>
          <w:p w14:paraId="4F518F9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8.0%</w:t>
            </w:r>
          </w:p>
        </w:tc>
        <w:tc>
          <w:tcPr>
            <w:tcW w:w="733" w:type="dxa"/>
            <w:shd w:val="clear" w:color="auto" w:fill="auto"/>
            <w:noWrap/>
            <w:vAlign w:val="center"/>
          </w:tcPr>
          <w:p w14:paraId="06FD8CD7"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45.7%</w:t>
            </w:r>
          </w:p>
        </w:tc>
        <w:tc>
          <w:tcPr>
            <w:tcW w:w="733" w:type="dxa"/>
            <w:shd w:val="clear" w:color="auto" w:fill="auto"/>
            <w:noWrap/>
            <w:vAlign w:val="center"/>
          </w:tcPr>
          <w:p w14:paraId="4810BB7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46.3%</w:t>
            </w:r>
          </w:p>
        </w:tc>
        <w:tc>
          <w:tcPr>
            <w:tcW w:w="833" w:type="dxa"/>
            <w:shd w:val="clear" w:color="auto" w:fill="auto"/>
            <w:noWrap/>
            <w:vAlign w:val="center"/>
          </w:tcPr>
          <w:p w14:paraId="44F3C5C0"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100.0%</w:t>
            </w:r>
          </w:p>
        </w:tc>
        <w:tc>
          <w:tcPr>
            <w:tcW w:w="673" w:type="dxa"/>
            <w:shd w:val="clear" w:color="auto" w:fill="auto"/>
            <w:noWrap/>
            <w:vAlign w:val="center"/>
          </w:tcPr>
          <w:p w14:paraId="56F63F93"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 </w:t>
            </w:r>
          </w:p>
        </w:tc>
      </w:tr>
      <w:tr w:rsidR="000A1939" w:rsidRPr="00DF69C7" w14:paraId="1305CF1B" w14:textId="77777777" w:rsidTr="000064B1">
        <w:trPr>
          <w:trHeight w:val="20"/>
          <w:jc w:val="center"/>
        </w:trPr>
        <w:tc>
          <w:tcPr>
            <w:tcW w:w="8645" w:type="dxa"/>
            <w:gridSpan w:val="9"/>
            <w:shd w:val="clear" w:color="auto" w:fill="auto"/>
            <w:noWrap/>
            <w:vAlign w:val="center"/>
          </w:tcPr>
          <w:p w14:paraId="39ABE891" w14:textId="77777777" w:rsidR="000A1939" w:rsidRPr="00DF69C7" w:rsidRDefault="00FA6476" w:rsidP="000A1939">
            <w:pPr>
              <w:spacing w:after="0" w:line="240" w:lineRule="auto"/>
              <w:jc w:val="center"/>
              <w:rPr>
                <w:rFonts w:ascii="Times New Roman" w:hAnsi="Times New Roman" w:cs="Times New Roman"/>
                <w:b/>
                <w:sz w:val="20"/>
                <w:szCs w:val="20"/>
                <w:lang w:val="id-ID"/>
              </w:rPr>
            </w:pPr>
            <w:r w:rsidRPr="00FA6476">
              <w:rPr>
                <w:rFonts w:ascii="Times New Roman" w:hAnsi="Times New Roman" w:cs="Times New Roman"/>
                <w:b/>
                <w:sz w:val="20"/>
                <w:szCs w:val="20"/>
                <w:lang w:val="id-ID"/>
              </w:rPr>
              <w:t>Implementation and financing activities</w:t>
            </w:r>
          </w:p>
        </w:tc>
      </w:tr>
      <w:tr w:rsidR="000A1939" w:rsidRPr="00DF69C7" w14:paraId="0A1B36C6" w14:textId="77777777" w:rsidTr="000064B1">
        <w:trPr>
          <w:trHeight w:val="20"/>
          <w:jc w:val="center"/>
        </w:trPr>
        <w:tc>
          <w:tcPr>
            <w:tcW w:w="462" w:type="dxa"/>
            <w:shd w:val="clear" w:color="auto" w:fill="auto"/>
            <w:noWrap/>
            <w:vAlign w:val="center"/>
            <w:hideMark/>
          </w:tcPr>
          <w:p w14:paraId="60E6FCC6"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1</w:t>
            </w:r>
          </w:p>
        </w:tc>
        <w:tc>
          <w:tcPr>
            <w:tcW w:w="3112" w:type="dxa"/>
            <w:shd w:val="clear" w:color="auto" w:fill="auto"/>
            <w:noWrap/>
            <w:vAlign w:val="center"/>
          </w:tcPr>
          <w:p w14:paraId="187C1A17" w14:textId="77777777" w:rsidR="000A1939" w:rsidRPr="00DF69C7" w:rsidRDefault="00FA6476" w:rsidP="000A1939">
            <w:pPr>
              <w:spacing w:after="0" w:line="240" w:lineRule="auto"/>
              <w:rPr>
                <w:rFonts w:ascii="Times New Roman" w:eastAsia="MS Mincho" w:hAnsi="Times New Roman" w:cs="Times New Roman"/>
                <w:sz w:val="20"/>
                <w:szCs w:val="20"/>
                <w:lang w:val="id-ID"/>
              </w:rPr>
            </w:pPr>
            <w:r w:rsidRPr="00FA6476">
              <w:rPr>
                <w:rFonts w:ascii="Times New Roman" w:eastAsia="MS Mincho" w:hAnsi="Times New Roman" w:cs="Times New Roman"/>
                <w:sz w:val="20"/>
                <w:szCs w:val="20"/>
                <w:lang w:val="id-ID"/>
              </w:rPr>
              <w:t>Implementation of regional spending is based on efficient, efficient efficient principles</w:t>
            </w:r>
          </w:p>
        </w:tc>
        <w:tc>
          <w:tcPr>
            <w:tcW w:w="733" w:type="dxa"/>
            <w:shd w:val="clear" w:color="auto" w:fill="auto"/>
            <w:noWrap/>
            <w:vAlign w:val="bottom"/>
          </w:tcPr>
          <w:p w14:paraId="6C0195E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13DFDB6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0DF142F5"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9</w:t>
            </w:r>
          </w:p>
        </w:tc>
        <w:tc>
          <w:tcPr>
            <w:tcW w:w="733" w:type="dxa"/>
            <w:shd w:val="clear" w:color="auto" w:fill="auto"/>
            <w:noWrap/>
            <w:vAlign w:val="bottom"/>
          </w:tcPr>
          <w:p w14:paraId="7BA2757C"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31</w:t>
            </w:r>
          </w:p>
        </w:tc>
        <w:tc>
          <w:tcPr>
            <w:tcW w:w="733" w:type="dxa"/>
            <w:shd w:val="clear" w:color="auto" w:fill="auto"/>
            <w:noWrap/>
            <w:vAlign w:val="bottom"/>
          </w:tcPr>
          <w:p w14:paraId="2282170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14</w:t>
            </w:r>
          </w:p>
        </w:tc>
        <w:tc>
          <w:tcPr>
            <w:tcW w:w="833" w:type="dxa"/>
            <w:shd w:val="clear" w:color="auto" w:fill="auto"/>
            <w:noWrap/>
            <w:vAlign w:val="bottom"/>
          </w:tcPr>
          <w:p w14:paraId="73B925B3"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20E847E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221</w:t>
            </w:r>
          </w:p>
        </w:tc>
      </w:tr>
      <w:tr w:rsidR="000A1939" w:rsidRPr="00DF69C7" w14:paraId="3348316D" w14:textId="77777777" w:rsidTr="000064B1">
        <w:trPr>
          <w:trHeight w:val="20"/>
          <w:jc w:val="center"/>
        </w:trPr>
        <w:tc>
          <w:tcPr>
            <w:tcW w:w="462" w:type="dxa"/>
            <w:shd w:val="clear" w:color="auto" w:fill="auto"/>
            <w:noWrap/>
            <w:vAlign w:val="center"/>
            <w:hideMark/>
          </w:tcPr>
          <w:p w14:paraId="5110F2D7"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2</w:t>
            </w:r>
          </w:p>
        </w:tc>
        <w:tc>
          <w:tcPr>
            <w:tcW w:w="3112" w:type="dxa"/>
            <w:shd w:val="clear" w:color="auto" w:fill="auto"/>
            <w:vAlign w:val="center"/>
          </w:tcPr>
          <w:p w14:paraId="124102B1" w14:textId="77777777" w:rsidR="000A1939" w:rsidRPr="00DF69C7" w:rsidRDefault="00FA6476" w:rsidP="000A1939">
            <w:pPr>
              <w:spacing w:after="0" w:line="240" w:lineRule="auto"/>
              <w:rPr>
                <w:rFonts w:ascii="Times New Roman" w:eastAsia="MS Mincho" w:hAnsi="Times New Roman" w:cs="Times New Roman"/>
                <w:sz w:val="20"/>
                <w:szCs w:val="20"/>
                <w:lang w:val="id-ID"/>
              </w:rPr>
            </w:pPr>
            <w:r w:rsidRPr="00FA6476">
              <w:rPr>
                <w:rFonts w:ascii="Times New Roman" w:eastAsia="MS Mincho" w:hAnsi="Times New Roman" w:cs="Times New Roman"/>
                <w:sz w:val="20"/>
                <w:szCs w:val="20"/>
                <w:lang w:val="id-ID"/>
              </w:rPr>
              <w:t>There is a clear source of financing</w:t>
            </w:r>
          </w:p>
        </w:tc>
        <w:tc>
          <w:tcPr>
            <w:tcW w:w="733" w:type="dxa"/>
            <w:shd w:val="clear" w:color="auto" w:fill="auto"/>
            <w:noWrap/>
            <w:vAlign w:val="bottom"/>
          </w:tcPr>
          <w:p w14:paraId="6310F8F2"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1D2B420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1F916994"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17</w:t>
            </w:r>
          </w:p>
        </w:tc>
        <w:tc>
          <w:tcPr>
            <w:tcW w:w="733" w:type="dxa"/>
            <w:shd w:val="clear" w:color="auto" w:fill="auto"/>
            <w:noWrap/>
            <w:vAlign w:val="bottom"/>
          </w:tcPr>
          <w:p w14:paraId="288C147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30</w:t>
            </w:r>
          </w:p>
        </w:tc>
        <w:tc>
          <w:tcPr>
            <w:tcW w:w="733" w:type="dxa"/>
            <w:shd w:val="clear" w:color="auto" w:fill="auto"/>
            <w:noWrap/>
            <w:vAlign w:val="bottom"/>
          </w:tcPr>
          <w:p w14:paraId="20FA71A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7</w:t>
            </w:r>
          </w:p>
        </w:tc>
        <w:tc>
          <w:tcPr>
            <w:tcW w:w="833" w:type="dxa"/>
            <w:shd w:val="clear" w:color="auto" w:fill="auto"/>
            <w:noWrap/>
            <w:vAlign w:val="bottom"/>
          </w:tcPr>
          <w:p w14:paraId="42E5D0C8"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0587515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206</w:t>
            </w:r>
          </w:p>
        </w:tc>
      </w:tr>
      <w:tr w:rsidR="000A1939" w:rsidRPr="00DF69C7" w14:paraId="52375FD3" w14:textId="77777777" w:rsidTr="000064B1">
        <w:trPr>
          <w:trHeight w:val="20"/>
          <w:jc w:val="center"/>
        </w:trPr>
        <w:tc>
          <w:tcPr>
            <w:tcW w:w="3574" w:type="dxa"/>
            <w:gridSpan w:val="2"/>
            <w:shd w:val="clear" w:color="auto" w:fill="auto"/>
            <w:noWrap/>
            <w:vAlign w:val="center"/>
            <w:hideMark/>
          </w:tcPr>
          <w:p w14:paraId="739CECA0" w14:textId="77777777" w:rsidR="000A1939" w:rsidRPr="00DF69C7" w:rsidRDefault="000A1939" w:rsidP="000A1939">
            <w:pPr>
              <w:spacing w:after="0" w:line="240" w:lineRule="auto"/>
              <w:rPr>
                <w:rFonts w:ascii="Times New Roman" w:eastAsia="MS Mincho" w:hAnsi="Times New Roman" w:cs="Times New Roman"/>
                <w:b/>
                <w:bCs/>
                <w:sz w:val="20"/>
                <w:szCs w:val="20"/>
              </w:rPr>
            </w:pPr>
            <w:r w:rsidRPr="00DF69C7">
              <w:rPr>
                <w:rFonts w:ascii="Times New Roman" w:eastAsia="MS Mincho" w:hAnsi="Times New Roman" w:cs="Times New Roman"/>
                <w:b/>
                <w:bCs/>
                <w:sz w:val="20"/>
                <w:szCs w:val="20"/>
              </w:rPr>
              <w:t>Total</w:t>
            </w:r>
          </w:p>
        </w:tc>
        <w:tc>
          <w:tcPr>
            <w:tcW w:w="733" w:type="dxa"/>
            <w:shd w:val="clear" w:color="auto" w:fill="auto"/>
            <w:noWrap/>
            <w:vAlign w:val="center"/>
          </w:tcPr>
          <w:p w14:paraId="662EA1A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center"/>
          </w:tcPr>
          <w:p w14:paraId="25FC29F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center"/>
          </w:tcPr>
          <w:p w14:paraId="55E26EE0"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26</w:t>
            </w:r>
          </w:p>
        </w:tc>
        <w:tc>
          <w:tcPr>
            <w:tcW w:w="733" w:type="dxa"/>
            <w:shd w:val="clear" w:color="auto" w:fill="auto"/>
            <w:noWrap/>
            <w:vAlign w:val="center"/>
          </w:tcPr>
          <w:p w14:paraId="6AC45D2A"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61</w:t>
            </w:r>
          </w:p>
        </w:tc>
        <w:tc>
          <w:tcPr>
            <w:tcW w:w="733" w:type="dxa"/>
            <w:shd w:val="clear" w:color="auto" w:fill="auto"/>
            <w:noWrap/>
            <w:vAlign w:val="center"/>
          </w:tcPr>
          <w:p w14:paraId="0A3713A4"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21</w:t>
            </w:r>
          </w:p>
        </w:tc>
        <w:tc>
          <w:tcPr>
            <w:tcW w:w="833" w:type="dxa"/>
            <w:shd w:val="clear" w:color="auto" w:fill="auto"/>
            <w:noWrap/>
            <w:vAlign w:val="center"/>
          </w:tcPr>
          <w:p w14:paraId="7DF925F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108</w:t>
            </w:r>
          </w:p>
        </w:tc>
        <w:tc>
          <w:tcPr>
            <w:tcW w:w="673" w:type="dxa"/>
            <w:shd w:val="clear" w:color="auto" w:fill="auto"/>
            <w:noWrap/>
            <w:vAlign w:val="center"/>
          </w:tcPr>
          <w:p w14:paraId="5A322EB9"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427</w:t>
            </w:r>
          </w:p>
        </w:tc>
      </w:tr>
      <w:tr w:rsidR="000A1939" w:rsidRPr="00DF69C7" w14:paraId="5402F00F" w14:textId="77777777" w:rsidTr="000064B1">
        <w:trPr>
          <w:trHeight w:val="20"/>
          <w:jc w:val="center"/>
        </w:trPr>
        <w:tc>
          <w:tcPr>
            <w:tcW w:w="3574" w:type="dxa"/>
            <w:gridSpan w:val="2"/>
            <w:shd w:val="clear" w:color="auto" w:fill="auto"/>
            <w:noWrap/>
            <w:vAlign w:val="center"/>
            <w:hideMark/>
          </w:tcPr>
          <w:p w14:paraId="3163FBB8" w14:textId="77777777" w:rsidR="000A1939" w:rsidRPr="00DF69C7" w:rsidRDefault="00FA6476" w:rsidP="000A1939">
            <w:pPr>
              <w:spacing w:after="0" w:line="240" w:lineRule="auto"/>
              <w:rPr>
                <w:rFonts w:ascii="Times New Roman" w:eastAsia="MS Mincho" w:hAnsi="Times New Roman" w:cs="Times New Roman"/>
                <w:b/>
                <w:bCs/>
                <w:sz w:val="20"/>
                <w:szCs w:val="20"/>
              </w:rPr>
            </w:pPr>
            <w:r w:rsidRPr="00D021C3">
              <w:rPr>
                <w:rFonts w:eastAsia="MS Mincho"/>
                <w:b/>
                <w:bCs/>
                <w:sz w:val="20"/>
                <w:szCs w:val="20"/>
              </w:rPr>
              <w:t>Percentage (in%)</w:t>
            </w:r>
          </w:p>
        </w:tc>
        <w:tc>
          <w:tcPr>
            <w:tcW w:w="733" w:type="dxa"/>
            <w:shd w:val="clear" w:color="auto" w:fill="auto"/>
            <w:noWrap/>
            <w:vAlign w:val="center"/>
          </w:tcPr>
          <w:p w14:paraId="63BC820E"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633" w:type="dxa"/>
            <w:shd w:val="clear" w:color="auto" w:fill="auto"/>
            <w:noWrap/>
            <w:vAlign w:val="center"/>
          </w:tcPr>
          <w:p w14:paraId="51D6467A"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733" w:type="dxa"/>
            <w:shd w:val="clear" w:color="auto" w:fill="auto"/>
            <w:noWrap/>
            <w:vAlign w:val="center"/>
          </w:tcPr>
          <w:p w14:paraId="245A85AC"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24.1%</w:t>
            </w:r>
          </w:p>
        </w:tc>
        <w:tc>
          <w:tcPr>
            <w:tcW w:w="733" w:type="dxa"/>
            <w:shd w:val="clear" w:color="auto" w:fill="auto"/>
            <w:noWrap/>
            <w:vAlign w:val="center"/>
          </w:tcPr>
          <w:p w14:paraId="3FC6D8AC"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56.5%</w:t>
            </w:r>
          </w:p>
        </w:tc>
        <w:tc>
          <w:tcPr>
            <w:tcW w:w="733" w:type="dxa"/>
            <w:shd w:val="clear" w:color="auto" w:fill="auto"/>
            <w:noWrap/>
            <w:vAlign w:val="center"/>
          </w:tcPr>
          <w:p w14:paraId="4A73195F"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19.4%</w:t>
            </w:r>
          </w:p>
        </w:tc>
        <w:tc>
          <w:tcPr>
            <w:tcW w:w="833" w:type="dxa"/>
            <w:shd w:val="clear" w:color="auto" w:fill="auto"/>
            <w:noWrap/>
            <w:vAlign w:val="center"/>
          </w:tcPr>
          <w:p w14:paraId="3CA13804"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100.0%</w:t>
            </w:r>
          </w:p>
        </w:tc>
        <w:tc>
          <w:tcPr>
            <w:tcW w:w="673" w:type="dxa"/>
            <w:shd w:val="clear" w:color="auto" w:fill="auto"/>
            <w:noWrap/>
            <w:vAlign w:val="center"/>
          </w:tcPr>
          <w:p w14:paraId="0FEEB784"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 </w:t>
            </w:r>
          </w:p>
        </w:tc>
      </w:tr>
      <w:tr w:rsidR="000A1939" w:rsidRPr="00DF69C7" w14:paraId="60C81688" w14:textId="77777777" w:rsidTr="000064B1">
        <w:trPr>
          <w:trHeight w:val="20"/>
          <w:jc w:val="center"/>
        </w:trPr>
        <w:tc>
          <w:tcPr>
            <w:tcW w:w="8645" w:type="dxa"/>
            <w:gridSpan w:val="9"/>
            <w:shd w:val="clear" w:color="auto" w:fill="auto"/>
            <w:noWrap/>
            <w:vAlign w:val="center"/>
          </w:tcPr>
          <w:p w14:paraId="0FC056A1" w14:textId="77777777" w:rsidR="000A1939" w:rsidRPr="00DF69C7" w:rsidRDefault="006D1205" w:rsidP="000A1939">
            <w:pPr>
              <w:spacing w:after="0" w:line="240" w:lineRule="auto"/>
              <w:jc w:val="center"/>
              <w:rPr>
                <w:rFonts w:ascii="Times New Roman" w:hAnsi="Times New Roman" w:cs="Times New Roman"/>
                <w:b/>
                <w:sz w:val="20"/>
                <w:szCs w:val="20"/>
                <w:lang w:val="id-ID"/>
              </w:rPr>
            </w:pPr>
            <w:r w:rsidRPr="006D1205">
              <w:rPr>
                <w:rFonts w:ascii="Times New Roman" w:hAnsi="Times New Roman" w:cs="Times New Roman"/>
                <w:b/>
                <w:sz w:val="20"/>
                <w:szCs w:val="20"/>
                <w:lang w:val="id-ID"/>
              </w:rPr>
              <w:t>Evaluate the financial performance</w:t>
            </w:r>
          </w:p>
        </w:tc>
      </w:tr>
      <w:tr w:rsidR="000A1939" w:rsidRPr="00DF69C7" w14:paraId="20C3C45F" w14:textId="77777777" w:rsidTr="000064B1">
        <w:trPr>
          <w:trHeight w:val="20"/>
          <w:jc w:val="center"/>
        </w:trPr>
        <w:tc>
          <w:tcPr>
            <w:tcW w:w="462" w:type="dxa"/>
            <w:shd w:val="clear" w:color="auto" w:fill="auto"/>
            <w:noWrap/>
            <w:vAlign w:val="center"/>
            <w:hideMark/>
          </w:tcPr>
          <w:p w14:paraId="77155A83"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1</w:t>
            </w:r>
          </w:p>
        </w:tc>
        <w:tc>
          <w:tcPr>
            <w:tcW w:w="3112" w:type="dxa"/>
            <w:shd w:val="clear" w:color="auto" w:fill="auto"/>
            <w:noWrap/>
            <w:vAlign w:val="center"/>
          </w:tcPr>
          <w:p w14:paraId="093E3E24"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Fairness of calculation of financial performance achievement</w:t>
            </w:r>
          </w:p>
        </w:tc>
        <w:tc>
          <w:tcPr>
            <w:tcW w:w="733" w:type="dxa"/>
            <w:shd w:val="clear" w:color="auto" w:fill="auto"/>
            <w:noWrap/>
            <w:vAlign w:val="bottom"/>
          </w:tcPr>
          <w:p w14:paraId="33E2A9F2"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199E6B9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6D92BFBF"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22</w:t>
            </w:r>
          </w:p>
        </w:tc>
        <w:tc>
          <w:tcPr>
            <w:tcW w:w="733" w:type="dxa"/>
            <w:shd w:val="clear" w:color="auto" w:fill="auto"/>
            <w:noWrap/>
            <w:vAlign w:val="bottom"/>
          </w:tcPr>
          <w:p w14:paraId="31D2E332"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31</w:t>
            </w:r>
          </w:p>
        </w:tc>
        <w:tc>
          <w:tcPr>
            <w:tcW w:w="733" w:type="dxa"/>
            <w:shd w:val="clear" w:color="auto" w:fill="auto"/>
            <w:noWrap/>
            <w:vAlign w:val="bottom"/>
          </w:tcPr>
          <w:p w14:paraId="0262C2B8"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w:t>
            </w:r>
          </w:p>
        </w:tc>
        <w:tc>
          <w:tcPr>
            <w:tcW w:w="833" w:type="dxa"/>
            <w:shd w:val="clear" w:color="auto" w:fill="auto"/>
            <w:noWrap/>
            <w:vAlign w:val="bottom"/>
          </w:tcPr>
          <w:p w14:paraId="21D4C03F"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79DFFB9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195</w:t>
            </w:r>
          </w:p>
        </w:tc>
      </w:tr>
      <w:tr w:rsidR="000A1939" w:rsidRPr="00DF69C7" w14:paraId="29002DAA" w14:textId="77777777" w:rsidTr="000064B1">
        <w:trPr>
          <w:trHeight w:val="20"/>
          <w:jc w:val="center"/>
        </w:trPr>
        <w:tc>
          <w:tcPr>
            <w:tcW w:w="462" w:type="dxa"/>
            <w:shd w:val="clear" w:color="auto" w:fill="auto"/>
            <w:noWrap/>
            <w:vAlign w:val="center"/>
            <w:hideMark/>
          </w:tcPr>
          <w:p w14:paraId="11513560"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2</w:t>
            </w:r>
          </w:p>
        </w:tc>
        <w:tc>
          <w:tcPr>
            <w:tcW w:w="3112" w:type="dxa"/>
            <w:shd w:val="clear" w:color="auto" w:fill="auto"/>
            <w:vAlign w:val="center"/>
          </w:tcPr>
          <w:p w14:paraId="73795493"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Evaluate the achievement of performance performed using predefined standards</w:t>
            </w:r>
          </w:p>
        </w:tc>
        <w:tc>
          <w:tcPr>
            <w:tcW w:w="733" w:type="dxa"/>
            <w:shd w:val="clear" w:color="auto" w:fill="auto"/>
            <w:noWrap/>
            <w:vAlign w:val="bottom"/>
          </w:tcPr>
          <w:p w14:paraId="10AE8E28"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139046A9"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20F388B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18</w:t>
            </w:r>
          </w:p>
        </w:tc>
        <w:tc>
          <w:tcPr>
            <w:tcW w:w="733" w:type="dxa"/>
            <w:shd w:val="clear" w:color="auto" w:fill="auto"/>
            <w:noWrap/>
            <w:vAlign w:val="bottom"/>
          </w:tcPr>
          <w:p w14:paraId="39D11E6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35</w:t>
            </w:r>
          </w:p>
        </w:tc>
        <w:tc>
          <w:tcPr>
            <w:tcW w:w="733" w:type="dxa"/>
            <w:shd w:val="clear" w:color="auto" w:fill="auto"/>
            <w:noWrap/>
            <w:vAlign w:val="bottom"/>
          </w:tcPr>
          <w:p w14:paraId="26888FFE"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w:t>
            </w:r>
          </w:p>
        </w:tc>
        <w:tc>
          <w:tcPr>
            <w:tcW w:w="833" w:type="dxa"/>
            <w:shd w:val="clear" w:color="auto" w:fill="auto"/>
            <w:noWrap/>
            <w:vAlign w:val="bottom"/>
          </w:tcPr>
          <w:p w14:paraId="6008C1B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4AFB628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199</w:t>
            </w:r>
          </w:p>
        </w:tc>
      </w:tr>
      <w:tr w:rsidR="000A1939" w:rsidRPr="00DF69C7" w14:paraId="095F34CB" w14:textId="77777777" w:rsidTr="000064B1">
        <w:trPr>
          <w:trHeight w:val="20"/>
          <w:jc w:val="center"/>
        </w:trPr>
        <w:tc>
          <w:tcPr>
            <w:tcW w:w="3574" w:type="dxa"/>
            <w:gridSpan w:val="2"/>
            <w:shd w:val="clear" w:color="auto" w:fill="auto"/>
            <w:noWrap/>
            <w:vAlign w:val="center"/>
            <w:hideMark/>
          </w:tcPr>
          <w:p w14:paraId="06E48AF5" w14:textId="77777777" w:rsidR="000A1939" w:rsidRPr="00DF69C7" w:rsidRDefault="000A1939" w:rsidP="000A1939">
            <w:pPr>
              <w:spacing w:after="0" w:line="240" w:lineRule="auto"/>
              <w:jc w:val="center"/>
              <w:rPr>
                <w:rFonts w:ascii="Times New Roman" w:eastAsia="MS Mincho" w:hAnsi="Times New Roman" w:cs="Times New Roman"/>
                <w:b/>
                <w:bCs/>
                <w:sz w:val="20"/>
                <w:szCs w:val="20"/>
              </w:rPr>
            </w:pPr>
            <w:r w:rsidRPr="00DF69C7">
              <w:rPr>
                <w:rFonts w:ascii="Times New Roman" w:eastAsia="MS Mincho" w:hAnsi="Times New Roman" w:cs="Times New Roman"/>
                <w:b/>
                <w:bCs/>
                <w:sz w:val="20"/>
                <w:szCs w:val="20"/>
              </w:rPr>
              <w:t>Total</w:t>
            </w:r>
          </w:p>
        </w:tc>
        <w:tc>
          <w:tcPr>
            <w:tcW w:w="733" w:type="dxa"/>
            <w:shd w:val="clear" w:color="auto" w:fill="auto"/>
            <w:noWrap/>
            <w:vAlign w:val="center"/>
          </w:tcPr>
          <w:p w14:paraId="08B39553"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center"/>
          </w:tcPr>
          <w:p w14:paraId="6C744D18"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center"/>
          </w:tcPr>
          <w:p w14:paraId="44BE778C"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40</w:t>
            </w:r>
          </w:p>
        </w:tc>
        <w:tc>
          <w:tcPr>
            <w:tcW w:w="733" w:type="dxa"/>
            <w:shd w:val="clear" w:color="auto" w:fill="auto"/>
            <w:noWrap/>
            <w:vAlign w:val="center"/>
          </w:tcPr>
          <w:p w14:paraId="59FD0A0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66</w:t>
            </w:r>
          </w:p>
        </w:tc>
        <w:tc>
          <w:tcPr>
            <w:tcW w:w="733" w:type="dxa"/>
            <w:shd w:val="clear" w:color="auto" w:fill="auto"/>
            <w:noWrap/>
            <w:vAlign w:val="center"/>
          </w:tcPr>
          <w:p w14:paraId="5B75A187"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w:t>
            </w:r>
          </w:p>
        </w:tc>
        <w:tc>
          <w:tcPr>
            <w:tcW w:w="833" w:type="dxa"/>
            <w:shd w:val="clear" w:color="auto" w:fill="auto"/>
            <w:noWrap/>
            <w:vAlign w:val="center"/>
          </w:tcPr>
          <w:p w14:paraId="4AC297BA"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108</w:t>
            </w:r>
          </w:p>
        </w:tc>
        <w:tc>
          <w:tcPr>
            <w:tcW w:w="673" w:type="dxa"/>
            <w:shd w:val="clear" w:color="auto" w:fill="auto"/>
            <w:noWrap/>
            <w:vAlign w:val="center"/>
          </w:tcPr>
          <w:p w14:paraId="264392B0"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394</w:t>
            </w:r>
          </w:p>
        </w:tc>
      </w:tr>
      <w:tr w:rsidR="000A1939" w:rsidRPr="00DF69C7" w14:paraId="628E762A" w14:textId="77777777" w:rsidTr="000064B1">
        <w:trPr>
          <w:trHeight w:val="20"/>
          <w:jc w:val="center"/>
        </w:trPr>
        <w:tc>
          <w:tcPr>
            <w:tcW w:w="3574" w:type="dxa"/>
            <w:gridSpan w:val="2"/>
            <w:shd w:val="clear" w:color="auto" w:fill="auto"/>
            <w:noWrap/>
            <w:vAlign w:val="center"/>
            <w:hideMark/>
          </w:tcPr>
          <w:p w14:paraId="247914D5" w14:textId="77777777" w:rsidR="000A1939" w:rsidRPr="00DF69C7" w:rsidRDefault="006D1205" w:rsidP="006D1205">
            <w:pPr>
              <w:spacing w:after="0" w:line="240" w:lineRule="auto"/>
              <w:rPr>
                <w:rFonts w:ascii="Times New Roman" w:eastAsia="MS Mincho" w:hAnsi="Times New Roman" w:cs="Times New Roman"/>
                <w:b/>
                <w:bCs/>
                <w:sz w:val="20"/>
                <w:szCs w:val="20"/>
              </w:rPr>
            </w:pPr>
            <w:r w:rsidRPr="00D021C3">
              <w:rPr>
                <w:rFonts w:eastAsia="MS Mincho"/>
                <w:b/>
                <w:bCs/>
                <w:sz w:val="20"/>
                <w:szCs w:val="20"/>
              </w:rPr>
              <w:t>Percentage (in%)</w:t>
            </w:r>
          </w:p>
        </w:tc>
        <w:tc>
          <w:tcPr>
            <w:tcW w:w="733" w:type="dxa"/>
            <w:shd w:val="clear" w:color="auto" w:fill="auto"/>
            <w:noWrap/>
            <w:vAlign w:val="center"/>
          </w:tcPr>
          <w:p w14:paraId="5420F4FD"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633" w:type="dxa"/>
            <w:shd w:val="clear" w:color="auto" w:fill="auto"/>
            <w:noWrap/>
            <w:vAlign w:val="center"/>
          </w:tcPr>
          <w:p w14:paraId="0F635DF0"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733" w:type="dxa"/>
            <w:shd w:val="clear" w:color="auto" w:fill="auto"/>
            <w:noWrap/>
            <w:vAlign w:val="center"/>
          </w:tcPr>
          <w:p w14:paraId="7217735C"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37.0%</w:t>
            </w:r>
          </w:p>
        </w:tc>
        <w:tc>
          <w:tcPr>
            <w:tcW w:w="733" w:type="dxa"/>
            <w:shd w:val="clear" w:color="auto" w:fill="auto"/>
            <w:noWrap/>
            <w:vAlign w:val="center"/>
          </w:tcPr>
          <w:p w14:paraId="08B192F3"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61.1%</w:t>
            </w:r>
          </w:p>
        </w:tc>
        <w:tc>
          <w:tcPr>
            <w:tcW w:w="733" w:type="dxa"/>
            <w:shd w:val="clear" w:color="auto" w:fill="auto"/>
            <w:noWrap/>
            <w:vAlign w:val="center"/>
          </w:tcPr>
          <w:p w14:paraId="1F5F37F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1.9%</w:t>
            </w:r>
          </w:p>
        </w:tc>
        <w:tc>
          <w:tcPr>
            <w:tcW w:w="833" w:type="dxa"/>
            <w:shd w:val="clear" w:color="auto" w:fill="auto"/>
            <w:noWrap/>
            <w:vAlign w:val="center"/>
          </w:tcPr>
          <w:p w14:paraId="22F1CCDA"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100.0%</w:t>
            </w:r>
          </w:p>
        </w:tc>
        <w:tc>
          <w:tcPr>
            <w:tcW w:w="673" w:type="dxa"/>
            <w:shd w:val="clear" w:color="auto" w:fill="auto"/>
            <w:noWrap/>
            <w:vAlign w:val="center"/>
          </w:tcPr>
          <w:p w14:paraId="314C98CB"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 </w:t>
            </w:r>
          </w:p>
        </w:tc>
      </w:tr>
      <w:tr w:rsidR="000A1939" w:rsidRPr="00DF69C7" w14:paraId="661BF278" w14:textId="77777777" w:rsidTr="000064B1">
        <w:trPr>
          <w:trHeight w:val="20"/>
          <w:jc w:val="center"/>
        </w:trPr>
        <w:tc>
          <w:tcPr>
            <w:tcW w:w="8645" w:type="dxa"/>
            <w:gridSpan w:val="9"/>
            <w:shd w:val="clear" w:color="auto" w:fill="auto"/>
            <w:noWrap/>
            <w:vAlign w:val="center"/>
          </w:tcPr>
          <w:p w14:paraId="0E5821F8" w14:textId="77777777" w:rsidR="000A1939" w:rsidRPr="006D1205" w:rsidRDefault="006D1205" w:rsidP="006D1205">
            <w:pPr>
              <w:spacing w:after="0" w:line="240" w:lineRule="auto"/>
              <w:jc w:val="center"/>
              <w:rPr>
                <w:rFonts w:ascii="Times New Roman" w:hAnsi="Times New Roman" w:cs="Times New Roman"/>
                <w:b/>
                <w:sz w:val="20"/>
                <w:szCs w:val="20"/>
              </w:rPr>
            </w:pPr>
            <w:r w:rsidRPr="006D1205">
              <w:rPr>
                <w:rFonts w:ascii="Times New Roman" w:hAnsi="Times New Roman" w:cs="Times New Roman"/>
                <w:b/>
                <w:sz w:val="20"/>
                <w:szCs w:val="20"/>
              </w:rPr>
              <w:t>Implementation of Financial Reporting</w:t>
            </w:r>
          </w:p>
        </w:tc>
      </w:tr>
      <w:tr w:rsidR="000A1939" w:rsidRPr="00DF69C7" w14:paraId="2C346FAE" w14:textId="77777777" w:rsidTr="000064B1">
        <w:trPr>
          <w:trHeight w:val="20"/>
          <w:jc w:val="center"/>
        </w:trPr>
        <w:tc>
          <w:tcPr>
            <w:tcW w:w="462" w:type="dxa"/>
            <w:shd w:val="clear" w:color="auto" w:fill="auto"/>
            <w:noWrap/>
            <w:vAlign w:val="center"/>
            <w:hideMark/>
          </w:tcPr>
          <w:p w14:paraId="5931DB74"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1</w:t>
            </w:r>
          </w:p>
        </w:tc>
        <w:tc>
          <w:tcPr>
            <w:tcW w:w="3112" w:type="dxa"/>
            <w:shd w:val="clear" w:color="auto" w:fill="auto"/>
            <w:noWrap/>
            <w:vAlign w:val="center"/>
          </w:tcPr>
          <w:p w14:paraId="68BCE6A0"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Implementation of accounting</w:t>
            </w:r>
          </w:p>
        </w:tc>
        <w:tc>
          <w:tcPr>
            <w:tcW w:w="733" w:type="dxa"/>
            <w:shd w:val="clear" w:color="auto" w:fill="auto"/>
            <w:noWrap/>
            <w:vAlign w:val="bottom"/>
          </w:tcPr>
          <w:p w14:paraId="31E88123"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3FAEDC9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3251E553"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15</w:t>
            </w:r>
          </w:p>
        </w:tc>
        <w:tc>
          <w:tcPr>
            <w:tcW w:w="733" w:type="dxa"/>
            <w:shd w:val="clear" w:color="auto" w:fill="auto"/>
            <w:noWrap/>
            <w:vAlign w:val="bottom"/>
          </w:tcPr>
          <w:p w14:paraId="0AD771C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w:t>
            </w:r>
          </w:p>
        </w:tc>
        <w:tc>
          <w:tcPr>
            <w:tcW w:w="733" w:type="dxa"/>
            <w:shd w:val="clear" w:color="auto" w:fill="auto"/>
            <w:noWrap/>
            <w:vAlign w:val="bottom"/>
          </w:tcPr>
          <w:p w14:paraId="0634A3D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20</w:t>
            </w:r>
          </w:p>
        </w:tc>
        <w:tc>
          <w:tcPr>
            <w:tcW w:w="833" w:type="dxa"/>
            <w:shd w:val="clear" w:color="auto" w:fill="auto"/>
            <w:noWrap/>
            <w:vAlign w:val="bottom"/>
          </w:tcPr>
          <w:p w14:paraId="2C7EC3C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162889A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221</w:t>
            </w:r>
          </w:p>
        </w:tc>
      </w:tr>
      <w:tr w:rsidR="000A1939" w:rsidRPr="00DF69C7" w14:paraId="00C004C4" w14:textId="77777777" w:rsidTr="000064B1">
        <w:trPr>
          <w:trHeight w:val="20"/>
          <w:jc w:val="center"/>
        </w:trPr>
        <w:tc>
          <w:tcPr>
            <w:tcW w:w="462" w:type="dxa"/>
            <w:shd w:val="clear" w:color="auto" w:fill="auto"/>
            <w:noWrap/>
            <w:vAlign w:val="center"/>
            <w:hideMark/>
          </w:tcPr>
          <w:p w14:paraId="72AD34A8"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2</w:t>
            </w:r>
          </w:p>
        </w:tc>
        <w:tc>
          <w:tcPr>
            <w:tcW w:w="3112" w:type="dxa"/>
            <w:shd w:val="clear" w:color="auto" w:fill="auto"/>
            <w:vAlign w:val="center"/>
          </w:tcPr>
          <w:p w14:paraId="79CA180D"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The financial statements shall be submitted to the regions through PPKD no later than 2 months after the fiscal year ends</w:t>
            </w:r>
          </w:p>
        </w:tc>
        <w:tc>
          <w:tcPr>
            <w:tcW w:w="733" w:type="dxa"/>
            <w:shd w:val="clear" w:color="auto" w:fill="auto"/>
            <w:noWrap/>
            <w:vAlign w:val="bottom"/>
          </w:tcPr>
          <w:p w14:paraId="590990D9"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5F06C4D9"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21BAA7E1"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20</w:t>
            </w:r>
          </w:p>
        </w:tc>
        <w:tc>
          <w:tcPr>
            <w:tcW w:w="733" w:type="dxa"/>
            <w:shd w:val="clear" w:color="auto" w:fill="auto"/>
            <w:noWrap/>
            <w:vAlign w:val="bottom"/>
          </w:tcPr>
          <w:p w14:paraId="10C71D8F"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34</w:t>
            </w:r>
          </w:p>
        </w:tc>
        <w:tc>
          <w:tcPr>
            <w:tcW w:w="733" w:type="dxa"/>
            <w:shd w:val="clear" w:color="auto" w:fill="auto"/>
            <w:noWrap/>
            <w:vAlign w:val="bottom"/>
          </w:tcPr>
          <w:p w14:paraId="41C5C0F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833" w:type="dxa"/>
            <w:shd w:val="clear" w:color="auto" w:fill="auto"/>
            <w:noWrap/>
            <w:vAlign w:val="bottom"/>
          </w:tcPr>
          <w:p w14:paraId="5A89225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59F7568B"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196</w:t>
            </w:r>
          </w:p>
        </w:tc>
      </w:tr>
      <w:tr w:rsidR="000A1939" w:rsidRPr="00DF69C7" w14:paraId="6D828D58" w14:textId="77777777" w:rsidTr="000064B1">
        <w:trPr>
          <w:trHeight w:val="20"/>
          <w:jc w:val="center"/>
        </w:trPr>
        <w:tc>
          <w:tcPr>
            <w:tcW w:w="462" w:type="dxa"/>
            <w:shd w:val="clear" w:color="auto" w:fill="auto"/>
            <w:noWrap/>
            <w:vAlign w:val="center"/>
            <w:hideMark/>
          </w:tcPr>
          <w:p w14:paraId="618386C1" w14:textId="77777777" w:rsidR="000A1939" w:rsidRPr="00DF69C7" w:rsidRDefault="000A1939" w:rsidP="000A1939">
            <w:pPr>
              <w:spacing w:after="0" w:line="240" w:lineRule="auto"/>
              <w:jc w:val="center"/>
              <w:rPr>
                <w:rFonts w:ascii="Times New Roman" w:eastAsia="MS Mincho" w:hAnsi="Times New Roman" w:cs="Times New Roman"/>
                <w:sz w:val="20"/>
                <w:szCs w:val="20"/>
              </w:rPr>
            </w:pPr>
            <w:r w:rsidRPr="00DF69C7">
              <w:rPr>
                <w:rFonts w:ascii="Times New Roman" w:eastAsia="MS Mincho" w:hAnsi="Times New Roman" w:cs="Times New Roman"/>
                <w:sz w:val="20"/>
                <w:szCs w:val="20"/>
              </w:rPr>
              <w:t>3</w:t>
            </w:r>
          </w:p>
        </w:tc>
        <w:tc>
          <w:tcPr>
            <w:tcW w:w="3112" w:type="dxa"/>
            <w:shd w:val="clear" w:color="auto" w:fill="auto"/>
            <w:vAlign w:val="center"/>
          </w:tcPr>
          <w:p w14:paraId="0DD572C2"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The financial statements are prepared based on government accounting standards</w:t>
            </w:r>
          </w:p>
        </w:tc>
        <w:tc>
          <w:tcPr>
            <w:tcW w:w="733" w:type="dxa"/>
            <w:shd w:val="clear" w:color="auto" w:fill="auto"/>
            <w:noWrap/>
            <w:vAlign w:val="bottom"/>
          </w:tcPr>
          <w:p w14:paraId="50A036D8"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2D64E96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135B6565"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w:t>
            </w:r>
          </w:p>
        </w:tc>
        <w:tc>
          <w:tcPr>
            <w:tcW w:w="733" w:type="dxa"/>
            <w:shd w:val="clear" w:color="auto" w:fill="auto"/>
            <w:noWrap/>
            <w:vAlign w:val="bottom"/>
          </w:tcPr>
          <w:p w14:paraId="344D9E05"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30</w:t>
            </w:r>
          </w:p>
        </w:tc>
        <w:tc>
          <w:tcPr>
            <w:tcW w:w="733" w:type="dxa"/>
            <w:shd w:val="clear" w:color="auto" w:fill="auto"/>
            <w:noWrap/>
            <w:vAlign w:val="bottom"/>
          </w:tcPr>
          <w:p w14:paraId="20B406D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19</w:t>
            </w:r>
          </w:p>
        </w:tc>
        <w:tc>
          <w:tcPr>
            <w:tcW w:w="833" w:type="dxa"/>
            <w:shd w:val="clear" w:color="auto" w:fill="auto"/>
            <w:noWrap/>
            <w:vAlign w:val="bottom"/>
          </w:tcPr>
          <w:p w14:paraId="3577954A"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47A70549"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230</w:t>
            </w:r>
          </w:p>
        </w:tc>
      </w:tr>
      <w:tr w:rsidR="000A1939" w:rsidRPr="00DF69C7" w14:paraId="01943BDF" w14:textId="77777777" w:rsidTr="000064B1">
        <w:trPr>
          <w:trHeight w:val="20"/>
          <w:jc w:val="center"/>
        </w:trPr>
        <w:tc>
          <w:tcPr>
            <w:tcW w:w="462" w:type="dxa"/>
            <w:shd w:val="clear" w:color="auto" w:fill="auto"/>
            <w:noWrap/>
            <w:vAlign w:val="center"/>
          </w:tcPr>
          <w:p w14:paraId="44756247" w14:textId="77777777" w:rsidR="000A1939" w:rsidRPr="00DF69C7" w:rsidRDefault="000A1939" w:rsidP="000A1939">
            <w:pPr>
              <w:spacing w:after="0" w:line="240" w:lineRule="auto"/>
              <w:jc w:val="center"/>
              <w:rPr>
                <w:rFonts w:ascii="Times New Roman" w:eastAsia="MS Mincho" w:hAnsi="Times New Roman" w:cs="Times New Roman"/>
                <w:sz w:val="20"/>
                <w:szCs w:val="20"/>
                <w:lang w:val="id-ID"/>
              </w:rPr>
            </w:pPr>
            <w:r w:rsidRPr="00DF69C7">
              <w:rPr>
                <w:rFonts w:ascii="Times New Roman" w:eastAsia="MS Mincho" w:hAnsi="Times New Roman" w:cs="Times New Roman"/>
                <w:sz w:val="20"/>
                <w:szCs w:val="20"/>
                <w:lang w:val="id-ID"/>
              </w:rPr>
              <w:t>4</w:t>
            </w:r>
          </w:p>
        </w:tc>
        <w:tc>
          <w:tcPr>
            <w:tcW w:w="3112" w:type="dxa"/>
            <w:shd w:val="clear" w:color="auto" w:fill="auto"/>
            <w:vAlign w:val="center"/>
          </w:tcPr>
          <w:p w14:paraId="66481AA1" w14:textId="77777777" w:rsidR="000A1939" w:rsidRPr="00DF69C7" w:rsidRDefault="006D1205" w:rsidP="000A1939">
            <w:pPr>
              <w:spacing w:after="0" w:line="240" w:lineRule="auto"/>
              <w:rPr>
                <w:rFonts w:ascii="Times New Roman" w:eastAsia="MS Mincho" w:hAnsi="Times New Roman" w:cs="Times New Roman"/>
                <w:sz w:val="20"/>
                <w:szCs w:val="20"/>
                <w:lang w:val="id-ID"/>
              </w:rPr>
            </w:pPr>
            <w:r w:rsidRPr="006D1205">
              <w:rPr>
                <w:rFonts w:ascii="Times New Roman" w:eastAsia="MS Mincho" w:hAnsi="Times New Roman" w:cs="Times New Roman"/>
                <w:sz w:val="20"/>
                <w:szCs w:val="20"/>
                <w:lang w:val="id-ID"/>
              </w:rPr>
              <w:t>The existence of financial statement analysis</w:t>
            </w:r>
          </w:p>
        </w:tc>
        <w:tc>
          <w:tcPr>
            <w:tcW w:w="733" w:type="dxa"/>
            <w:shd w:val="clear" w:color="auto" w:fill="auto"/>
            <w:noWrap/>
            <w:vAlign w:val="bottom"/>
          </w:tcPr>
          <w:p w14:paraId="77326E59"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bottom"/>
          </w:tcPr>
          <w:p w14:paraId="64C040B2"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bottom"/>
          </w:tcPr>
          <w:p w14:paraId="3E7EC9F3"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25</w:t>
            </w:r>
          </w:p>
        </w:tc>
        <w:tc>
          <w:tcPr>
            <w:tcW w:w="733" w:type="dxa"/>
            <w:shd w:val="clear" w:color="auto" w:fill="auto"/>
            <w:noWrap/>
            <w:vAlign w:val="bottom"/>
          </w:tcPr>
          <w:p w14:paraId="21164E97"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6</w:t>
            </w:r>
          </w:p>
        </w:tc>
        <w:tc>
          <w:tcPr>
            <w:tcW w:w="733" w:type="dxa"/>
            <w:shd w:val="clear" w:color="auto" w:fill="auto"/>
            <w:noWrap/>
            <w:vAlign w:val="bottom"/>
          </w:tcPr>
          <w:p w14:paraId="6FD1AC20"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23</w:t>
            </w:r>
          </w:p>
        </w:tc>
        <w:tc>
          <w:tcPr>
            <w:tcW w:w="833" w:type="dxa"/>
            <w:shd w:val="clear" w:color="auto" w:fill="auto"/>
            <w:noWrap/>
            <w:vAlign w:val="bottom"/>
          </w:tcPr>
          <w:p w14:paraId="59C54D72"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54</w:t>
            </w:r>
          </w:p>
        </w:tc>
        <w:tc>
          <w:tcPr>
            <w:tcW w:w="673" w:type="dxa"/>
            <w:shd w:val="clear" w:color="auto" w:fill="auto"/>
            <w:noWrap/>
            <w:vAlign w:val="bottom"/>
          </w:tcPr>
          <w:p w14:paraId="0138F824" w14:textId="77777777" w:rsidR="000A1939" w:rsidRPr="00DF69C7" w:rsidRDefault="000A1939" w:rsidP="000A1939">
            <w:pPr>
              <w:spacing w:after="0" w:line="240" w:lineRule="auto"/>
              <w:jc w:val="right"/>
              <w:rPr>
                <w:rFonts w:ascii="Times New Roman" w:hAnsi="Times New Roman" w:cs="Times New Roman"/>
                <w:sz w:val="20"/>
                <w:szCs w:val="20"/>
              </w:rPr>
            </w:pPr>
            <w:r w:rsidRPr="00DF69C7">
              <w:rPr>
                <w:rFonts w:ascii="Times New Roman" w:hAnsi="Times New Roman" w:cs="Times New Roman"/>
                <w:sz w:val="20"/>
                <w:szCs w:val="20"/>
              </w:rPr>
              <w:t>214</w:t>
            </w:r>
          </w:p>
        </w:tc>
      </w:tr>
      <w:tr w:rsidR="000A1939" w:rsidRPr="00DF69C7" w14:paraId="60E221C2" w14:textId="77777777" w:rsidTr="000064B1">
        <w:trPr>
          <w:trHeight w:val="20"/>
          <w:jc w:val="center"/>
        </w:trPr>
        <w:tc>
          <w:tcPr>
            <w:tcW w:w="3574" w:type="dxa"/>
            <w:gridSpan w:val="2"/>
            <w:shd w:val="clear" w:color="auto" w:fill="auto"/>
            <w:noWrap/>
            <w:vAlign w:val="center"/>
            <w:hideMark/>
          </w:tcPr>
          <w:p w14:paraId="2EC995BB" w14:textId="77777777" w:rsidR="000A1939" w:rsidRPr="00DF69C7" w:rsidRDefault="000A1939" w:rsidP="000A1939">
            <w:pPr>
              <w:spacing w:after="0" w:line="240" w:lineRule="auto"/>
              <w:rPr>
                <w:rFonts w:ascii="Times New Roman" w:eastAsia="MS Mincho" w:hAnsi="Times New Roman" w:cs="Times New Roman"/>
                <w:b/>
                <w:bCs/>
                <w:sz w:val="20"/>
                <w:szCs w:val="20"/>
              </w:rPr>
            </w:pPr>
            <w:r w:rsidRPr="00DF69C7">
              <w:rPr>
                <w:rFonts w:ascii="Times New Roman" w:eastAsia="MS Mincho" w:hAnsi="Times New Roman" w:cs="Times New Roman"/>
                <w:b/>
                <w:bCs/>
                <w:sz w:val="20"/>
                <w:szCs w:val="20"/>
              </w:rPr>
              <w:t>Total</w:t>
            </w:r>
          </w:p>
        </w:tc>
        <w:tc>
          <w:tcPr>
            <w:tcW w:w="733" w:type="dxa"/>
            <w:shd w:val="clear" w:color="auto" w:fill="auto"/>
            <w:noWrap/>
            <w:vAlign w:val="center"/>
          </w:tcPr>
          <w:p w14:paraId="0682035C"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633" w:type="dxa"/>
            <w:shd w:val="clear" w:color="auto" w:fill="auto"/>
            <w:noWrap/>
            <w:vAlign w:val="center"/>
          </w:tcPr>
          <w:p w14:paraId="44C79223"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w:t>
            </w:r>
          </w:p>
        </w:tc>
        <w:tc>
          <w:tcPr>
            <w:tcW w:w="733" w:type="dxa"/>
            <w:shd w:val="clear" w:color="auto" w:fill="auto"/>
            <w:noWrap/>
            <w:vAlign w:val="center"/>
          </w:tcPr>
          <w:p w14:paraId="373E2344"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65</w:t>
            </w:r>
          </w:p>
        </w:tc>
        <w:tc>
          <w:tcPr>
            <w:tcW w:w="733" w:type="dxa"/>
            <w:shd w:val="clear" w:color="auto" w:fill="auto"/>
            <w:noWrap/>
            <w:vAlign w:val="center"/>
          </w:tcPr>
          <w:p w14:paraId="65DBC211"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89</w:t>
            </w:r>
          </w:p>
        </w:tc>
        <w:tc>
          <w:tcPr>
            <w:tcW w:w="733" w:type="dxa"/>
            <w:shd w:val="clear" w:color="auto" w:fill="auto"/>
            <w:noWrap/>
            <w:vAlign w:val="center"/>
          </w:tcPr>
          <w:p w14:paraId="3AB0E243"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62</w:t>
            </w:r>
          </w:p>
        </w:tc>
        <w:tc>
          <w:tcPr>
            <w:tcW w:w="833" w:type="dxa"/>
            <w:shd w:val="clear" w:color="auto" w:fill="auto"/>
            <w:noWrap/>
            <w:vAlign w:val="center"/>
          </w:tcPr>
          <w:p w14:paraId="2EE5073F"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216</w:t>
            </w:r>
          </w:p>
        </w:tc>
        <w:tc>
          <w:tcPr>
            <w:tcW w:w="673" w:type="dxa"/>
            <w:shd w:val="clear" w:color="auto" w:fill="auto"/>
            <w:noWrap/>
            <w:vAlign w:val="center"/>
          </w:tcPr>
          <w:p w14:paraId="2353CCBD"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861</w:t>
            </w:r>
          </w:p>
        </w:tc>
      </w:tr>
      <w:tr w:rsidR="000A1939" w:rsidRPr="00DF69C7" w14:paraId="6A43C963" w14:textId="77777777" w:rsidTr="006D1205">
        <w:trPr>
          <w:trHeight w:val="20"/>
          <w:jc w:val="center"/>
        </w:trPr>
        <w:tc>
          <w:tcPr>
            <w:tcW w:w="3574" w:type="dxa"/>
            <w:gridSpan w:val="2"/>
            <w:shd w:val="clear" w:color="auto" w:fill="auto"/>
            <w:noWrap/>
            <w:vAlign w:val="center"/>
          </w:tcPr>
          <w:p w14:paraId="5E360B08" w14:textId="77777777" w:rsidR="000A1939" w:rsidRPr="00DF69C7" w:rsidRDefault="006D1205" w:rsidP="000A1939">
            <w:pPr>
              <w:spacing w:after="0" w:line="240" w:lineRule="auto"/>
              <w:rPr>
                <w:rFonts w:ascii="Times New Roman" w:eastAsia="MS Mincho" w:hAnsi="Times New Roman" w:cs="Times New Roman"/>
                <w:b/>
                <w:bCs/>
                <w:sz w:val="20"/>
                <w:szCs w:val="20"/>
              </w:rPr>
            </w:pPr>
            <w:r w:rsidRPr="00D021C3">
              <w:rPr>
                <w:rFonts w:eastAsia="MS Mincho"/>
                <w:b/>
                <w:bCs/>
                <w:sz w:val="20"/>
                <w:szCs w:val="20"/>
              </w:rPr>
              <w:t>Percentage (in%)</w:t>
            </w:r>
          </w:p>
        </w:tc>
        <w:tc>
          <w:tcPr>
            <w:tcW w:w="733" w:type="dxa"/>
            <w:shd w:val="clear" w:color="auto" w:fill="auto"/>
            <w:noWrap/>
            <w:vAlign w:val="center"/>
          </w:tcPr>
          <w:p w14:paraId="5A521FE6"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633" w:type="dxa"/>
            <w:shd w:val="clear" w:color="auto" w:fill="auto"/>
            <w:noWrap/>
            <w:vAlign w:val="center"/>
          </w:tcPr>
          <w:p w14:paraId="1B9EAD46"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0.0%</w:t>
            </w:r>
          </w:p>
        </w:tc>
        <w:tc>
          <w:tcPr>
            <w:tcW w:w="733" w:type="dxa"/>
            <w:shd w:val="clear" w:color="auto" w:fill="auto"/>
            <w:noWrap/>
            <w:vAlign w:val="center"/>
          </w:tcPr>
          <w:p w14:paraId="316A0D6E"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30.1%</w:t>
            </w:r>
          </w:p>
        </w:tc>
        <w:tc>
          <w:tcPr>
            <w:tcW w:w="733" w:type="dxa"/>
            <w:shd w:val="clear" w:color="auto" w:fill="auto"/>
            <w:noWrap/>
            <w:vAlign w:val="center"/>
          </w:tcPr>
          <w:p w14:paraId="4C91F4E0"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41.2%</w:t>
            </w:r>
          </w:p>
        </w:tc>
        <w:tc>
          <w:tcPr>
            <w:tcW w:w="733" w:type="dxa"/>
            <w:shd w:val="clear" w:color="auto" w:fill="auto"/>
            <w:noWrap/>
            <w:vAlign w:val="center"/>
          </w:tcPr>
          <w:p w14:paraId="166C0CE5"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28.7%</w:t>
            </w:r>
          </w:p>
        </w:tc>
        <w:tc>
          <w:tcPr>
            <w:tcW w:w="833" w:type="dxa"/>
            <w:shd w:val="clear" w:color="auto" w:fill="auto"/>
            <w:noWrap/>
            <w:vAlign w:val="center"/>
          </w:tcPr>
          <w:p w14:paraId="4A3766A9"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100.0%</w:t>
            </w:r>
          </w:p>
        </w:tc>
        <w:tc>
          <w:tcPr>
            <w:tcW w:w="673" w:type="dxa"/>
            <w:shd w:val="clear" w:color="auto" w:fill="auto"/>
            <w:noWrap/>
            <w:vAlign w:val="center"/>
          </w:tcPr>
          <w:p w14:paraId="4A6A4772" w14:textId="77777777" w:rsidR="000A1939" w:rsidRPr="00DF69C7" w:rsidRDefault="000A1939" w:rsidP="000A1939">
            <w:pPr>
              <w:spacing w:after="0" w:line="240" w:lineRule="auto"/>
              <w:jc w:val="center"/>
              <w:rPr>
                <w:rFonts w:ascii="Times New Roman" w:hAnsi="Times New Roman" w:cs="Times New Roman"/>
                <w:sz w:val="20"/>
                <w:szCs w:val="20"/>
              </w:rPr>
            </w:pPr>
            <w:r w:rsidRPr="00DF69C7">
              <w:rPr>
                <w:rFonts w:ascii="Times New Roman" w:hAnsi="Times New Roman" w:cs="Times New Roman"/>
                <w:sz w:val="20"/>
                <w:szCs w:val="20"/>
              </w:rPr>
              <w:t> </w:t>
            </w:r>
          </w:p>
        </w:tc>
      </w:tr>
      <w:tr w:rsidR="000A1939" w:rsidRPr="00DF69C7" w14:paraId="7CCCEFD3" w14:textId="77777777" w:rsidTr="000064B1">
        <w:trPr>
          <w:trHeight w:val="20"/>
          <w:jc w:val="center"/>
        </w:trPr>
        <w:tc>
          <w:tcPr>
            <w:tcW w:w="7972" w:type="dxa"/>
            <w:gridSpan w:val="8"/>
            <w:shd w:val="clear" w:color="auto" w:fill="auto"/>
            <w:noWrap/>
            <w:vAlign w:val="center"/>
          </w:tcPr>
          <w:p w14:paraId="4591C729"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Total</w:t>
            </w:r>
          </w:p>
        </w:tc>
        <w:tc>
          <w:tcPr>
            <w:tcW w:w="673" w:type="dxa"/>
            <w:shd w:val="clear" w:color="auto" w:fill="auto"/>
            <w:noWrap/>
            <w:vAlign w:val="center"/>
          </w:tcPr>
          <w:p w14:paraId="049254D4" w14:textId="77777777" w:rsidR="000A1939" w:rsidRPr="00DF69C7" w:rsidRDefault="000A1939" w:rsidP="000A1939">
            <w:pPr>
              <w:spacing w:after="0" w:line="240" w:lineRule="auto"/>
              <w:jc w:val="center"/>
              <w:rPr>
                <w:rFonts w:ascii="Times New Roman" w:hAnsi="Times New Roman" w:cs="Times New Roman"/>
                <w:sz w:val="20"/>
                <w:szCs w:val="20"/>
                <w:lang w:val="id-ID"/>
              </w:rPr>
            </w:pPr>
            <w:r w:rsidRPr="00DF69C7">
              <w:rPr>
                <w:rFonts w:ascii="Times New Roman" w:hAnsi="Times New Roman" w:cs="Times New Roman"/>
                <w:sz w:val="20"/>
                <w:szCs w:val="20"/>
                <w:lang w:val="id-ID"/>
              </w:rPr>
              <w:t>2392</w:t>
            </w:r>
          </w:p>
        </w:tc>
      </w:tr>
    </w:tbl>
    <w:p w14:paraId="5D19754D" w14:textId="77777777" w:rsidR="006D1205" w:rsidRPr="00E82E6B" w:rsidRDefault="006D1205" w:rsidP="006D1205">
      <w:pPr>
        <w:pStyle w:val="BodyTextIndent"/>
        <w:tabs>
          <w:tab w:val="left" w:pos="0"/>
        </w:tabs>
        <w:spacing w:after="0" w:line="240" w:lineRule="auto"/>
        <w:ind w:left="0"/>
        <w:jc w:val="both"/>
        <w:rPr>
          <w:rFonts w:ascii="Times New Roman" w:hAnsi="Times New Roman" w:cs="Times New Roman"/>
          <w:sz w:val="24"/>
          <w:szCs w:val="24"/>
          <w:lang w:val="sv-SE"/>
        </w:rPr>
      </w:pPr>
      <w:r>
        <w:rPr>
          <w:lang w:val="sv-SE"/>
        </w:rPr>
        <w:tab/>
      </w:r>
      <w:r w:rsidRPr="00E82E6B">
        <w:rPr>
          <w:rFonts w:ascii="Times New Roman" w:hAnsi="Times New Roman" w:cs="Times New Roman"/>
          <w:sz w:val="24"/>
          <w:szCs w:val="24"/>
          <w:lang w:val="sv-SE"/>
        </w:rPr>
        <w:t>The results of the answers given by the respondents are further explained by dividing the score of responses into the classification / grouping of the range distribution. In this study, the authors divide into four quartile ranges. Financial accountability is measured by 11 items of statement. Based on the research data obtained from 54 respondents who become the source of research data, for 11 items as financial accountability measure, the value of quartile I, Quartile II and 'quartile III can be determined by the following calculation:</w:t>
      </w:r>
    </w:p>
    <w:p w14:paraId="34B5EA5B" w14:textId="77777777" w:rsidR="000A1939" w:rsidRPr="00E82E6B" w:rsidRDefault="006D1205" w:rsidP="000A1939">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 xml:space="preserve">Minimun </w:t>
      </w:r>
      <w:r w:rsidR="000A1939" w:rsidRPr="00E82E6B">
        <w:rPr>
          <w:rFonts w:ascii="Times New Roman" w:hAnsi="Times New Roman" w:cs="Times New Roman"/>
          <w:sz w:val="24"/>
          <w:szCs w:val="24"/>
          <w:lang w:val="sv-SE"/>
        </w:rPr>
        <w:t>S</w:t>
      </w:r>
      <w:r w:rsidRPr="00E82E6B">
        <w:rPr>
          <w:rFonts w:ascii="Times New Roman" w:hAnsi="Times New Roman" w:cs="Times New Roman"/>
          <w:sz w:val="24"/>
          <w:szCs w:val="24"/>
          <w:lang w:val="sv-SE"/>
        </w:rPr>
        <w:t>c</w:t>
      </w:r>
      <w:r w:rsidR="000A1939" w:rsidRPr="00E82E6B">
        <w:rPr>
          <w:rFonts w:ascii="Times New Roman" w:hAnsi="Times New Roman" w:cs="Times New Roman"/>
          <w:sz w:val="24"/>
          <w:szCs w:val="24"/>
          <w:lang w:val="sv-SE"/>
        </w:rPr>
        <w:t>or</w:t>
      </w:r>
      <w:r w:rsidRPr="00E82E6B">
        <w:rPr>
          <w:rFonts w:ascii="Times New Roman" w:hAnsi="Times New Roman" w:cs="Times New Roman"/>
          <w:sz w:val="24"/>
          <w:szCs w:val="24"/>
          <w:lang w:val="sv-SE"/>
        </w:rPr>
        <w:t>e</w:t>
      </w:r>
      <w:r w:rsidR="000A1939" w:rsidRPr="00E82E6B">
        <w:rPr>
          <w:rFonts w:ascii="Times New Roman" w:hAnsi="Times New Roman" w:cs="Times New Roman"/>
          <w:sz w:val="24"/>
          <w:szCs w:val="24"/>
          <w:lang w:val="sv-SE"/>
        </w:rPr>
        <w:t xml:space="preserve"> </w:t>
      </w:r>
      <w:r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sv-SE"/>
        </w:rPr>
        <w:t xml:space="preserve">= 1 </w:t>
      </w:r>
      <w:r w:rsidR="000A1939" w:rsidRPr="00E82E6B">
        <w:rPr>
          <w:rFonts w:ascii="Times New Roman" w:hAnsi="Times New Roman" w:cs="Times New Roman"/>
          <w:sz w:val="24"/>
          <w:szCs w:val="24"/>
          <w:lang w:val="sv-SE"/>
        </w:rPr>
        <w:sym w:font="Symbol" w:char="F0B4"/>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id-ID"/>
        </w:rPr>
        <w:t>11</w:t>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sv-SE"/>
        </w:rPr>
        <w:sym w:font="Symbol" w:char="F0B4"/>
      </w:r>
      <w:r w:rsidR="000A1939" w:rsidRPr="00E82E6B">
        <w:rPr>
          <w:rFonts w:ascii="Times New Roman" w:hAnsi="Times New Roman" w:cs="Times New Roman"/>
          <w:sz w:val="24"/>
          <w:szCs w:val="24"/>
          <w:lang w:val="id-ID"/>
        </w:rPr>
        <w:t>54</w:t>
      </w:r>
      <w:r w:rsidR="000A1939" w:rsidRPr="00E82E6B">
        <w:rPr>
          <w:rFonts w:ascii="Times New Roman" w:hAnsi="Times New Roman" w:cs="Times New Roman"/>
          <w:sz w:val="24"/>
          <w:szCs w:val="24"/>
          <w:lang w:val="sv-SE"/>
        </w:rPr>
        <w:t xml:space="preserve"> = </w:t>
      </w:r>
      <w:r w:rsidR="000A1939" w:rsidRPr="00E82E6B">
        <w:rPr>
          <w:rFonts w:ascii="Times New Roman" w:hAnsi="Times New Roman" w:cs="Times New Roman"/>
          <w:sz w:val="24"/>
          <w:szCs w:val="24"/>
          <w:lang w:val="id-ID"/>
        </w:rPr>
        <w:t>594</w:t>
      </w:r>
    </w:p>
    <w:p w14:paraId="41EC87AA" w14:textId="77777777" w:rsidR="000A1939" w:rsidRPr="00E82E6B" w:rsidRDefault="006D1205" w:rsidP="000A1939">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 xml:space="preserve">Maximum </w:t>
      </w:r>
      <w:r w:rsidR="000A1939" w:rsidRPr="00E82E6B">
        <w:rPr>
          <w:rFonts w:ascii="Times New Roman" w:hAnsi="Times New Roman" w:cs="Times New Roman"/>
          <w:sz w:val="24"/>
          <w:szCs w:val="24"/>
          <w:lang w:val="sv-SE"/>
        </w:rPr>
        <w:t>S</w:t>
      </w:r>
      <w:r w:rsidRPr="00E82E6B">
        <w:rPr>
          <w:rFonts w:ascii="Times New Roman" w:hAnsi="Times New Roman" w:cs="Times New Roman"/>
          <w:sz w:val="24"/>
          <w:szCs w:val="24"/>
          <w:lang w:val="sv-SE"/>
        </w:rPr>
        <w:t>c</w:t>
      </w:r>
      <w:r w:rsidR="000A1939" w:rsidRPr="00E82E6B">
        <w:rPr>
          <w:rFonts w:ascii="Times New Roman" w:hAnsi="Times New Roman" w:cs="Times New Roman"/>
          <w:sz w:val="24"/>
          <w:szCs w:val="24"/>
          <w:lang w:val="sv-SE"/>
        </w:rPr>
        <w:t>or</w:t>
      </w:r>
      <w:r w:rsidRPr="00E82E6B">
        <w:rPr>
          <w:rFonts w:ascii="Times New Roman" w:hAnsi="Times New Roman" w:cs="Times New Roman"/>
          <w:sz w:val="24"/>
          <w:szCs w:val="24"/>
          <w:lang w:val="sv-SE"/>
        </w:rPr>
        <w:t>e</w:t>
      </w:r>
      <w:r w:rsidR="000A1939" w:rsidRPr="00E82E6B">
        <w:rPr>
          <w:rFonts w:ascii="Times New Roman" w:hAnsi="Times New Roman" w:cs="Times New Roman"/>
          <w:sz w:val="24"/>
          <w:szCs w:val="24"/>
          <w:lang w:val="sv-SE"/>
        </w:rPr>
        <w:t xml:space="preserve"> = </w:t>
      </w:r>
      <w:r w:rsidR="000A1939" w:rsidRPr="00E82E6B">
        <w:rPr>
          <w:rFonts w:ascii="Times New Roman" w:hAnsi="Times New Roman" w:cs="Times New Roman"/>
          <w:sz w:val="24"/>
          <w:szCs w:val="24"/>
          <w:lang w:val="id-ID"/>
        </w:rPr>
        <w:t>5</w:t>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sv-SE"/>
        </w:rPr>
        <w:sym w:font="Symbol" w:char="F0B4"/>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id-ID"/>
        </w:rPr>
        <w:t>11</w:t>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sv-SE"/>
        </w:rPr>
        <w:sym w:font="Symbol" w:char="F0B4"/>
      </w:r>
      <w:r w:rsidR="000A1939" w:rsidRPr="00E82E6B">
        <w:rPr>
          <w:rFonts w:ascii="Times New Roman" w:hAnsi="Times New Roman" w:cs="Times New Roman"/>
          <w:sz w:val="24"/>
          <w:szCs w:val="24"/>
          <w:lang w:val="id-ID"/>
        </w:rPr>
        <w:t>54</w:t>
      </w:r>
      <w:r w:rsidR="000A1939" w:rsidRPr="00E82E6B">
        <w:rPr>
          <w:rFonts w:ascii="Times New Roman" w:hAnsi="Times New Roman" w:cs="Times New Roman"/>
          <w:sz w:val="24"/>
          <w:szCs w:val="24"/>
          <w:lang w:val="sv-SE"/>
        </w:rPr>
        <w:t xml:space="preserve"> = </w:t>
      </w:r>
      <w:r w:rsidR="000A1939" w:rsidRPr="00E82E6B">
        <w:rPr>
          <w:rFonts w:ascii="Times New Roman" w:hAnsi="Times New Roman" w:cs="Times New Roman"/>
          <w:sz w:val="24"/>
          <w:szCs w:val="24"/>
          <w:lang w:val="id-ID"/>
        </w:rPr>
        <w:t>2970</w:t>
      </w:r>
    </w:p>
    <w:p w14:paraId="2A1D6019" w14:textId="77777777" w:rsidR="000A1939" w:rsidRPr="00E82E6B" w:rsidRDefault="006D1205" w:rsidP="000A1939">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Q</w:t>
      </w:r>
      <w:r w:rsidR="000A1939" w:rsidRPr="00E82E6B">
        <w:rPr>
          <w:rFonts w:ascii="Times New Roman" w:hAnsi="Times New Roman" w:cs="Times New Roman"/>
          <w:sz w:val="24"/>
          <w:szCs w:val="24"/>
          <w:lang w:val="sv-SE"/>
        </w:rPr>
        <w:t>uartil</w:t>
      </w:r>
      <w:r w:rsidRPr="00E82E6B">
        <w:rPr>
          <w:rFonts w:ascii="Times New Roman" w:hAnsi="Times New Roman" w:cs="Times New Roman"/>
          <w:sz w:val="24"/>
          <w:szCs w:val="24"/>
          <w:lang w:val="sv-SE"/>
        </w:rPr>
        <w:t>e</w:t>
      </w:r>
      <w:r w:rsidR="000A1939" w:rsidRPr="00E82E6B">
        <w:rPr>
          <w:rFonts w:ascii="Times New Roman" w:hAnsi="Times New Roman" w:cs="Times New Roman"/>
          <w:sz w:val="24"/>
          <w:szCs w:val="24"/>
          <w:lang w:val="sv-SE"/>
        </w:rPr>
        <w:t xml:space="preserve"> II (Median) = [</w:t>
      </w:r>
      <w:r w:rsidR="000A1939" w:rsidRPr="00E82E6B">
        <w:rPr>
          <w:rFonts w:ascii="Times New Roman" w:hAnsi="Times New Roman" w:cs="Times New Roman"/>
          <w:sz w:val="24"/>
          <w:szCs w:val="24"/>
          <w:lang w:val="id-ID"/>
        </w:rPr>
        <w:t>594</w:t>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id-ID"/>
        </w:rPr>
        <w:t>2970</w:t>
      </w:r>
      <w:r w:rsidR="000A1939" w:rsidRPr="00E82E6B">
        <w:rPr>
          <w:rFonts w:ascii="Times New Roman" w:hAnsi="Times New Roman" w:cs="Times New Roman"/>
          <w:sz w:val="24"/>
          <w:szCs w:val="24"/>
          <w:lang w:val="sv-SE"/>
        </w:rPr>
        <w:t xml:space="preserve">] : 2 = </w:t>
      </w:r>
      <w:r w:rsidR="000A1939" w:rsidRPr="00E82E6B">
        <w:rPr>
          <w:rFonts w:ascii="Times New Roman" w:hAnsi="Times New Roman" w:cs="Times New Roman"/>
          <w:sz w:val="24"/>
          <w:szCs w:val="24"/>
          <w:lang w:val="id-ID"/>
        </w:rPr>
        <w:t>1782</w:t>
      </w:r>
    </w:p>
    <w:p w14:paraId="43FC62AB" w14:textId="77777777" w:rsidR="000A1939" w:rsidRPr="00E82E6B" w:rsidRDefault="006D1205" w:rsidP="000A1939">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Q</w:t>
      </w:r>
      <w:r w:rsidR="000A1939" w:rsidRPr="00E82E6B">
        <w:rPr>
          <w:rFonts w:ascii="Times New Roman" w:hAnsi="Times New Roman" w:cs="Times New Roman"/>
          <w:sz w:val="24"/>
          <w:szCs w:val="24"/>
          <w:lang w:val="sv-SE"/>
        </w:rPr>
        <w:t>uartil</w:t>
      </w:r>
      <w:r w:rsidRPr="00E82E6B">
        <w:rPr>
          <w:rFonts w:ascii="Times New Roman" w:hAnsi="Times New Roman" w:cs="Times New Roman"/>
          <w:sz w:val="24"/>
          <w:szCs w:val="24"/>
          <w:lang w:val="sv-SE"/>
        </w:rPr>
        <w:t>e</w:t>
      </w:r>
      <w:r w:rsidR="000A1939" w:rsidRPr="00E82E6B">
        <w:rPr>
          <w:rFonts w:ascii="Times New Roman" w:hAnsi="Times New Roman" w:cs="Times New Roman"/>
          <w:sz w:val="24"/>
          <w:szCs w:val="24"/>
          <w:lang w:val="sv-SE"/>
        </w:rPr>
        <w:t xml:space="preserve"> I = [</w:t>
      </w:r>
      <w:r w:rsidR="000A1939" w:rsidRPr="00E82E6B">
        <w:rPr>
          <w:rFonts w:ascii="Times New Roman" w:hAnsi="Times New Roman" w:cs="Times New Roman"/>
          <w:sz w:val="24"/>
          <w:szCs w:val="24"/>
          <w:lang w:val="id-ID"/>
        </w:rPr>
        <w:t>594</w:t>
      </w:r>
      <w:r w:rsidR="000A1939" w:rsidRPr="00E82E6B">
        <w:rPr>
          <w:rFonts w:ascii="Times New Roman" w:hAnsi="Times New Roman" w:cs="Times New Roman"/>
          <w:sz w:val="24"/>
          <w:szCs w:val="24"/>
          <w:lang w:val="sv-SE"/>
        </w:rPr>
        <w:t xml:space="preserve"> + </w:t>
      </w:r>
      <w:r w:rsidR="000A1939" w:rsidRPr="00E82E6B">
        <w:rPr>
          <w:rFonts w:ascii="Times New Roman" w:hAnsi="Times New Roman" w:cs="Times New Roman"/>
          <w:sz w:val="24"/>
          <w:szCs w:val="24"/>
          <w:lang w:val="id-ID"/>
        </w:rPr>
        <w:t>1782]</w:t>
      </w:r>
      <w:r w:rsidR="000A1939" w:rsidRPr="00E82E6B">
        <w:rPr>
          <w:rFonts w:ascii="Times New Roman" w:hAnsi="Times New Roman" w:cs="Times New Roman"/>
          <w:sz w:val="24"/>
          <w:szCs w:val="24"/>
          <w:lang w:val="sv-SE"/>
        </w:rPr>
        <w:t xml:space="preserve"> : 2 =</w:t>
      </w:r>
      <w:r w:rsidR="000A1939" w:rsidRPr="00E82E6B">
        <w:rPr>
          <w:rFonts w:ascii="Times New Roman" w:hAnsi="Times New Roman" w:cs="Times New Roman"/>
          <w:sz w:val="24"/>
          <w:szCs w:val="24"/>
          <w:lang w:val="id-ID"/>
        </w:rPr>
        <w:t xml:space="preserve"> 1188</w:t>
      </w:r>
    </w:p>
    <w:p w14:paraId="44620DD1" w14:textId="77777777" w:rsidR="000A1939" w:rsidRPr="00E82E6B" w:rsidRDefault="006D1205" w:rsidP="000A1939">
      <w:pPr>
        <w:pStyle w:val="BodyTextIndent"/>
        <w:numPr>
          <w:ilvl w:val="0"/>
          <w:numId w:val="10"/>
        </w:numPr>
        <w:tabs>
          <w:tab w:val="left" w:pos="0"/>
        </w:tabs>
        <w:spacing w:after="0" w:line="240" w:lineRule="auto"/>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Q</w:t>
      </w:r>
      <w:r w:rsidR="000A1939" w:rsidRPr="00E82E6B">
        <w:rPr>
          <w:rFonts w:ascii="Times New Roman" w:hAnsi="Times New Roman" w:cs="Times New Roman"/>
          <w:sz w:val="24"/>
          <w:szCs w:val="24"/>
          <w:lang w:val="sv-SE"/>
        </w:rPr>
        <w:t>uartil</w:t>
      </w:r>
      <w:r w:rsidRPr="00E82E6B">
        <w:rPr>
          <w:rFonts w:ascii="Times New Roman" w:hAnsi="Times New Roman" w:cs="Times New Roman"/>
          <w:sz w:val="24"/>
          <w:szCs w:val="24"/>
          <w:lang w:val="sv-SE"/>
        </w:rPr>
        <w:t>e</w:t>
      </w:r>
      <w:r w:rsidR="000A1939" w:rsidRPr="00E82E6B">
        <w:rPr>
          <w:rFonts w:ascii="Times New Roman" w:hAnsi="Times New Roman" w:cs="Times New Roman"/>
          <w:sz w:val="24"/>
          <w:szCs w:val="24"/>
          <w:lang w:val="sv-SE"/>
        </w:rPr>
        <w:t xml:space="preserve"> III = [</w:t>
      </w:r>
      <w:r w:rsidR="000A1939" w:rsidRPr="00E82E6B">
        <w:rPr>
          <w:rFonts w:ascii="Times New Roman" w:hAnsi="Times New Roman" w:cs="Times New Roman"/>
          <w:sz w:val="24"/>
          <w:szCs w:val="24"/>
          <w:lang w:val="id-ID"/>
        </w:rPr>
        <w:t>1782</w:t>
      </w:r>
      <w:r w:rsidR="000A1939" w:rsidRPr="00E82E6B">
        <w:rPr>
          <w:rFonts w:ascii="Times New Roman" w:hAnsi="Times New Roman" w:cs="Times New Roman"/>
          <w:sz w:val="24"/>
          <w:szCs w:val="24"/>
          <w:lang w:val="sv-SE"/>
        </w:rPr>
        <w:t xml:space="preserve">+ </w:t>
      </w:r>
      <w:r w:rsidR="000A1939" w:rsidRPr="00E82E6B">
        <w:rPr>
          <w:rFonts w:ascii="Times New Roman" w:hAnsi="Times New Roman" w:cs="Times New Roman"/>
          <w:sz w:val="24"/>
          <w:szCs w:val="24"/>
          <w:lang w:val="id-ID"/>
        </w:rPr>
        <w:t>2970</w:t>
      </w:r>
      <w:r w:rsidR="000A1939" w:rsidRPr="00E82E6B">
        <w:rPr>
          <w:rFonts w:ascii="Times New Roman" w:hAnsi="Times New Roman" w:cs="Times New Roman"/>
          <w:sz w:val="24"/>
          <w:szCs w:val="24"/>
          <w:lang w:val="sv-SE"/>
        </w:rPr>
        <w:t xml:space="preserve">] : 2 = </w:t>
      </w:r>
      <w:r w:rsidR="000A1939" w:rsidRPr="00E82E6B">
        <w:rPr>
          <w:rFonts w:ascii="Times New Roman" w:hAnsi="Times New Roman" w:cs="Times New Roman"/>
          <w:sz w:val="24"/>
          <w:szCs w:val="24"/>
          <w:lang w:val="id-ID"/>
        </w:rPr>
        <w:t>2376</w:t>
      </w:r>
    </w:p>
    <w:p w14:paraId="00B8E0A6" w14:textId="77777777" w:rsidR="00E82E6B" w:rsidRPr="00E82E6B" w:rsidRDefault="00E82E6B" w:rsidP="00E82E6B">
      <w:pPr>
        <w:pStyle w:val="ListParagraph"/>
        <w:autoSpaceDE w:val="0"/>
        <w:autoSpaceDN w:val="0"/>
        <w:adjustRightInd w:val="0"/>
        <w:spacing w:after="0" w:line="240" w:lineRule="auto"/>
        <w:ind w:left="284"/>
        <w:jc w:val="both"/>
        <w:rPr>
          <w:rFonts w:ascii="Times New Roman" w:hAnsi="Times New Roman" w:cs="Times New Roman"/>
          <w:sz w:val="24"/>
          <w:szCs w:val="24"/>
        </w:rPr>
      </w:pPr>
      <w:r w:rsidRPr="00E82E6B">
        <w:rPr>
          <w:rFonts w:ascii="Times New Roman" w:hAnsi="Times New Roman" w:cs="Times New Roman"/>
          <w:sz w:val="24"/>
          <w:szCs w:val="24"/>
        </w:rPr>
        <w:t>Furthermore scores on the assessment of variables are classified by</w:t>
      </w:r>
    </w:p>
    <w:p w14:paraId="4F8EEBFD" w14:textId="77777777" w:rsidR="000A1939" w:rsidRPr="00E82E6B" w:rsidRDefault="001D3D2C" w:rsidP="000A1939">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Excellent</w:t>
      </w:r>
      <w:r w:rsidR="00E82E6B" w:rsidRPr="00E82E6B">
        <w:rPr>
          <w:rFonts w:ascii="Times New Roman" w:hAnsi="Times New Roman" w:cs="Times New Roman"/>
          <w:sz w:val="24"/>
          <w:szCs w:val="24"/>
        </w:rPr>
        <w:tab/>
      </w:r>
      <w:r w:rsidR="00E82E6B" w:rsidRPr="00E82E6B">
        <w:rPr>
          <w:rFonts w:ascii="Times New Roman" w:hAnsi="Times New Roman" w:cs="Times New Roman"/>
          <w:sz w:val="24"/>
          <w:szCs w:val="24"/>
        </w:rPr>
        <w:tab/>
        <w:t>: Q</w:t>
      </w:r>
      <w:r w:rsidR="000A1939" w:rsidRPr="00E82E6B">
        <w:rPr>
          <w:rFonts w:ascii="Times New Roman" w:hAnsi="Times New Roman" w:cs="Times New Roman"/>
          <w:sz w:val="24"/>
          <w:szCs w:val="24"/>
        </w:rPr>
        <w:t>uartil</w:t>
      </w:r>
      <w:r w:rsidR="00E82E6B" w:rsidRPr="00E82E6B">
        <w:rPr>
          <w:rFonts w:ascii="Times New Roman" w:hAnsi="Times New Roman" w:cs="Times New Roman"/>
          <w:sz w:val="24"/>
          <w:szCs w:val="24"/>
        </w:rPr>
        <w:t>e</w:t>
      </w:r>
      <w:r w:rsidR="000A1939" w:rsidRPr="00E82E6B">
        <w:rPr>
          <w:rFonts w:ascii="Times New Roman" w:hAnsi="Times New Roman" w:cs="Times New Roman"/>
          <w:sz w:val="24"/>
          <w:szCs w:val="24"/>
        </w:rPr>
        <w:t xml:space="preserve"> III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X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w:t>
      </w:r>
      <w:r w:rsidR="00E82E6B" w:rsidRPr="00E82E6B">
        <w:rPr>
          <w:rFonts w:ascii="Times New Roman" w:hAnsi="Times New Roman" w:cs="Times New Roman"/>
          <w:sz w:val="24"/>
          <w:szCs w:val="24"/>
        </w:rPr>
        <w:t xml:space="preserve">Maximal </w:t>
      </w:r>
      <w:r w:rsidR="000A1939" w:rsidRPr="00E82E6B">
        <w:rPr>
          <w:rFonts w:ascii="Times New Roman" w:hAnsi="Times New Roman" w:cs="Times New Roman"/>
          <w:sz w:val="24"/>
          <w:szCs w:val="24"/>
        </w:rPr>
        <w:t>S</w:t>
      </w:r>
      <w:r w:rsidR="00E82E6B" w:rsidRPr="00E82E6B">
        <w:rPr>
          <w:rFonts w:ascii="Times New Roman" w:hAnsi="Times New Roman" w:cs="Times New Roman"/>
          <w:sz w:val="24"/>
          <w:szCs w:val="24"/>
        </w:rPr>
        <w:t>c</w:t>
      </w:r>
      <w:r w:rsidR="000A1939" w:rsidRPr="00E82E6B">
        <w:rPr>
          <w:rFonts w:ascii="Times New Roman" w:hAnsi="Times New Roman" w:cs="Times New Roman"/>
          <w:sz w:val="24"/>
          <w:szCs w:val="24"/>
        </w:rPr>
        <w:t>or</w:t>
      </w:r>
      <w:r w:rsidR="00E82E6B" w:rsidRPr="00E82E6B">
        <w:rPr>
          <w:rFonts w:ascii="Times New Roman" w:hAnsi="Times New Roman" w:cs="Times New Roman"/>
          <w:sz w:val="24"/>
          <w:szCs w:val="24"/>
        </w:rPr>
        <w:t>e</w:t>
      </w:r>
      <w:r w:rsidR="000A1939" w:rsidRPr="00E82E6B">
        <w:rPr>
          <w:rFonts w:ascii="Times New Roman" w:hAnsi="Times New Roman" w:cs="Times New Roman"/>
          <w:sz w:val="24"/>
          <w:szCs w:val="24"/>
        </w:rPr>
        <w:t xml:space="preserve"> </w:t>
      </w:r>
    </w:p>
    <w:p w14:paraId="39001EC8" w14:textId="77777777" w:rsidR="000A1939" w:rsidRPr="00E82E6B" w:rsidRDefault="001D3D2C" w:rsidP="000A1939">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Good</w:t>
      </w:r>
      <w:r w:rsidR="000A1939" w:rsidRPr="00E82E6B">
        <w:rPr>
          <w:rFonts w:ascii="Times New Roman" w:hAnsi="Times New Roman" w:cs="Times New Roman"/>
          <w:sz w:val="24"/>
          <w:szCs w:val="24"/>
        </w:rPr>
        <w:tab/>
      </w:r>
      <w:r w:rsidR="00E82E6B">
        <w:rPr>
          <w:rFonts w:ascii="Times New Roman" w:hAnsi="Times New Roman" w:cs="Times New Roman"/>
          <w:sz w:val="24"/>
          <w:szCs w:val="24"/>
        </w:rPr>
        <w:tab/>
      </w:r>
      <w:r w:rsidR="000A1939" w:rsidRPr="00E82E6B">
        <w:rPr>
          <w:rFonts w:ascii="Times New Roman" w:hAnsi="Times New Roman" w:cs="Times New Roman"/>
          <w:sz w:val="24"/>
          <w:szCs w:val="24"/>
        </w:rPr>
        <w:t xml:space="preserve">: Median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X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w:t>
      </w:r>
      <w:r w:rsidR="00E82E6B" w:rsidRPr="00E82E6B">
        <w:rPr>
          <w:rFonts w:ascii="Times New Roman" w:hAnsi="Times New Roman" w:cs="Times New Roman"/>
          <w:sz w:val="24"/>
          <w:szCs w:val="24"/>
        </w:rPr>
        <w:t>Q</w:t>
      </w:r>
      <w:r w:rsidR="000A1939" w:rsidRPr="00E82E6B">
        <w:rPr>
          <w:rFonts w:ascii="Times New Roman" w:hAnsi="Times New Roman" w:cs="Times New Roman"/>
          <w:sz w:val="24"/>
          <w:szCs w:val="24"/>
        </w:rPr>
        <w:t>uartil III</w:t>
      </w:r>
    </w:p>
    <w:p w14:paraId="54A9A3BD" w14:textId="77777777" w:rsidR="000A1939" w:rsidRPr="00E82E6B" w:rsidRDefault="001D3D2C" w:rsidP="000A1939">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Fair</w:t>
      </w:r>
      <w:r w:rsidR="00E82E6B" w:rsidRPr="00E82E6B">
        <w:rPr>
          <w:rFonts w:ascii="Times New Roman" w:hAnsi="Times New Roman" w:cs="Times New Roman"/>
          <w:sz w:val="24"/>
          <w:szCs w:val="24"/>
        </w:rPr>
        <w:tab/>
      </w:r>
      <w:r w:rsidR="000A1939" w:rsidRPr="00E82E6B">
        <w:rPr>
          <w:rFonts w:ascii="Times New Roman" w:hAnsi="Times New Roman" w:cs="Times New Roman"/>
          <w:sz w:val="24"/>
          <w:szCs w:val="24"/>
        </w:rPr>
        <w:t xml:space="preserve"> </w:t>
      </w:r>
      <w:r w:rsidR="000A1939" w:rsidRPr="00E82E6B">
        <w:rPr>
          <w:rFonts w:ascii="Times New Roman" w:hAnsi="Times New Roman" w:cs="Times New Roman"/>
          <w:sz w:val="24"/>
          <w:szCs w:val="24"/>
        </w:rPr>
        <w:tab/>
      </w:r>
      <w:r>
        <w:rPr>
          <w:rFonts w:ascii="Times New Roman" w:hAnsi="Times New Roman" w:cs="Times New Roman"/>
          <w:sz w:val="24"/>
          <w:szCs w:val="24"/>
        </w:rPr>
        <w:tab/>
      </w:r>
      <w:r w:rsidR="000A1939" w:rsidRPr="00E82E6B">
        <w:rPr>
          <w:rFonts w:ascii="Times New Roman" w:hAnsi="Times New Roman" w:cs="Times New Roman"/>
          <w:sz w:val="24"/>
          <w:szCs w:val="24"/>
        </w:rPr>
        <w:t xml:space="preserve">: </w:t>
      </w:r>
      <w:r w:rsidR="00E82E6B" w:rsidRPr="00E82E6B">
        <w:rPr>
          <w:rFonts w:ascii="Times New Roman" w:hAnsi="Times New Roman" w:cs="Times New Roman"/>
          <w:sz w:val="24"/>
          <w:szCs w:val="24"/>
        </w:rPr>
        <w:t>Q</w:t>
      </w:r>
      <w:r w:rsidR="000A1939" w:rsidRPr="00E82E6B">
        <w:rPr>
          <w:rFonts w:ascii="Times New Roman" w:hAnsi="Times New Roman" w:cs="Times New Roman"/>
          <w:sz w:val="24"/>
          <w:szCs w:val="24"/>
        </w:rPr>
        <w:t>uartil</w:t>
      </w:r>
      <w:r w:rsidR="00E82E6B" w:rsidRPr="00E82E6B">
        <w:rPr>
          <w:rFonts w:ascii="Times New Roman" w:hAnsi="Times New Roman" w:cs="Times New Roman"/>
          <w:sz w:val="24"/>
          <w:szCs w:val="24"/>
        </w:rPr>
        <w:t>e</w:t>
      </w:r>
      <w:r w:rsidR="000A1939" w:rsidRPr="00E82E6B">
        <w:rPr>
          <w:rFonts w:ascii="Times New Roman" w:hAnsi="Times New Roman" w:cs="Times New Roman"/>
          <w:sz w:val="24"/>
          <w:szCs w:val="24"/>
        </w:rPr>
        <w:t xml:space="preserve"> I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X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Median</w:t>
      </w:r>
    </w:p>
    <w:p w14:paraId="0AFB75A3" w14:textId="77777777" w:rsidR="000A1939" w:rsidRPr="00E82E6B" w:rsidRDefault="001D3D2C" w:rsidP="000A1939">
      <w:pPr>
        <w:pStyle w:val="ListParagraph"/>
        <w:numPr>
          <w:ilvl w:val="0"/>
          <w:numId w:val="11"/>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Poor</w:t>
      </w:r>
      <w:r w:rsidR="00E82E6B" w:rsidRPr="00E82E6B">
        <w:rPr>
          <w:rFonts w:ascii="Times New Roman" w:hAnsi="Times New Roman" w:cs="Times New Roman"/>
          <w:sz w:val="24"/>
          <w:szCs w:val="24"/>
        </w:rPr>
        <w:tab/>
      </w:r>
      <w:r w:rsidR="000A1939" w:rsidRPr="00E82E6B">
        <w:rPr>
          <w:rFonts w:ascii="Times New Roman" w:hAnsi="Times New Roman" w:cs="Times New Roman"/>
          <w:sz w:val="24"/>
          <w:szCs w:val="24"/>
        </w:rPr>
        <w:tab/>
        <w:t xml:space="preserve">: </w:t>
      </w:r>
      <w:r w:rsidR="00E82E6B" w:rsidRPr="00E82E6B">
        <w:rPr>
          <w:rFonts w:ascii="Times New Roman" w:hAnsi="Times New Roman" w:cs="Times New Roman"/>
          <w:sz w:val="24"/>
          <w:szCs w:val="24"/>
        </w:rPr>
        <w:t xml:space="preserve">Minimal </w:t>
      </w:r>
      <w:r w:rsidR="000A1939" w:rsidRPr="00E82E6B">
        <w:rPr>
          <w:rFonts w:ascii="Times New Roman" w:hAnsi="Times New Roman" w:cs="Times New Roman"/>
          <w:sz w:val="24"/>
          <w:szCs w:val="24"/>
        </w:rPr>
        <w:t>S</w:t>
      </w:r>
      <w:r w:rsidR="00E82E6B" w:rsidRPr="00E82E6B">
        <w:rPr>
          <w:rFonts w:ascii="Times New Roman" w:hAnsi="Times New Roman" w:cs="Times New Roman"/>
          <w:sz w:val="24"/>
          <w:szCs w:val="24"/>
        </w:rPr>
        <w:t>c</w:t>
      </w:r>
      <w:r w:rsidR="000A1939" w:rsidRPr="00E82E6B">
        <w:rPr>
          <w:rFonts w:ascii="Times New Roman" w:hAnsi="Times New Roman" w:cs="Times New Roman"/>
          <w:sz w:val="24"/>
          <w:szCs w:val="24"/>
        </w:rPr>
        <w:t>or</w:t>
      </w:r>
      <w:r w:rsidR="00E82E6B" w:rsidRPr="00E82E6B">
        <w:rPr>
          <w:rFonts w:ascii="Times New Roman" w:hAnsi="Times New Roman" w:cs="Times New Roman"/>
          <w:sz w:val="24"/>
          <w:szCs w:val="24"/>
        </w:rPr>
        <w:t>e</w:t>
      </w:r>
      <w:r w:rsidR="000A1939" w:rsidRPr="00E82E6B">
        <w:rPr>
          <w:rFonts w:ascii="Times New Roman" w:hAnsi="Times New Roman" w:cs="Times New Roman"/>
          <w:sz w:val="24"/>
          <w:szCs w:val="24"/>
        </w:rPr>
        <w:t xml:space="preserve">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X </w:t>
      </w:r>
      <w:r w:rsidR="000A1939" w:rsidRPr="00E82E6B">
        <w:rPr>
          <w:rFonts w:ascii="Times New Roman" w:hAnsi="Times New Roman" w:cs="Times New Roman"/>
          <w:sz w:val="24"/>
          <w:szCs w:val="24"/>
          <w:u w:val="single"/>
        </w:rPr>
        <w:t>&lt;</w:t>
      </w:r>
      <w:r w:rsidR="000A1939" w:rsidRPr="00E82E6B">
        <w:rPr>
          <w:rFonts w:ascii="Times New Roman" w:hAnsi="Times New Roman" w:cs="Times New Roman"/>
          <w:sz w:val="24"/>
          <w:szCs w:val="24"/>
        </w:rPr>
        <w:t xml:space="preserve"> </w:t>
      </w:r>
      <w:r w:rsidR="00E82E6B" w:rsidRPr="00E82E6B">
        <w:rPr>
          <w:rFonts w:ascii="Times New Roman" w:hAnsi="Times New Roman" w:cs="Times New Roman"/>
          <w:sz w:val="24"/>
          <w:szCs w:val="24"/>
        </w:rPr>
        <w:t>Q</w:t>
      </w:r>
      <w:r w:rsidR="000A1939" w:rsidRPr="00E82E6B">
        <w:rPr>
          <w:rFonts w:ascii="Times New Roman" w:hAnsi="Times New Roman" w:cs="Times New Roman"/>
          <w:sz w:val="24"/>
          <w:szCs w:val="24"/>
        </w:rPr>
        <w:t>uartil</w:t>
      </w:r>
      <w:r w:rsidR="00E82E6B" w:rsidRPr="00E82E6B">
        <w:rPr>
          <w:rFonts w:ascii="Times New Roman" w:hAnsi="Times New Roman" w:cs="Times New Roman"/>
          <w:sz w:val="24"/>
          <w:szCs w:val="24"/>
        </w:rPr>
        <w:t>e</w:t>
      </w:r>
      <w:r w:rsidR="000A1939" w:rsidRPr="00E82E6B">
        <w:rPr>
          <w:rFonts w:ascii="Times New Roman" w:hAnsi="Times New Roman" w:cs="Times New Roman"/>
          <w:sz w:val="24"/>
          <w:szCs w:val="24"/>
        </w:rPr>
        <w:t xml:space="preserve"> I</w:t>
      </w:r>
    </w:p>
    <w:p w14:paraId="6BDC97DF" w14:textId="77777777" w:rsidR="00E82E6B" w:rsidRDefault="00E82E6B" w:rsidP="00E82E6B">
      <w:pPr>
        <w:pStyle w:val="ListParagraph"/>
        <w:tabs>
          <w:tab w:val="left" w:pos="0"/>
        </w:tabs>
        <w:spacing w:after="0" w:line="240" w:lineRule="auto"/>
        <w:ind w:left="0"/>
        <w:jc w:val="both"/>
        <w:rPr>
          <w:rFonts w:ascii="Times New Roman" w:hAnsi="Times New Roman" w:cs="Times New Roman"/>
          <w:bCs/>
          <w:sz w:val="24"/>
          <w:szCs w:val="24"/>
        </w:rPr>
      </w:pPr>
      <w:r w:rsidRPr="00E82E6B">
        <w:rPr>
          <w:rFonts w:ascii="Times New Roman" w:hAnsi="Times New Roman" w:cs="Times New Roman"/>
          <w:bCs/>
          <w:sz w:val="24"/>
          <w:szCs w:val="24"/>
        </w:rPr>
        <w:t>From the score of the items obtained a total score of 2392. Based on the value of quartile I, quartile II and quartile III obtained, the responses of respondents are classified in the range of scores as follows.</w:t>
      </w:r>
      <w:r w:rsidR="000A1939" w:rsidRPr="00E82E6B">
        <w:rPr>
          <w:rFonts w:ascii="Times New Roman" w:hAnsi="Times New Roman" w:cs="Times New Roman"/>
          <w:bCs/>
          <w:sz w:val="24"/>
          <w:szCs w:val="24"/>
        </w:rPr>
        <w:tab/>
      </w:r>
    </w:p>
    <w:p w14:paraId="08BB45EB" w14:textId="77777777" w:rsidR="000A1939" w:rsidRPr="00E82E6B" w:rsidRDefault="000A1939" w:rsidP="00E82E6B">
      <w:pPr>
        <w:pStyle w:val="ListParagraph"/>
        <w:tabs>
          <w:tab w:val="left" w:pos="0"/>
        </w:tabs>
        <w:spacing w:after="0" w:line="240" w:lineRule="auto"/>
        <w:ind w:left="0"/>
        <w:jc w:val="both"/>
        <w:rPr>
          <w:rFonts w:ascii="Times New Roman" w:hAnsi="Times New Roman" w:cs="Times New Roman"/>
          <w:sz w:val="24"/>
          <w:szCs w:val="24"/>
        </w:rPr>
      </w:pPr>
      <w:r w:rsidRPr="00E82E6B">
        <w:rPr>
          <w:rFonts w:ascii="Times New Roman" w:hAnsi="Times New Roman" w:cs="Times New Roman"/>
          <w:sz w:val="24"/>
          <w:szCs w:val="24"/>
          <w:lang w:val="sv-SE"/>
        </w:rPr>
        <w:lastRenderedPageBreak/>
        <w:t xml:space="preserve"> </w:t>
      </w:r>
    </w:p>
    <w:p w14:paraId="1375FE3F" w14:textId="77777777" w:rsidR="000A1939" w:rsidRPr="00E82E6B" w:rsidRDefault="000A1939" w:rsidP="000A1939">
      <w:pPr>
        <w:tabs>
          <w:tab w:val="left" w:pos="0"/>
          <w:tab w:val="left" w:pos="900"/>
        </w:tabs>
        <w:spacing w:after="0" w:line="240" w:lineRule="auto"/>
        <w:jc w:val="both"/>
        <w:rPr>
          <w:rFonts w:ascii="Times New Roman" w:hAnsi="Times New Roman" w:cs="Times New Roman"/>
          <w:sz w:val="24"/>
          <w:szCs w:val="24"/>
        </w:rPr>
      </w:pPr>
      <w:r w:rsidRPr="00E82E6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543A17" wp14:editId="7445489D">
                <wp:simplePos x="0" y="0"/>
                <wp:positionH relativeFrom="column">
                  <wp:posOffset>4166560</wp:posOffset>
                </wp:positionH>
                <wp:positionV relativeFrom="paragraph">
                  <wp:posOffset>554875</wp:posOffset>
                </wp:positionV>
                <wp:extent cx="1" cy="173356"/>
                <wp:effectExtent l="95250" t="38100" r="57150" b="17145"/>
                <wp:wrapNone/>
                <wp:docPr id="14" name="Straight Arrow Connector 14"/>
                <wp:cNvGraphicFramePr/>
                <a:graphic xmlns:a="http://schemas.openxmlformats.org/drawingml/2006/main">
                  <a:graphicData uri="http://schemas.microsoft.com/office/word/2010/wordprocessingShape">
                    <wps:wsp>
                      <wps:cNvCnPr/>
                      <wps:spPr>
                        <a:xfrm flipH="1" flipV="1">
                          <a:off x="0" y="0"/>
                          <a:ext cx="1" cy="17335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328.1pt;margin-top:43.7pt;width:0;height:13.65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" strokecolor="black [3213]">
                <v:stroke endarrow="open"/>
              </v:shape>
            </w:pict>
          </mc:Fallback>
        </mc:AlternateContent>
      </w:r>
      <w:r w:rsidRPr="00E82E6B">
        <w:rPr>
          <w:rFonts w:ascii="Times New Roman" w:hAnsi="Times New Roman" w:cs="Times New Roman"/>
          <w:noProof/>
          <w:sz w:val="24"/>
          <w:szCs w:val="24"/>
        </w:rPr>
        <mc:AlternateContent>
          <mc:Choice Requires="wps">
            <w:drawing>
              <wp:inline distT="0" distB="0" distL="0" distR="0" wp14:anchorId="20FF9B16" wp14:editId="08ED62B4">
                <wp:extent cx="5030470" cy="967299"/>
                <wp:effectExtent l="0" t="0" r="0" b="44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967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37DD5DF8" w14:textId="77777777" w:rsidTr="000064B1">
                              <w:trPr>
                                <w:cantSplit/>
                                <w:trHeight w:val="20"/>
                                <w:jc w:val="center"/>
                              </w:trPr>
                              <w:tc>
                                <w:tcPr>
                                  <w:tcW w:w="594" w:type="dxa"/>
                                  <w:vAlign w:val="center"/>
                                </w:tcPr>
                                <w:p w14:paraId="03331763" w14:textId="77777777" w:rsidR="006C3A55" w:rsidRPr="003A309E" w:rsidRDefault="006C3A55" w:rsidP="000064B1">
                                  <w:pPr>
                                    <w:pStyle w:val="BodyTextIndent"/>
                                    <w:tabs>
                                      <w:tab w:val="left" w:pos="0"/>
                                    </w:tabs>
                                    <w:spacing w:after="0"/>
                                    <w:ind w:left="0"/>
                                    <w:jc w:val="center"/>
                                    <w:rPr>
                                      <w:lang w:val="sv-SE"/>
                                    </w:rPr>
                                  </w:pPr>
                                  <w:r w:rsidRPr="003A309E">
                                    <w:rPr>
                                      <w:lang w:val="sv-SE"/>
                                    </w:rPr>
                                    <w:t>Min</w:t>
                                  </w:r>
                                </w:p>
                                <w:p w14:paraId="5A14D4C8" w14:textId="77777777" w:rsidR="006C3A55" w:rsidRPr="003A309E" w:rsidRDefault="006C3A55" w:rsidP="000064B1">
                                  <w:pPr>
                                    <w:pStyle w:val="BodyTextIndent"/>
                                    <w:tabs>
                                      <w:tab w:val="left" w:pos="0"/>
                                    </w:tabs>
                                    <w:spacing w:after="0"/>
                                    <w:ind w:left="0"/>
                                    <w:jc w:val="center"/>
                                    <w:rPr>
                                      <w:lang w:val="id-ID"/>
                                    </w:rPr>
                                  </w:pPr>
                                  <w:r>
                                    <w:rPr>
                                      <w:lang w:val="id-ID"/>
                                    </w:rPr>
                                    <w:t>594</w:t>
                                  </w:r>
                                </w:p>
                              </w:tc>
                              <w:tc>
                                <w:tcPr>
                                  <w:tcW w:w="1134" w:type="dxa"/>
                                  <w:vAlign w:val="center"/>
                                </w:tcPr>
                                <w:p w14:paraId="6C33CFC0" w14:textId="77777777" w:rsidR="006C3A55" w:rsidRPr="00E82E6B" w:rsidRDefault="001D3D2C" w:rsidP="000064B1">
                                  <w:pPr>
                                    <w:pStyle w:val="BodyTextIndent"/>
                                    <w:tabs>
                                      <w:tab w:val="left" w:pos="0"/>
                                    </w:tabs>
                                    <w:spacing w:after="0"/>
                                    <w:ind w:left="0"/>
                                    <w:jc w:val="center"/>
                                  </w:pPr>
                                  <w:r>
                                    <w:t>Poor</w:t>
                                  </w:r>
                                </w:p>
                              </w:tc>
                              <w:tc>
                                <w:tcPr>
                                  <w:tcW w:w="594" w:type="dxa"/>
                                  <w:vAlign w:val="center"/>
                                </w:tcPr>
                                <w:p w14:paraId="1AB5FA74" w14:textId="77777777" w:rsidR="006C3A55" w:rsidRPr="003A309E" w:rsidRDefault="006C3A55" w:rsidP="000A1939">
                                  <w:pPr>
                                    <w:pStyle w:val="BodyTextIndent"/>
                                    <w:tabs>
                                      <w:tab w:val="left" w:pos="0"/>
                                    </w:tabs>
                                    <w:spacing w:after="0"/>
                                    <w:ind w:left="0"/>
                                    <w:rPr>
                                      <w:lang w:val="sv-SE"/>
                                    </w:rPr>
                                  </w:pPr>
                                  <w:r w:rsidRPr="003A309E">
                                    <w:rPr>
                                      <w:lang w:val="sv-SE"/>
                                    </w:rPr>
                                    <w:t>Q1</w:t>
                                  </w:r>
                                </w:p>
                                <w:p w14:paraId="5255F7CD" w14:textId="77777777" w:rsidR="006C3A55" w:rsidRPr="003A309E" w:rsidRDefault="006C3A55" w:rsidP="000064B1">
                                  <w:pPr>
                                    <w:pStyle w:val="BodyTextIndent"/>
                                    <w:tabs>
                                      <w:tab w:val="left" w:pos="0"/>
                                    </w:tabs>
                                    <w:spacing w:after="0"/>
                                    <w:ind w:left="0"/>
                                    <w:jc w:val="center"/>
                                    <w:rPr>
                                      <w:lang w:val="id-ID"/>
                                    </w:rPr>
                                  </w:pPr>
                                  <w:r>
                                    <w:rPr>
                                      <w:lang w:val="id-ID"/>
                                    </w:rPr>
                                    <w:t>1188</w:t>
                                  </w:r>
                                </w:p>
                              </w:tc>
                              <w:tc>
                                <w:tcPr>
                                  <w:tcW w:w="1134" w:type="dxa"/>
                                  <w:vAlign w:val="center"/>
                                </w:tcPr>
                                <w:p w14:paraId="47104E23" w14:textId="77777777" w:rsidR="006C3A55" w:rsidRPr="00CC4C3B" w:rsidRDefault="001D3D2C" w:rsidP="000064B1">
                                  <w:pPr>
                                    <w:pStyle w:val="BodyTextIndent"/>
                                    <w:tabs>
                                      <w:tab w:val="left" w:pos="0"/>
                                    </w:tabs>
                                    <w:spacing w:after="0"/>
                                    <w:ind w:left="0"/>
                                    <w:jc w:val="center"/>
                                    <w:rPr>
                                      <w:lang w:val="id-ID"/>
                                    </w:rPr>
                                  </w:pPr>
                                  <w:r>
                                    <w:t>Fair</w:t>
                                  </w:r>
                                </w:p>
                              </w:tc>
                              <w:tc>
                                <w:tcPr>
                                  <w:tcW w:w="594" w:type="dxa"/>
                                  <w:vAlign w:val="center"/>
                                </w:tcPr>
                                <w:p w14:paraId="57926650" w14:textId="77777777" w:rsidR="006C3A55" w:rsidRPr="003A309E" w:rsidRDefault="006C3A55" w:rsidP="000A1939">
                                  <w:pPr>
                                    <w:pStyle w:val="BodyTextIndent"/>
                                    <w:tabs>
                                      <w:tab w:val="left" w:pos="0"/>
                                    </w:tabs>
                                    <w:spacing w:after="0"/>
                                    <w:ind w:left="0"/>
                                    <w:rPr>
                                      <w:lang w:val="id-ID"/>
                                    </w:rPr>
                                  </w:pPr>
                                  <w:r w:rsidRPr="003A309E">
                                    <w:rPr>
                                      <w:lang w:val="sv-SE"/>
                                    </w:rPr>
                                    <w:t>Q2</w:t>
                                  </w:r>
                                </w:p>
                                <w:p w14:paraId="266BDD7C" w14:textId="77777777" w:rsidR="006C3A55" w:rsidRPr="003A309E" w:rsidRDefault="006C3A55" w:rsidP="000064B1">
                                  <w:pPr>
                                    <w:pStyle w:val="BodyTextIndent"/>
                                    <w:tabs>
                                      <w:tab w:val="left" w:pos="0"/>
                                    </w:tabs>
                                    <w:spacing w:after="0"/>
                                    <w:ind w:left="0"/>
                                    <w:jc w:val="center"/>
                                    <w:rPr>
                                      <w:lang w:val="id-ID"/>
                                    </w:rPr>
                                  </w:pPr>
                                  <w:r>
                                    <w:rPr>
                                      <w:lang w:val="id-ID"/>
                                    </w:rPr>
                                    <w:t>1782</w:t>
                                  </w:r>
                                </w:p>
                              </w:tc>
                              <w:tc>
                                <w:tcPr>
                                  <w:tcW w:w="1134" w:type="dxa"/>
                                  <w:vAlign w:val="center"/>
                                </w:tcPr>
                                <w:p w14:paraId="131CB065" w14:textId="77777777" w:rsidR="006C3A55" w:rsidRPr="00CC4C3B" w:rsidRDefault="001D3D2C" w:rsidP="000064B1">
                                  <w:pPr>
                                    <w:pStyle w:val="BodyTextIndent"/>
                                    <w:tabs>
                                      <w:tab w:val="left" w:pos="0"/>
                                    </w:tabs>
                                    <w:spacing w:after="0"/>
                                    <w:ind w:left="0"/>
                                    <w:jc w:val="center"/>
                                    <w:rPr>
                                      <w:lang w:val="id-ID"/>
                                    </w:rPr>
                                  </w:pPr>
                                  <w:r>
                                    <w:t>Good</w:t>
                                  </w:r>
                                </w:p>
                              </w:tc>
                              <w:tc>
                                <w:tcPr>
                                  <w:tcW w:w="594" w:type="dxa"/>
                                  <w:vAlign w:val="center"/>
                                </w:tcPr>
                                <w:p w14:paraId="4EA7DE12" w14:textId="77777777" w:rsidR="006C3A55" w:rsidRPr="003A309E" w:rsidRDefault="006C3A55" w:rsidP="000064B1">
                                  <w:pPr>
                                    <w:pStyle w:val="BodyTextIndent"/>
                                    <w:tabs>
                                      <w:tab w:val="left" w:pos="0"/>
                                    </w:tabs>
                                    <w:spacing w:after="0"/>
                                    <w:ind w:left="0"/>
                                    <w:jc w:val="center"/>
                                    <w:rPr>
                                      <w:lang w:val="id-ID"/>
                                    </w:rPr>
                                  </w:pPr>
                                  <w:r w:rsidRPr="003A309E">
                                    <w:rPr>
                                      <w:lang w:val="sv-SE"/>
                                    </w:rPr>
                                    <w:t>Q3</w:t>
                                  </w:r>
                                </w:p>
                                <w:p w14:paraId="18FF280A" w14:textId="77777777" w:rsidR="006C3A55" w:rsidRPr="003A309E" w:rsidRDefault="006C3A55" w:rsidP="000064B1">
                                  <w:pPr>
                                    <w:pStyle w:val="BodyTextIndent"/>
                                    <w:tabs>
                                      <w:tab w:val="left" w:pos="0"/>
                                    </w:tabs>
                                    <w:spacing w:after="0"/>
                                    <w:ind w:left="0"/>
                                    <w:jc w:val="center"/>
                                    <w:rPr>
                                      <w:lang w:val="id-ID"/>
                                    </w:rPr>
                                  </w:pPr>
                                  <w:r>
                                    <w:rPr>
                                      <w:lang w:val="id-ID"/>
                                    </w:rPr>
                                    <w:t>2376</w:t>
                                  </w:r>
                                </w:p>
                              </w:tc>
                              <w:tc>
                                <w:tcPr>
                                  <w:tcW w:w="1134" w:type="dxa"/>
                                  <w:vAlign w:val="center"/>
                                </w:tcPr>
                                <w:p w14:paraId="0FAFD6C3" w14:textId="77777777" w:rsidR="006C3A55" w:rsidRPr="00E82E6B" w:rsidRDefault="001D3D2C" w:rsidP="000064B1">
                                  <w:pPr>
                                    <w:pStyle w:val="BodyTextIndent"/>
                                    <w:tabs>
                                      <w:tab w:val="left" w:pos="0"/>
                                    </w:tabs>
                                    <w:spacing w:after="0"/>
                                    <w:ind w:left="0"/>
                                    <w:jc w:val="center"/>
                                  </w:pPr>
                                  <w:r>
                                    <w:t>Excellent</w:t>
                                  </w:r>
                                </w:p>
                              </w:tc>
                              <w:tc>
                                <w:tcPr>
                                  <w:tcW w:w="594" w:type="dxa"/>
                                  <w:vAlign w:val="center"/>
                                </w:tcPr>
                                <w:p w14:paraId="67CEA31F" w14:textId="77777777" w:rsidR="006C3A55" w:rsidRPr="003A309E" w:rsidRDefault="006C3A55" w:rsidP="000064B1">
                                  <w:pPr>
                                    <w:pStyle w:val="BodyTextIndent"/>
                                    <w:tabs>
                                      <w:tab w:val="left" w:pos="0"/>
                                    </w:tabs>
                                    <w:spacing w:after="0"/>
                                    <w:ind w:left="0"/>
                                    <w:jc w:val="center"/>
                                    <w:rPr>
                                      <w:lang w:val="id-ID"/>
                                    </w:rPr>
                                  </w:pPr>
                                  <w:r w:rsidRPr="003A309E">
                                    <w:rPr>
                                      <w:lang w:val="sv-SE"/>
                                    </w:rPr>
                                    <w:t>Max</w:t>
                                  </w:r>
                                </w:p>
                                <w:p w14:paraId="7D54C382" w14:textId="77777777" w:rsidR="006C3A55" w:rsidRPr="003A309E" w:rsidRDefault="006C3A55" w:rsidP="000064B1">
                                  <w:pPr>
                                    <w:pStyle w:val="BodyTextIndent"/>
                                    <w:tabs>
                                      <w:tab w:val="left" w:pos="0"/>
                                    </w:tabs>
                                    <w:spacing w:after="0"/>
                                    <w:ind w:left="0"/>
                                    <w:jc w:val="center"/>
                                    <w:rPr>
                                      <w:lang w:val="id-ID"/>
                                    </w:rPr>
                                  </w:pPr>
                                  <w:r>
                                    <w:rPr>
                                      <w:lang w:val="id-ID"/>
                                    </w:rPr>
                                    <w:t>2970</w:t>
                                  </w:r>
                                </w:p>
                              </w:tc>
                            </w:tr>
                          </w:tbl>
                          <w:p w14:paraId="426AC3CB" w14:textId="77777777" w:rsidR="006C3A55" w:rsidRPr="003A309E" w:rsidRDefault="006C3A55" w:rsidP="000A1939">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14E60E47" w14:textId="77777777" w:rsidR="006C3A55" w:rsidRPr="003A309E" w:rsidRDefault="006C3A55" w:rsidP="000A1939">
                            <w:r>
                              <w:t xml:space="preserve">                                                                                                                               2.392</w:t>
                            </w:r>
                          </w:p>
                          <w:p w14:paraId="58BE70DD" w14:textId="77777777" w:rsidR="006C3A55" w:rsidRPr="003A309E" w:rsidRDefault="006C3A55" w:rsidP="000A1939">
                            <w:r>
                              <w:t xml:space="preserve"> </w:t>
                            </w:r>
                            <w:r>
                              <w:rPr>
                                <w:lang w:val="id-ID"/>
                              </w:rPr>
                              <w:t xml:space="preserve">                                                                                               </w:t>
                            </w:r>
                            <w:r>
                              <w:rPr>
                                <w:noProof/>
                              </w:rPr>
                              <w:drawing>
                                <wp:inline distT="0" distB="0" distL="0" distR="0" wp14:anchorId="63F0CB65" wp14:editId="27B7DB60">
                                  <wp:extent cx="8572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304800"/>
                                          </a:xfrm>
                                          <a:prstGeom prst="rect">
                                            <a:avLst/>
                                          </a:prstGeom>
                                          <a:noFill/>
                                          <a:ln>
                                            <a:noFill/>
                                          </a:ln>
                                        </pic:spPr>
                                      </pic:pic>
                                    </a:graphicData>
                                  </a:graphic>
                                </wp:inline>
                              </w:drawing>
                            </w:r>
                          </w:p>
                          <w:p w14:paraId="1CFCBB88" w14:textId="77777777" w:rsidR="006C3A55" w:rsidRPr="006022B8" w:rsidRDefault="006C3A55" w:rsidP="000A1939">
                            <w:pPr>
                              <w:rPr>
                                <w:lang w:val="id-ID"/>
                              </w:rPr>
                            </w:pPr>
                            <w:r>
                              <w:t xml:space="preserve"> </w:t>
                            </w:r>
                            <w:r>
                              <w:rPr>
                                <w:lang w:val="id-ID"/>
                              </w:rPr>
                              <w:t xml:space="preserve">                                                                                          2392</w:t>
                            </w:r>
                          </w:p>
                        </w:txbxContent>
                      </wps:txbx>
                      <wps:bodyPr rot="0" vert="horz" wrap="square" lIns="91440" tIns="45720" rIns="91440" bIns="45720" anchor="t" anchorCtr="0" upright="1">
                        <a:noAutofit/>
                      </wps:bodyPr>
                    </wps:wsp>
                  </a:graphicData>
                </a:graphic>
              </wp:inline>
            </w:drawing>
          </mc:Choice>
          <mc:Fallback>
            <w:pict>
              <v:shape w14:anchorId="20FF9B16" id="Text Box 9" o:spid="_x0000_s1028" type="#_x0000_t202" style="width:396.1pt;height:76.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" filled="f" stroked="f">
                <v:textbox>
                  <w:txbxContent>
                    <w:tbl>
                      <w:tblPr>
                        <w:tblW w:w="0" w:type="auto"/>
                        <w:jc w:val="center"/>
                        <w:tblCellMar>
                          <w:left w:w="57" w:type="dxa"/>
                          <w:right w:w="57" w:type="dxa"/>
                        </w:tblCellMar>
                        <w:tblLook w:val="01E0" w:firstRow="1" w:lastRow="1" w:firstColumn="1" w:lastColumn="1" w:noHBand="0" w:noVBand="0"/>
                      </w:tblPr>
                      <w:tblGrid>
                        <w:gridCol w:w="594"/>
                        <w:gridCol w:w="1134"/>
                        <w:gridCol w:w="594"/>
                        <w:gridCol w:w="1134"/>
                        <w:gridCol w:w="594"/>
                        <w:gridCol w:w="1134"/>
                        <w:gridCol w:w="594"/>
                        <w:gridCol w:w="1134"/>
                        <w:gridCol w:w="594"/>
                      </w:tblGrid>
                      <w:tr w:rsidR="006C3A55" w:rsidRPr="003A309E" w14:paraId="37DD5DF8" w14:textId="77777777" w:rsidTr="000064B1">
                        <w:trPr>
                          <w:cantSplit/>
                          <w:trHeight w:val="20"/>
                          <w:jc w:val="center"/>
                        </w:trPr>
                        <w:tc>
                          <w:tcPr>
                            <w:tcW w:w="594" w:type="dxa"/>
                            <w:vAlign w:val="center"/>
                          </w:tcPr>
                          <w:p w14:paraId="03331763" w14:textId="77777777" w:rsidR="006C3A55" w:rsidRPr="003A309E" w:rsidRDefault="006C3A55" w:rsidP="000064B1">
                            <w:pPr>
                              <w:pStyle w:val="BodyTextIndent"/>
                              <w:tabs>
                                <w:tab w:val="left" w:pos="0"/>
                              </w:tabs>
                              <w:spacing w:after="0"/>
                              <w:ind w:left="0"/>
                              <w:jc w:val="center"/>
                              <w:rPr>
                                <w:lang w:val="sv-SE"/>
                              </w:rPr>
                            </w:pPr>
                            <w:r w:rsidRPr="003A309E">
                              <w:rPr>
                                <w:lang w:val="sv-SE"/>
                              </w:rPr>
                              <w:t>Min</w:t>
                            </w:r>
                          </w:p>
                          <w:p w14:paraId="5A14D4C8" w14:textId="77777777" w:rsidR="006C3A55" w:rsidRPr="003A309E" w:rsidRDefault="006C3A55" w:rsidP="000064B1">
                            <w:pPr>
                              <w:pStyle w:val="BodyTextIndent"/>
                              <w:tabs>
                                <w:tab w:val="left" w:pos="0"/>
                              </w:tabs>
                              <w:spacing w:after="0"/>
                              <w:ind w:left="0"/>
                              <w:jc w:val="center"/>
                              <w:rPr>
                                <w:lang w:val="id-ID"/>
                              </w:rPr>
                            </w:pPr>
                            <w:r>
                              <w:rPr>
                                <w:lang w:val="id-ID"/>
                              </w:rPr>
                              <w:t>594</w:t>
                            </w:r>
                          </w:p>
                        </w:tc>
                        <w:tc>
                          <w:tcPr>
                            <w:tcW w:w="1134" w:type="dxa"/>
                            <w:vAlign w:val="center"/>
                          </w:tcPr>
                          <w:p w14:paraId="6C33CFC0" w14:textId="77777777" w:rsidR="006C3A55" w:rsidRPr="00E82E6B" w:rsidRDefault="001D3D2C" w:rsidP="000064B1">
                            <w:pPr>
                              <w:pStyle w:val="BodyTextIndent"/>
                              <w:tabs>
                                <w:tab w:val="left" w:pos="0"/>
                              </w:tabs>
                              <w:spacing w:after="0"/>
                              <w:ind w:left="0"/>
                              <w:jc w:val="center"/>
                            </w:pPr>
                            <w:r>
                              <w:t>Poor</w:t>
                            </w:r>
                          </w:p>
                        </w:tc>
                        <w:tc>
                          <w:tcPr>
                            <w:tcW w:w="594" w:type="dxa"/>
                            <w:vAlign w:val="center"/>
                          </w:tcPr>
                          <w:p w14:paraId="1AB5FA74" w14:textId="77777777" w:rsidR="006C3A55" w:rsidRPr="003A309E" w:rsidRDefault="006C3A55" w:rsidP="000A1939">
                            <w:pPr>
                              <w:pStyle w:val="BodyTextIndent"/>
                              <w:tabs>
                                <w:tab w:val="left" w:pos="0"/>
                              </w:tabs>
                              <w:spacing w:after="0"/>
                              <w:ind w:left="0"/>
                              <w:rPr>
                                <w:lang w:val="sv-SE"/>
                              </w:rPr>
                            </w:pPr>
                            <w:r w:rsidRPr="003A309E">
                              <w:rPr>
                                <w:lang w:val="sv-SE"/>
                              </w:rPr>
                              <w:t>Q1</w:t>
                            </w:r>
                          </w:p>
                          <w:p w14:paraId="5255F7CD" w14:textId="77777777" w:rsidR="006C3A55" w:rsidRPr="003A309E" w:rsidRDefault="006C3A55" w:rsidP="000064B1">
                            <w:pPr>
                              <w:pStyle w:val="BodyTextIndent"/>
                              <w:tabs>
                                <w:tab w:val="left" w:pos="0"/>
                              </w:tabs>
                              <w:spacing w:after="0"/>
                              <w:ind w:left="0"/>
                              <w:jc w:val="center"/>
                              <w:rPr>
                                <w:lang w:val="id-ID"/>
                              </w:rPr>
                            </w:pPr>
                            <w:r>
                              <w:rPr>
                                <w:lang w:val="id-ID"/>
                              </w:rPr>
                              <w:t>1188</w:t>
                            </w:r>
                          </w:p>
                        </w:tc>
                        <w:tc>
                          <w:tcPr>
                            <w:tcW w:w="1134" w:type="dxa"/>
                            <w:vAlign w:val="center"/>
                          </w:tcPr>
                          <w:p w14:paraId="47104E23" w14:textId="77777777" w:rsidR="006C3A55" w:rsidRPr="00CC4C3B" w:rsidRDefault="001D3D2C" w:rsidP="000064B1">
                            <w:pPr>
                              <w:pStyle w:val="BodyTextIndent"/>
                              <w:tabs>
                                <w:tab w:val="left" w:pos="0"/>
                              </w:tabs>
                              <w:spacing w:after="0"/>
                              <w:ind w:left="0"/>
                              <w:jc w:val="center"/>
                              <w:rPr>
                                <w:lang w:val="id-ID"/>
                              </w:rPr>
                            </w:pPr>
                            <w:r>
                              <w:t>Fair</w:t>
                            </w:r>
                          </w:p>
                        </w:tc>
                        <w:tc>
                          <w:tcPr>
                            <w:tcW w:w="594" w:type="dxa"/>
                            <w:vAlign w:val="center"/>
                          </w:tcPr>
                          <w:p w14:paraId="57926650" w14:textId="77777777" w:rsidR="006C3A55" w:rsidRPr="003A309E" w:rsidRDefault="006C3A55" w:rsidP="000A1939">
                            <w:pPr>
                              <w:pStyle w:val="BodyTextIndent"/>
                              <w:tabs>
                                <w:tab w:val="left" w:pos="0"/>
                              </w:tabs>
                              <w:spacing w:after="0"/>
                              <w:ind w:left="0"/>
                              <w:rPr>
                                <w:lang w:val="id-ID"/>
                              </w:rPr>
                            </w:pPr>
                            <w:r w:rsidRPr="003A309E">
                              <w:rPr>
                                <w:lang w:val="sv-SE"/>
                              </w:rPr>
                              <w:t>Q2</w:t>
                            </w:r>
                          </w:p>
                          <w:p w14:paraId="266BDD7C" w14:textId="77777777" w:rsidR="006C3A55" w:rsidRPr="003A309E" w:rsidRDefault="006C3A55" w:rsidP="000064B1">
                            <w:pPr>
                              <w:pStyle w:val="BodyTextIndent"/>
                              <w:tabs>
                                <w:tab w:val="left" w:pos="0"/>
                              </w:tabs>
                              <w:spacing w:after="0"/>
                              <w:ind w:left="0"/>
                              <w:jc w:val="center"/>
                              <w:rPr>
                                <w:lang w:val="id-ID"/>
                              </w:rPr>
                            </w:pPr>
                            <w:r>
                              <w:rPr>
                                <w:lang w:val="id-ID"/>
                              </w:rPr>
                              <w:t>1782</w:t>
                            </w:r>
                          </w:p>
                        </w:tc>
                        <w:tc>
                          <w:tcPr>
                            <w:tcW w:w="1134" w:type="dxa"/>
                            <w:vAlign w:val="center"/>
                          </w:tcPr>
                          <w:p w14:paraId="131CB065" w14:textId="77777777" w:rsidR="006C3A55" w:rsidRPr="00CC4C3B" w:rsidRDefault="001D3D2C" w:rsidP="000064B1">
                            <w:pPr>
                              <w:pStyle w:val="BodyTextIndent"/>
                              <w:tabs>
                                <w:tab w:val="left" w:pos="0"/>
                              </w:tabs>
                              <w:spacing w:after="0"/>
                              <w:ind w:left="0"/>
                              <w:jc w:val="center"/>
                              <w:rPr>
                                <w:lang w:val="id-ID"/>
                              </w:rPr>
                            </w:pPr>
                            <w:r>
                              <w:t>Good</w:t>
                            </w:r>
                          </w:p>
                        </w:tc>
                        <w:tc>
                          <w:tcPr>
                            <w:tcW w:w="594" w:type="dxa"/>
                            <w:vAlign w:val="center"/>
                          </w:tcPr>
                          <w:p w14:paraId="4EA7DE12" w14:textId="77777777" w:rsidR="006C3A55" w:rsidRPr="003A309E" w:rsidRDefault="006C3A55" w:rsidP="000064B1">
                            <w:pPr>
                              <w:pStyle w:val="BodyTextIndent"/>
                              <w:tabs>
                                <w:tab w:val="left" w:pos="0"/>
                              </w:tabs>
                              <w:spacing w:after="0"/>
                              <w:ind w:left="0"/>
                              <w:jc w:val="center"/>
                              <w:rPr>
                                <w:lang w:val="id-ID"/>
                              </w:rPr>
                            </w:pPr>
                            <w:r w:rsidRPr="003A309E">
                              <w:rPr>
                                <w:lang w:val="sv-SE"/>
                              </w:rPr>
                              <w:t>Q3</w:t>
                            </w:r>
                          </w:p>
                          <w:p w14:paraId="18FF280A" w14:textId="77777777" w:rsidR="006C3A55" w:rsidRPr="003A309E" w:rsidRDefault="006C3A55" w:rsidP="000064B1">
                            <w:pPr>
                              <w:pStyle w:val="BodyTextIndent"/>
                              <w:tabs>
                                <w:tab w:val="left" w:pos="0"/>
                              </w:tabs>
                              <w:spacing w:after="0"/>
                              <w:ind w:left="0"/>
                              <w:jc w:val="center"/>
                              <w:rPr>
                                <w:lang w:val="id-ID"/>
                              </w:rPr>
                            </w:pPr>
                            <w:r>
                              <w:rPr>
                                <w:lang w:val="id-ID"/>
                              </w:rPr>
                              <w:t>2376</w:t>
                            </w:r>
                          </w:p>
                        </w:tc>
                        <w:tc>
                          <w:tcPr>
                            <w:tcW w:w="1134" w:type="dxa"/>
                            <w:vAlign w:val="center"/>
                          </w:tcPr>
                          <w:p w14:paraId="0FAFD6C3" w14:textId="77777777" w:rsidR="006C3A55" w:rsidRPr="00E82E6B" w:rsidRDefault="001D3D2C" w:rsidP="000064B1">
                            <w:pPr>
                              <w:pStyle w:val="BodyTextIndent"/>
                              <w:tabs>
                                <w:tab w:val="left" w:pos="0"/>
                              </w:tabs>
                              <w:spacing w:after="0"/>
                              <w:ind w:left="0"/>
                              <w:jc w:val="center"/>
                            </w:pPr>
                            <w:r>
                              <w:t>Excellent</w:t>
                            </w:r>
                          </w:p>
                        </w:tc>
                        <w:tc>
                          <w:tcPr>
                            <w:tcW w:w="594" w:type="dxa"/>
                            <w:vAlign w:val="center"/>
                          </w:tcPr>
                          <w:p w14:paraId="67CEA31F" w14:textId="77777777" w:rsidR="006C3A55" w:rsidRPr="003A309E" w:rsidRDefault="006C3A55" w:rsidP="000064B1">
                            <w:pPr>
                              <w:pStyle w:val="BodyTextIndent"/>
                              <w:tabs>
                                <w:tab w:val="left" w:pos="0"/>
                              </w:tabs>
                              <w:spacing w:after="0"/>
                              <w:ind w:left="0"/>
                              <w:jc w:val="center"/>
                              <w:rPr>
                                <w:lang w:val="id-ID"/>
                              </w:rPr>
                            </w:pPr>
                            <w:r w:rsidRPr="003A309E">
                              <w:rPr>
                                <w:lang w:val="sv-SE"/>
                              </w:rPr>
                              <w:t>Max</w:t>
                            </w:r>
                          </w:p>
                          <w:p w14:paraId="7D54C382" w14:textId="77777777" w:rsidR="006C3A55" w:rsidRPr="003A309E" w:rsidRDefault="006C3A55" w:rsidP="000064B1">
                            <w:pPr>
                              <w:pStyle w:val="BodyTextIndent"/>
                              <w:tabs>
                                <w:tab w:val="left" w:pos="0"/>
                              </w:tabs>
                              <w:spacing w:after="0"/>
                              <w:ind w:left="0"/>
                              <w:jc w:val="center"/>
                              <w:rPr>
                                <w:lang w:val="id-ID"/>
                              </w:rPr>
                            </w:pPr>
                            <w:r>
                              <w:rPr>
                                <w:lang w:val="id-ID"/>
                              </w:rPr>
                              <w:t>2970</w:t>
                            </w:r>
                          </w:p>
                        </w:tc>
                      </w:tr>
                    </w:tbl>
                    <w:p w14:paraId="426AC3CB" w14:textId="77777777" w:rsidR="006C3A55" w:rsidRPr="003A309E" w:rsidRDefault="006C3A55" w:rsidP="000A1939">
                      <w:r>
                        <w:t xml:space="preserve"> </w:t>
                      </w:r>
                      <w:r>
                        <w:rPr>
                          <w:lang w:val="id-ID"/>
                        </w:rPr>
                        <w:t xml:space="preserve">     </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r w:rsidRPr="003A309E">
                        <w:t>-----</w:t>
                      </w:r>
                      <w:r>
                        <w:rPr>
                          <w:lang w:val="id-ID"/>
                        </w:rPr>
                        <w:t>---</w:t>
                      </w:r>
                      <w:r w:rsidRPr="003A309E">
                        <w:t>-------------</w:t>
                      </w:r>
                      <w:r w:rsidRPr="003A309E">
                        <w:rPr>
                          <w:lang w:val="sv-SE"/>
                        </w:rPr>
                        <w:sym w:font="Symbol" w:char="F07C"/>
                      </w:r>
                    </w:p>
                    <w:p w14:paraId="14E60E47" w14:textId="77777777" w:rsidR="006C3A55" w:rsidRPr="003A309E" w:rsidRDefault="006C3A55" w:rsidP="000A1939">
                      <w:r>
                        <w:t xml:space="preserve">                                                                                                                               2.392</w:t>
                      </w:r>
                    </w:p>
                    <w:p w14:paraId="58BE70DD" w14:textId="77777777" w:rsidR="006C3A55" w:rsidRPr="003A309E" w:rsidRDefault="006C3A55" w:rsidP="000A1939">
                      <w:r>
                        <w:t xml:space="preserve"> </w:t>
                      </w:r>
                      <w:r>
                        <w:rPr>
                          <w:lang w:val="id-ID"/>
                        </w:rPr>
                        <w:t xml:space="preserve">                                                                                               </w:t>
                      </w:r>
                      <w:r>
                        <w:rPr>
                          <w:noProof/>
                        </w:rPr>
                        <w:drawing>
                          <wp:inline distT="0" distB="0" distL="0" distR="0" wp14:anchorId="63F0CB65" wp14:editId="27B7DB60">
                            <wp:extent cx="8572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304800"/>
                                    </a:xfrm>
                                    <a:prstGeom prst="rect">
                                      <a:avLst/>
                                    </a:prstGeom>
                                    <a:noFill/>
                                    <a:ln>
                                      <a:noFill/>
                                    </a:ln>
                                  </pic:spPr>
                                </pic:pic>
                              </a:graphicData>
                            </a:graphic>
                          </wp:inline>
                        </w:drawing>
                      </w:r>
                    </w:p>
                    <w:p w14:paraId="1CFCBB88" w14:textId="77777777" w:rsidR="006C3A55" w:rsidRPr="006022B8" w:rsidRDefault="006C3A55" w:rsidP="000A1939">
                      <w:pPr>
                        <w:rPr>
                          <w:lang w:val="id-ID"/>
                        </w:rPr>
                      </w:pPr>
                      <w:r>
                        <w:t xml:space="preserve"> </w:t>
                      </w:r>
                      <w:r>
                        <w:rPr>
                          <w:lang w:val="id-ID"/>
                        </w:rPr>
                        <w:t xml:space="preserve">                                                                                          2392</w:t>
                      </w:r>
                    </w:p>
                  </w:txbxContent>
                </v:textbox>
                <w10:anchorlock/>
              </v:shape>
            </w:pict>
          </mc:Fallback>
        </mc:AlternateContent>
      </w:r>
    </w:p>
    <w:p w14:paraId="30A7815E" w14:textId="77777777" w:rsidR="00E82E6B" w:rsidRDefault="00E82E6B" w:rsidP="000A1939">
      <w:pPr>
        <w:autoSpaceDE w:val="0"/>
        <w:autoSpaceDN w:val="0"/>
        <w:adjustRightInd w:val="0"/>
        <w:spacing w:after="0" w:line="240" w:lineRule="auto"/>
        <w:ind w:firstLine="426"/>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Figure 3. Financial Accountability Score Interval in SKPD Cimahi</w:t>
      </w:r>
    </w:p>
    <w:p w14:paraId="251ABBC2" w14:textId="77777777" w:rsidR="00E82E6B" w:rsidRDefault="00E82E6B" w:rsidP="000A1939">
      <w:pPr>
        <w:autoSpaceDE w:val="0"/>
        <w:autoSpaceDN w:val="0"/>
        <w:adjustRightInd w:val="0"/>
        <w:spacing w:after="0" w:line="240" w:lineRule="auto"/>
        <w:ind w:firstLine="426"/>
        <w:jc w:val="both"/>
        <w:rPr>
          <w:rFonts w:ascii="Times New Roman" w:hAnsi="Times New Roman" w:cs="Times New Roman"/>
          <w:sz w:val="24"/>
          <w:szCs w:val="24"/>
          <w:lang w:val="sv-SE"/>
        </w:rPr>
      </w:pPr>
    </w:p>
    <w:p w14:paraId="0DA1B555" w14:textId="77777777" w:rsidR="00E82E6B" w:rsidRDefault="00E82E6B" w:rsidP="000A1939">
      <w:pPr>
        <w:autoSpaceDE w:val="0"/>
        <w:autoSpaceDN w:val="0"/>
        <w:adjustRightInd w:val="0"/>
        <w:spacing w:after="0" w:line="240" w:lineRule="auto"/>
        <w:ind w:firstLine="426"/>
        <w:jc w:val="both"/>
        <w:rPr>
          <w:rFonts w:ascii="Times New Roman" w:hAnsi="Times New Roman" w:cs="Times New Roman"/>
          <w:sz w:val="24"/>
          <w:szCs w:val="24"/>
          <w:lang w:val="sv-SE"/>
        </w:rPr>
      </w:pPr>
      <w:r w:rsidRPr="00E82E6B">
        <w:rPr>
          <w:rFonts w:ascii="Times New Roman" w:hAnsi="Times New Roman" w:cs="Times New Roman"/>
          <w:sz w:val="24"/>
          <w:szCs w:val="24"/>
          <w:lang w:val="sv-SE"/>
        </w:rPr>
        <w:t xml:space="preserve">Overall financial accountability is in the </w:t>
      </w:r>
      <w:r w:rsidR="001D3D2C">
        <w:rPr>
          <w:rFonts w:ascii="Times New Roman" w:hAnsi="Times New Roman" w:cs="Times New Roman"/>
          <w:sz w:val="24"/>
          <w:szCs w:val="24"/>
          <w:lang w:val="sv-SE"/>
        </w:rPr>
        <w:t>excellent</w:t>
      </w:r>
      <w:r w:rsidRPr="00E82E6B">
        <w:rPr>
          <w:rFonts w:ascii="Times New Roman" w:hAnsi="Times New Roman" w:cs="Times New Roman"/>
          <w:sz w:val="24"/>
          <w:szCs w:val="24"/>
          <w:lang w:val="sv-SE"/>
        </w:rPr>
        <w:t xml:space="preserve"> category. From the results of the responses of respondents on each dimension of financial Accountability seen most of the assessment of the score 4 and score 5. Assessment of financial accountability is done well.</w:t>
      </w:r>
    </w:p>
    <w:p w14:paraId="0FB625AB" w14:textId="77777777" w:rsidR="00E82E6B" w:rsidRDefault="00E82E6B" w:rsidP="000A1939">
      <w:pPr>
        <w:autoSpaceDE w:val="0"/>
        <w:autoSpaceDN w:val="0"/>
        <w:adjustRightInd w:val="0"/>
        <w:spacing w:after="0" w:line="240" w:lineRule="auto"/>
        <w:ind w:firstLine="426"/>
        <w:jc w:val="both"/>
        <w:rPr>
          <w:rFonts w:ascii="Times New Roman" w:hAnsi="Times New Roman" w:cs="Times New Roman"/>
          <w:sz w:val="24"/>
          <w:szCs w:val="24"/>
          <w:lang w:val="sv-SE"/>
        </w:rPr>
      </w:pPr>
    </w:p>
    <w:p w14:paraId="59CFD5E7" w14:textId="77777777" w:rsidR="00E82E6B" w:rsidRPr="00E82E6B" w:rsidRDefault="00E82E6B" w:rsidP="00E82E6B">
      <w:pPr>
        <w:pStyle w:val="ListParagraph"/>
        <w:numPr>
          <w:ilvl w:val="1"/>
          <w:numId w:val="13"/>
        </w:numPr>
        <w:spacing w:after="0" w:line="240" w:lineRule="auto"/>
        <w:jc w:val="both"/>
        <w:rPr>
          <w:rFonts w:ascii="Times New Roman" w:hAnsi="Times New Roman" w:cs="Times New Roman"/>
          <w:b/>
          <w:sz w:val="24"/>
          <w:szCs w:val="24"/>
        </w:rPr>
      </w:pPr>
      <w:r w:rsidRPr="00E82E6B">
        <w:rPr>
          <w:rFonts w:ascii="Times New Roman" w:hAnsi="Times New Roman" w:cs="Times New Roman"/>
          <w:b/>
          <w:sz w:val="24"/>
          <w:szCs w:val="24"/>
        </w:rPr>
        <w:t>Influence Performance-based budgeting and Application of government accounting standards on the financial accountability SKPD in Cimahi City Government</w:t>
      </w:r>
    </w:p>
    <w:p w14:paraId="154DF562" w14:textId="77777777" w:rsidR="00E82E6B" w:rsidRDefault="00E82E6B" w:rsidP="00E82E6B">
      <w:pPr>
        <w:pStyle w:val="ListParagraph"/>
        <w:spacing w:after="0" w:line="240" w:lineRule="auto"/>
        <w:ind w:left="0" w:firstLine="360"/>
        <w:jc w:val="both"/>
        <w:rPr>
          <w:rFonts w:ascii="Times New Roman" w:hAnsi="Times New Roman" w:cs="Times New Roman"/>
          <w:sz w:val="24"/>
          <w:szCs w:val="24"/>
        </w:rPr>
      </w:pPr>
      <w:r w:rsidRPr="00E82E6B">
        <w:rPr>
          <w:rFonts w:ascii="Times New Roman" w:hAnsi="Times New Roman" w:cs="Times New Roman"/>
          <w:sz w:val="24"/>
          <w:szCs w:val="24"/>
        </w:rPr>
        <w:t>To reveal the influence of Performance-based budgeting and Application of government accounting standards to the SKPD's financial accountability in Cimahi City Government conducted hypothesis testing using path analysis.</w:t>
      </w:r>
    </w:p>
    <w:p w14:paraId="6ACB6ABE" w14:textId="77777777" w:rsidR="00F96443" w:rsidRPr="00E82E6B" w:rsidRDefault="00F96443" w:rsidP="00E82E6B">
      <w:pPr>
        <w:pStyle w:val="ListParagraph"/>
        <w:spacing w:after="0" w:line="240" w:lineRule="auto"/>
        <w:ind w:left="0" w:firstLine="360"/>
        <w:jc w:val="both"/>
        <w:rPr>
          <w:rFonts w:ascii="Times New Roman" w:hAnsi="Times New Roman" w:cs="Times New Roman"/>
          <w:sz w:val="24"/>
          <w:szCs w:val="24"/>
        </w:rPr>
      </w:pPr>
    </w:p>
    <w:p w14:paraId="18CAF96E" w14:textId="77777777" w:rsidR="00F96443" w:rsidRPr="00F96443" w:rsidRDefault="006C3A55" w:rsidP="00F96443">
      <w:pPr>
        <w:pStyle w:val="ListParagraph"/>
        <w:numPr>
          <w:ilvl w:val="2"/>
          <w:numId w:val="13"/>
        </w:num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Path</w:t>
      </w:r>
      <w:r w:rsidR="00F96443" w:rsidRPr="00F96443">
        <w:rPr>
          <w:rFonts w:ascii="Times New Roman" w:hAnsi="Times New Roman" w:cs="Times New Roman"/>
          <w:b/>
          <w:sz w:val="24"/>
          <w:szCs w:val="24"/>
          <w:lang w:val="es-ES"/>
        </w:rPr>
        <w:t xml:space="preserve"> Coefficient Calculation</w:t>
      </w:r>
    </w:p>
    <w:p w14:paraId="3DCFB4EC" w14:textId="77777777" w:rsidR="00F96443" w:rsidRPr="00F96443" w:rsidRDefault="00F96443" w:rsidP="00F96443">
      <w:pPr>
        <w:spacing w:after="0" w:line="240" w:lineRule="auto"/>
        <w:ind w:firstLine="720"/>
        <w:jc w:val="both"/>
        <w:rPr>
          <w:rFonts w:ascii="Times New Roman" w:hAnsi="Times New Roman" w:cs="Times New Roman"/>
          <w:sz w:val="24"/>
          <w:szCs w:val="24"/>
          <w:lang w:val="es-ES"/>
        </w:rPr>
      </w:pPr>
      <w:r w:rsidRPr="00F96443">
        <w:rPr>
          <w:rFonts w:ascii="Times New Roman" w:hAnsi="Times New Roman" w:cs="Times New Roman"/>
          <w:sz w:val="24"/>
          <w:szCs w:val="24"/>
          <w:lang w:val="es-ES"/>
        </w:rPr>
        <w:t>In this study the variables of Performance-based budgeting and Application of government accounting standards as causal variables (exogenous variables) and Financial Accountability SKPD as a variable result (endogenus variable). The first step in the calculation is to know the amount of correlation between variables. The results of correlation calculations between variables studied can be seen in the following table:</w:t>
      </w:r>
    </w:p>
    <w:p w14:paraId="645C91E8" w14:textId="77777777" w:rsidR="00DF69C7" w:rsidRPr="00DF69C7" w:rsidRDefault="00DF69C7" w:rsidP="00DF69C7">
      <w:pPr>
        <w:widowControl w:val="0"/>
        <w:autoSpaceDE w:val="0"/>
        <w:autoSpaceDN w:val="0"/>
        <w:adjustRightInd w:val="0"/>
        <w:spacing w:after="0" w:line="240" w:lineRule="auto"/>
        <w:jc w:val="center"/>
        <w:rPr>
          <w:b/>
          <w:bCs/>
        </w:rPr>
      </w:pPr>
      <w:r w:rsidRPr="001F384D">
        <w:rPr>
          <w:b/>
          <w:bCs/>
        </w:rPr>
        <w:t>Tabl</w:t>
      </w:r>
      <w:r w:rsidR="00B000AD">
        <w:rPr>
          <w:b/>
          <w:bCs/>
        </w:rPr>
        <w:t>e</w:t>
      </w:r>
      <w:r w:rsidRPr="001F384D">
        <w:rPr>
          <w:b/>
          <w:bCs/>
        </w:rPr>
        <w:t xml:space="preserve"> </w:t>
      </w:r>
      <w:r>
        <w:rPr>
          <w:b/>
          <w:bCs/>
        </w:rPr>
        <w:t>6</w:t>
      </w:r>
    </w:p>
    <w:p w14:paraId="4E5658C2" w14:textId="77777777" w:rsidR="00DF69C7" w:rsidRPr="001F384D" w:rsidRDefault="00F96443" w:rsidP="00DF69C7">
      <w:pPr>
        <w:widowControl w:val="0"/>
        <w:autoSpaceDE w:val="0"/>
        <w:autoSpaceDN w:val="0"/>
        <w:adjustRightInd w:val="0"/>
        <w:spacing w:after="0" w:line="240" w:lineRule="auto"/>
        <w:jc w:val="center"/>
        <w:rPr>
          <w:b/>
          <w:bCs/>
          <w:lang w:val="id-ID"/>
        </w:rPr>
      </w:pPr>
      <w:r w:rsidRPr="00F96443">
        <w:rPr>
          <w:b/>
          <w:bCs/>
          <w:lang w:val="id-ID"/>
        </w:rPr>
        <w:t>Correlations Between Variables</w:t>
      </w:r>
    </w:p>
    <w:tbl>
      <w:tblPr>
        <w:tblW w:w="7958"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61"/>
        <w:gridCol w:w="1559"/>
        <w:gridCol w:w="1417"/>
        <w:gridCol w:w="1721"/>
      </w:tblGrid>
      <w:tr w:rsidR="00DF69C7" w:rsidRPr="001F384D" w14:paraId="3A1E41D8" w14:textId="77777777" w:rsidTr="00F96443">
        <w:trPr>
          <w:cantSplit/>
          <w:tblHeader/>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6197DE65" w14:textId="77777777" w:rsidR="00DF69C7" w:rsidRPr="001F384D" w:rsidRDefault="00DF69C7" w:rsidP="00DF69C7">
            <w:pPr>
              <w:autoSpaceDE w:val="0"/>
              <w:autoSpaceDN w:val="0"/>
              <w:adjustRightInd w:val="0"/>
              <w:spacing w:after="0" w:line="240" w:lineRule="auto"/>
              <w:jc w:val="center"/>
              <w:rPr>
                <w:rFonts w:eastAsia="Calibri"/>
                <w:lang w:val="id-ID" w:eastAsia="id-ID"/>
              </w:rPr>
            </w:pPr>
          </w:p>
        </w:tc>
        <w:tc>
          <w:tcPr>
            <w:tcW w:w="1559" w:type="dxa"/>
            <w:tcBorders>
              <w:top w:val="single" w:sz="4" w:space="0" w:color="auto"/>
              <w:left w:val="single" w:sz="4" w:space="0" w:color="auto"/>
              <w:bottom w:val="single" w:sz="4" w:space="0" w:color="auto"/>
            </w:tcBorders>
            <w:shd w:val="clear" w:color="auto" w:fill="FFFFFF"/>
            <w:vAlign w:val="bottom"/>
          </w:tcPr>
          <w:p w14:paraId="1A3BB351" w14:textId="77777777" w:rsidR="00F96443" w:rsidRDefault="00F96443" w:rsidP="00DF69C7">
            <w:pPr>
              <w:autoSpaceDE w:val="0"/>
              <w:autoSpaceDN w:val="0"/>
              <w:adjustRightInd w:val="0"/>
              <w:spacing w:after="0" w:line="240" w:lineRule="auto"/>
              <w:jc w:val="center"/>
              <w:rPr>
                <w:rFonts w:eastAsia="Calibri"/>
                <w:lang w:eastAsia="id-ID"/>
              </w:rPr>
            </w:pPr>
            <w:r w:rsidRPr="00F96443">
              <w:rPr>
                <w:rFonts w:eastAsia="Calibri"/>
                <w:lang w:val="id-ID" w:eastAsia="id-ID"/>
              </w:rPr>
              <w:t xml:space="preserve">SKPD financial accountability </w:t>
            </w:r>
          </w:p>
          <w:p w14:paraId="7F5AF01B"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(Y)</w:t>
            </w:r>
          </w:p>
        </w:tc>
        <w:tc>
          <w:tcPr>
            <w:tcW w:w="1417" w:type="dxa"/>
            <w:tcBorders>
              <w:top w:val="single" w:sz="4" w:space="0" w:color="auto"/>
              <w:bottom w:val="single" w:sz="4" w:space="0" w:color="auto"/>
            </w:tcBorders>
            <w:shd w:val="clear" w:color="auto" w:fill="FFFFFF"/>
            <w:vAlign w:val="bottom"/>
          </w:tcPr>
          <w:p w14:paraId="5EBA3929" w14:textId="77777777" w:rsidR="00DF69C7" w:rsidRPr="001F384D" w:rsidRDefault="00F96443" w:rsidP="00DF69C7">
            <w:pPr>
              <w:autoSpaceDE w:val="0"/>
              <w:autoSpaceDN w:val="0"/>
              <w:adjustRightInd w:val="0"/>
              <w:spacing w:after="0" w:line="240" w:lineRule="auto"/>
              <w:jc w:val="center"/>
              <w:rPr>
                <w:rFonts w:eastAsia="Calibri"/>
                <w:lang w:val="id-ID" w:eastAsia="id-ID"/>
              </w:rPr>
            </w:pPr>
            <w:r w:rsidRPr="00F96443">
              <w:rPr>
                <w:rFonts w:eastAsia="Calibri"/>
                <w:lang w:val="id-ID" w:eastAsia="id-ID"/>
              </w:rPr>
              <w:t>Performance-based budget implementation</w:t>
            </w:r>
            <w:r w:rsidR="00DF69C7" w:rsidRPr="001F384D">
              <w:rPr>
                <w:rFonts w:eastAsia="Calibri"/>
                <w:lang w:val="id-ID" w:eastAsia="id-ID"/>
              </w:rPr>
              <w:t xml:space="preserve"> (X</w:t>
            </w:r>
            <w:r w:rsidR="00DF69C7" w:rsidRPr="001F384D">
              <w:rPr>
                <w:rFonts w:eastAsia="Calibri"/>
                <w:vertAlign w:val="subscript"/>
                <w:lang w:val="id-ID" w:eastAsia="id-ID"/>
              </w:rPr>
              <w:t>1</w:t>
            </w:r>
            <w:r w:rsidR="00DF69C7" w:rsidRPr="001F384D">
              <w:rPr>
                <w:rFonts w:eastAsia="Calibri"/>
                <w:lang w:val="id-ID" w:eastAsia="id-ID"/>
              </w:rPr>
              <w:t>)</w:t>
            </w:r>
          </w:p>
        </w:tc>
        <w:tc>
          <w:tcPr>
            <w:tcW w:w="1721" w:type="dxa"/>
            <w:tcBorders>
              <w:top w:val="single" w:sz="4" w:space="0" w:color="auto"/>
              <w:bottom w:val="single" w:sz="4" w:space="0" w:color="auto"/>
            </w:tcBorders>
            <w:shd w:val="clear" w:color="auto" w:fill="FFFFFF"/>
            <w:vAlign w:val="bottom"/>
          </w:tcPr>
          <w:p w14:paraId="292FD5C1" w14:textId="77777777" w:rsidR="00F96443" w:rsidRDefault="00F96443" w:rsidP="00DF69C7">
            <w:pPr>
              <w:autoSpaceDE w:val="0"/>
              <w:autoSpaceDN w:val="0"/>
              <w:adjustRightInd w:val="0"/>
              <w:spacing w:after="0" w:line="240" w:lineRule="auto"/>
              <w:jc w:val="center"/>
              <w:rPr>
                <w:rFonts w:eastAsia="Calibri"/>
                <w:lang w:eastAsia="id-ID"/>
              </w:rPr>
            </w:pPr>
            <w:r w:rsidRPr="00F96443">
              <w:rPr>
                <w:rFonts w:eastAsia="Calibri"/>
                <w:lang w:val="id-ID" w:eastAsia="id-ID"/>
              </w:rPr>
              <w:t>Implementation of government accounting standards</w:t>
            </w:r>
          </w:p>
          <w:p w14:paraId="2B280A42"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 xml:space="preserve"> (X</w:t>
            </w:r>
            <w:r w:rsidRPr="001F384D">
              <w:rPr>
                <w:rFonts w:eastAsia="Calibri"/>
                <w:vertAlign w:val="subscript"/>
                <w:lang w:val="id-ID" w:eastAsia="id-ID"/>
              </w:rPr>
              <w:t>2</w:t>
            </w:r>
            <w:r w:rsidRPr="001F384D">
              <w:rPr>
                <w:rFonts w:eastAsia="Calibri"/>
                <w:lang w:val="id-ID" w:eastAsia="id-ID"/>
              </w:rPr>
              <w:t>)</w:t>
            </w:r>
          </w:p>
        </w:tc>
      </w:tr>
      <w:tr w:rsidR="00DF69C7" w:rsidRPr="001F384D" w14:paraId="0B1D9AEC" w14:textId="77777777" w:rsidTr="00F96443">
        <w:trPr>
          <w:cantSplit/>
          <w:tblHeader/>
        </w:trPr>
        <w:tc>
          <w:tcPr>
            <w:tcW w:w="3261" w:type="dxa"/>
            <w:tcBorders>
              <w:top w:val="single" w:sz="4" w:space="0" w:color="auto"/>
              <w:left w:val="single" w:sz="4" w:space="0" w:color="auto"/>
              <w:bottom w:val="nil"/>
              <w:right w:val="single" w:sz="4" w:space="0" w:color="auto"/>
            </w:tcBorders>
            <w:shd w:val="clear" w:color="auto" w:fill="FFFFFF"/>
          </w:tcPr>
          <w:p w14:paraId="35D0DA54" w14:textId="77777777" w:rsidR="00DF69C7" w:rsidRPr="00F96443" w:rsidRDefault="00F96443" w:rsidP="00F96443">
            <w:pPr>
              <w:autoSpaceDE w:val="0"/>
              <w:autoSpaceDN w:val="0"/>
              <w:adjustRightInd w:val="0"/>
              <w:spacing w:after="0" w:line="240" w:lineRule="auto"/>
              <w:rPr>
                <w:rFonts w:eastAsia="Calibri"/>
                <w:lang w:eastAsia="id-ID"/>
              </w:rPr>
            </w:pPr>
            <w:r w:rsidRPr="00F96443">
              <w:rPr>
                <w:rFonts w:eastAsia="Calibri"/>
                <w:lang w:val="id-ID" w:eastAsia="id-ID"/>
              </w:rPr>
              <w:t xml:space="preserve">SKPD financial accountability </w:t>
            </w:r>
            <w:r w:rsidR="00DF69C7" w:rsidRPr="001F384D">
              <w:rPr>
                <w:rFonts w:eastAsia="Calibri"/>
                <w:lang w:val="id-ID" w:eastAsia="id-ID"/>
              </w:rPr>
              <w:t>(Y)</w:t>
            </w:r>
          </w:p>
        </w:tc>
        <w:tc>
          <w:tcPr>
            <w:tcW w:w="1559" w:type="dxa"/>
            <w:tcBorders>
              <w:top w:val="single" w:sz="4" w:space="0" w:color="auto"/>
              <w:left w:val="single" w:sz="4" w:space="0" w:color="auto"/>
              <w:bottom w:val="nil"/>
            </w:tcBorders>
            <w:shd w:val="clear" w:color="auto" w:fill="FFFFFF"/>
          </w:tcPr>
          <w:p w14:paraId="2854A0B5"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1,000</w:t>
            </w:r>
          </w:p>
        </w:tc>
        <w:tc>
          <w:tcPr>
            <w:tcW w:w="1417" w:type="dxa"/>
            <w:tcBorders>
              <w:top w:val="single" w:sz="4" w:space="0" w:color="auto"/>
              <w:bottom w:val="nil"/>
            </w:tcBorders>
            <w:shd w:val="clear" w:color="auto" w:fill="FFFFFF"/>
          </w:tcPr>
          <w:p w14:paraId="51A61193"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0,756</w:t>
            </w:r>
          </w:p>
        </w:tc>
        <w:tc>
          <w:tcPr>
            <w:tcW w:w="1721" w:type="dxa"/>
            <w:tcBorders>
              <w:top w:val="single" w:sz="4" w:space="0" w:color="auto"/>
              <w:bottom w:val="nil"/>
            </w:tcBorders>
            <w:shd w:val="clear" w:color="auto" w:fill="FFFFFF"/>
          </w:tcPr>
          <w:p w14:paraId="6AFD1BBA"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0,730</w:t>
            </w:r>
          </w:p>
        </w:tc>
      </w:tr>
      <w:tr w:rsidR="00DF69C7" w:rsidRPr="001F384D" w14:paraId="7A975CF7" w14:textId="77777777" w:rsidTr="00F96443">
        <w:trPr>
          <w:cantSplit/>
          <w:tblHeader/>
        </w:trPr>
        <w:tc>
          <w:tcPr>
            <w:tcW w:w="3261" w:type="dxa"/>
            <w:tcBorders>
              <w:top w:val="nil"/>
              <w:left w:val="single" w:sz="4" w:space="0" w:color="auto"/>
              <w:bottom w:val="nil"/>
              <w:right w:val="single" w:sz="4" w:space="0" w:color="auto"/>
            </w:tcBorders>
            <w:shd w:val="clear" w:color="auto" w:fill="FFFFFF"/>
          </w:tcPr>
          <w:p w14:paraId="09CCF607" w14:textId="77777777" w:rsidR="00F96443" w:rsidRDefault="00F96443" w:rsidP="00F96443">
            <w:pPr>
              <w:autoSpaceDE w:val="0"/>
              <w:autoSpaceDN w:val="0"/>
              <w:adjustRightInd w:val="0"/>
              <w:spacing w:after="0" w:line="240" w:lineRule="auto"/>
              <w:rPr>
                <w:rFonts w:eastAsia="Calibri"/>
                <w:lang w:eastAsia="id-ID"/>
              </w:rPr>
            </w:pPr>
            <w:r w:rsidRPr="00F96443">
              <w:rPr>
                <w:rFonts w:eastAsia="Calibri"/>
                <w:lang w:val="id-ID" w:eastAsia="id-ID"/>
              </w:rPr>
              <w:t xml:space="preserve">Performance-based budget </w:t>
            </w:r>
            <w:r>
              <w:rPr>
                <w:rFonts w:eastAsia="Calibri"/>
                <w:lang w:eastAsia="id-ID"/>
              </w:rPr>
              <w:t xml:space="preserve">      </w:t>
            </w:r>
          </w:p>
          <w:p w14:paraId="1707170E" w14:textId="77777777" w:rsidR="00DF69C7" w:rsidRPr="00F96443" w:rsidRDefault="00F96443" w:rsidP="00F96443">
            <w:pPr>
              <w:autoSpaceDE w:val="0"/>
              <w:autoSpaceDN w:val="0"/>
              <w:adjustRightInd w:val="0"/>
              <w:spacing w:after="0" w:line="240" w:lineRule="auto"/>
              <w:rPr>
                <w:rFonts w:eastAsia="Calibri"/>
                <w:lang w:eastAsia="id-ID"/>
              </w:rPr>
            </w:pPr>
            <w:r>
              <w:rPr>
                <w:rFonts w:eastAsia="Calibri"/>
                <w:lang w:eastAsia="id-ID"/>
              </w:rPr>
              <w:t xml:space="preserve"> </w:t>
            </w:r>
            <w:r w:rsidRPr="00F96443">
              <w:rPr>
                <w:rFonts w:eastAsia="Calibri"/>
                <w:lang w:val="id-ID" w:eastAsia="id-ID"/>
              </w:rPr>
              <w:t>implementation</w:t>
            </w:r>
            <w:r w:rsidRPr="001F384D">
              <w:rPr>
                <w:rFonts w:eastAsia="Calibri"/>
                <w:lang w:val="id-ID" w:eastAsia="id-ID"/>
              </w:rPr>
              <w:t xml:space="preserve"> </w:t>
            </w:r>
            <w:r w:rsidR="00DF69C7" w:rsidRPr="001F384D">
              <w:rPr>
                <w:rFonts w:eastAsia="Calibri"/>
                <w:lang w:val="id-ID" w:eastAsia="id-ID"/>
              </w:rPr>
              <w:t>(X</w:t>
            </w:r>
            <w:r w:rsidR="00DF69C7" w:rsidRPr="001F384D">
              <w:rPr>
                <w:rFonts w:eastAsia="Calibri"/>
                <w:vertAlign w:val="subscript"/>
                <w:lang w:val="id-ID" w:eastAsia="id-ID"/>
              </w:rPr>
              <w:t>1</w:t>
            </w:r>
            <w:r w:rsidR="00DF69C7" w:rsidRPr="001F384D">
              <w:rPr>
                <w:rFonts w:eastAsia="Calibri"/>
                <w:lang w:val="id-ID" w:eastAsia="id-ID"/>
              </w:rPr>
              <w:t>)</w:t>
            </w:r>
          </w:p>
        </w:tc>
        <w:tc>
          <w:tcPr>
            <w:tcW w:w="1559" w:type="dxa"/>
            <w:tcBorders>
              <w:top w:val="nil"/>
              <w:left w:val="single" w:sz="4" w:space="0" w:color="auto"/>
              <w:bottom w:val="nil"/>
            </w:tcBorders>
            <w:shd w:val="clear" w:color="auto" w:fill="FFFFFF"/>
          </w:tcPr>
          <w:p w14:paraId="060C2385" w14:textId="77777777" w:rsidR="00F96443" w:rsidRDefault="00F96443" w:rsidP="00DF69C7">
            <w:pPr>
              <w:autoSpaceDE w:val="0"/>
              <w:autoSpaceDN w:val="0"/>
              <w:adjustRightInd w:val="0"/>
              <w:spacing w:after="0" w:line="240" w:lineRule="auto"/>
              <w:jc w:val="center"/>
              <w:rPr>
                <w:rFonts w:eastAsia="Calibri"/>
                <w:lang w:eastAsia="id-ID"/>
              </w:rPr>
            </w:pPr>
          </w:p>
          <w:p w14:paraId="1ABB57F8"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0,756</w:t>
            </w:r>
          </w:p>
        </w:tc>
        <w:tc>
          <w:tcPr>
            <w:tcW w:w="1417" w:type="dxa"/>
            <w:tcBorders>
              <w:top w:val="nil"/>
              <w:bottom w:val="nil"/>
            </w:tcBorders>
            <w:shd w:val="clear" w:color="auto" w:fill="FFFFFF"/>
          </w:tcPr>
          <w:p w14:paraId="202A96D8" w14:textId="77777777" w:rsidR="00F96443" w:rsidRDefault="00F96443" w:rsidP="00DF69C7">
            <w:pPr>
              <w:autoSpaceDE w:val="0"/>
              <w:autoSpaceDN w:val="0"/>
              <w:adjustRightInd w:val="0"/>
              <w:spacing w:after="0" w:line="240" w:lineRule="auto"/>
              <w:jc w:val="center"/>
              <w:rPr>
                <w:rFonts w:eastAsia="Calibri"/>
                <w:lang w:eastAsia="id-ID"/>
              </w:rPr>
            </w:pPr>
          </w:p>
          <w:p w14:paraId="1CE99677"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1,000</w:t>
            </w:r>
          </w:p>
        </w:tc>
        <w:tc>
          <w:tcPr>
            <w:tcW w:w="1721" w:type="dxa"/>
            <w:tcBorders>
              <w:top w:val="nil"/>
              <w:bottom w:val="nil"/>
            </w:tcBorders>
            <w:shd w:val="clear" w:color="auto" w:fill="FFFFFF"/>
          </w:tcPr>
          <w:p w14:paraId="483E1D56" w14:textId="77777777" w:rsidR="00F96443" w:rsidRDefault="00F96443" w:rsidP="00DF69C7">
            <w:pPr>
              <w:autoSpaceDE w:val="0"/>
              <w:autoSpaceDN w:val="0"/>
              <w:adjustRightInd w:val="0"/>
              <w:spacing w:after="0" w:line="240" w:lineRule="auto"/>
              <w:jc w:val="center"/>
              <w:rPr>
                <w:rFonts w:eastAsia="Calibri"/>
                <w:lang w:eastAsia="id-ID"/>
              </w:rPr>
            </w:pPr>
          </w:p>
          <w:p w14:paraId="11F8385F"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0,543</w:t>
            </w:r>
          </w:p>
        </w:tc>
      </w:tr>
      <w:tr w:rsidR="00DF69C7" w:rsidRPr="001F384D" w14:paraId="15E0B22D" w14:textId="77777777" w:rsidTr="00F96443">
        <w:trPr>
          <w:cantSplit/>
          <w:tblHeader/>
        </w:trPr>
        <w:tc>
          <w:tcPr>
            <w:tcW w:w="3261" w:type="dxa"/>
            <w:tcBorders>
              <w:top w:val="nil"/>
              <w:left w:val="single" w:sz="4" w:space="0" w:color="auto"/>
              <w:bottom w:val="single" w:sz="4" w:space="0" w:color="auto"/>
              <w:right w:val="single" w:sz="4" w:space="0" w:color="auto"/>
            </w:tcBorders>
            <w:shd w:val="clear" w:color="auto" w:fill="FFFFFF"/>
          </w:tcPr>
          <w:p w14:paraId="1BD66260" w14:textId="77777777" w:rsidR="00F96443" w:rsidRDefault="00F96443" w:rsidP="00F96443">
            <w:pPr>
              <w:autoSpaceDE w:val="0"/>
              <w:autoSpaceDN w:val="0"/>
              <w:adjustRightInd w:val="0"/>
              <w:spacing w:after="0" w:line="240" w:lineRule="auto"/>
              <w:rPr>
                <w:rFonts w:eastAsia="Calibri"/>
                <w:lang w:eastAsia="id-ID"/>
              </w:rPr>
            </w:pPr>
            <w:r w:rsidRPr="00F96443">
              <w:rPr>
                <w:rFonts w:eastAsia="Calibri"/>
                <w:lang w:val="id-ID" w:eastAsia="id-ID"/>
              </w:rPr>
              <w:t xml:space="preserve">Implementation of government </w:t>
            </w:r>
            <w:r>
              <w:rPr>
                <w:rFonts w:eastAsia="Calibri"/>
                <w:lang w:eastAsia="id-ID"/>
              </w:rPr>
              <w:t xml:space="preserve"> </w:t>
            </w:r>
          </w:p>
          <w:p w14:paraId="0A88AD0F" w14:textId="77777777" w:rsidR="00DF69C7" w:rsidRPr="00F96443" w:rsidRDefault="00F96443" w:rsidP="00F96443">
            <w:pPr>
              <w:autoSpaceDE w:val="0"/>
              <w:autoSpaceDN w:val="0"/>
              <w:adjustRightInd w:val="0"/>
              <w:spacing w:after="0" w:line="240" w:lineRule="auto"/>
              <w:rPr>
                <w:rFonts w:eastAsia="Calibri"/>
                <w:lang w:eastAsia="id-ID"/>
              </w:rPr>
            </w:pPr>
            <w:r>
              <w:rPr>
                <w:rFonts w:eastAsia="Calibri"/>
                <w:lang w:eastAsia="id-ID"/>
              </w:rPr>
              <w:t xml:space="preserve">    </w:t>
            </w:r>
            <w:r w:rsidRPr="00F96443">
              <w:rPr>
                <w:rFonts w:eastAsia="Calibri"/>
                <w:lang w:val="id-ID" w:eastAsia="id-ID"/>
              </w:rPr>
              <w:t>accounting standards</w:t>
            </w:r>
            <w:r>
              <w:rPr>
                <w:rFonts w:eastAsia="Calibri"/>
                <w:lang w:eastAsia="id-ID"/>
              </w:rPr>
              <w:t xml:space="preserve"> </w:t>
            </w:r>
            <w:r w:rsidR="00DF69C7" w:rsidRPr="001F384D">
              <w:rPr>
                <w:rFonts w:eastAsia="Calibri"/>
                <w:lang w:val="id-ID" w:eastAsia="id-ID"/>
              </w:rPr>
              <w:t>(X</w:t>
            </w:r>
            <w:r w:rsidR="00DF69C7" w:rsidRPr="001F384D">
              <w:rPr>
                <w:rFonts w:eastAsia="Calibri"/>
                <w:vertAlign w:val="subscript"/>
                <w:lang w:val="id-ID" w:eastAsia="id-ID"/>
              </w:rPr>
              <w:t>2</w:t>
            </w:r>
            <w:r w:rsidR="00DF69C7" w:rsidRPr="001F384D">
              <w:rPr>
                <w:rFonts w:eastAsia="Calibri"/>
                <w:lang w:val="id-ID" w:eastAsia="id-ID"/>
              </w:rPr>
              <w:t>)</w:t>
            </w:r>
          </w:p>
        </w:tc>
        <w:tc>
          <w:tcPr>
            <w:tcW w:w="1559" w:type="dxa"/>
            <w:tcBorders>
              <w:top w:val="nil"/>
              <w:left w:val="single" w:sz="4" w:space="0" w:color="auto"/>
              <w:bottom w:val="single" w:sz="4" w:space="0" w:color="auto"/>
            </w:tcBorders>
            <w:shd w:val="clear" w:color="auto" w:fill="FFFFFF"/>
          </w:tcPr>
          <w:p w14:paraId="3863C40F" w14:textId="77777777" w:rsidR="00F96443" w:rsidRDefault="00F96443" w:rsidP="00DF69C7">
            <w:pPr>
              <w:autoSpaceDE w:val="0"/>
              <w:autoSpaceDN w:val="0"/>
              <w:adjustRightInd w:val="0"/>
              <w:spacing w:after="0" w:line="240" w:lineRule="auto"/>
              <w:jc w:val="center"/>
              <w:rPr>
                <w:rFonts w:eastAsia="Calibri"/>
                <w:lang w:eastAsia="id-ID"/>
              </w:rPr>
            </w:pPr>
          </w:p>
          <w:p w14:paraId="66654259"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0,730</w:t>
            </w:r>
          </w:p>
        </w:tc>
        <w:tc>
          <w:tcPr>
            <w:tcW w:w="1417" w:type="dxa"/>
            <w:tcBorders>
              <w:top w:val="nil"/>
              <w:bottom w:val="single" w:sz="4" w:space="0" w:color="auto"/>
            </w:tcBorders>
            <w:shd w:val="clear" w:color="auto" w:fill="FFFFFF"/>
          </w:tcPr>
          <w:p w14:paraId="55AF346F" w14:textId="77777777" w:rsidR="00F96443" w:rsidRDefault="00F96443" w:rsidP="00DF69C7">
            <w:pPr>
              <w:autoSpaceDE w:val="0"/>
              <w:autoSpaceDN w:val="0"/>
              <w:adjustRightInd w:val="0"/>
              <w:spacing w:after="0" w:line="240" w:lineRule="auto"/>
              <w:jc w:val="center"/>
              <w:rPr>
                <w:rFonts w:eastAsia="Calibri"/>
                <w:lang w:eastAsia="id-ID"/>
              </w:rPr>
            </w:pPr>
          </w:p>
          <w:p w14:paraId="3D7B79F0"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0,543</w:t>
            </w:r>
          </w:p>
        </w:tc>
        <w:tc>
          <w:tcPr>
            <w:tcW w:w="1721" w:type="dxa"/>
            <w:tcBorders>
              <w:top w:val="nil"/>
              <w:bottom w:val="single" w:sz="4" w:space="0" w:color="auto"/>
            </w:tcBorders>
            <w:shd w:val="clear" w:color="auto" w:fill="FFFFFF"/>
          </w:tcPr>
          <w:p w14:paraId="4501D071" w14:textId="77777777" w:rsidR="00F96443" w:rsidRDefault="00F96443" w:rsidP="00DF69C7">
            <w:pPr>
              <w:autoSpaceDE w:val="0"/>
              <w:autoSpaceDN w:val="0"/>
              <w:adjustRightInd w:val="0"/>
              <w:spacing w:after="0" w:line="240" w:lineRule="auto"/>
              <w:jc w:val="center"/>
              <w:rPr>
                <w:rFonts w:eastAsia="Calibri"/>
                <w:lang w:eastAsia="id-ID"/>
              </w:rPr>
            </w:pPr>
          </w:p>
          <w:p w14:paraId="71A65A3C" w14:textId="77777777" w:rsidR="00DF69C7" w:rsidRPr="001F384D" w:rsidRDefault="00DF69C7" w:rsidP="00DF69C7">
            <w:pPr>
              <w:autoSpaceDE w:val="0"/>
              <w:autoSpaceDN w:val="0"/>
              <w:adjustRightInd w:val="0"/>
              <w:spacing w:after="0" w:line="240" w:lineRule="auto"/>
              <w:jc w:val="center"/>
              <w:rPr>
                <w:rFonts w:eastAsia="Calibri"/>
                <w:lang w:val="id-ID" w:eastAsia="id-ID"/>
              </w:rPr>
            </w:pPr>
            <w:r w:rsidRPr="001F384D">
              <w:rPr>
                <w:rFonts w:eastAsia="Calibri"/>
                <w:lang w:val="id-ID" w:eastAsia="id-ID"/>
              </w:rPr>
              <w:t>1,000</w:t>
            </w:r>
          </w:p>
        </w:tc>
      </w:tr>
    </w:tbl>
    <w:p w14:paraId="68201DEB" w14:textId="77777777" w:rsidR="000A058D" w:rsidRPr="000A058D" w:rsidRDefault="00F96443" w:rsidP="000A058D">
      <w:pPr>
        <w:pStyle w:val="BodyText2"/>
        <w:spacing w:after="0" w:line="240" w:lineRule="auto"/>
        <w:ind w:firstLine="720"/>
        <w:jc w:val="both"/>
      </w:pPr>
      <w:r w:rsidRPr="00F96443">
        <w:t>From the calculation results obtained correlation coefficient between Performance-based budgeting implementation with Financial Accountability SKPD = 0.756, this means there is a strong relationship between Performance-based budget implementation with Financial Accountability SKPD</w:t>
      </w:r>
      <w:r w:rsidR="00CB5FB5" w:rsidRPr="00CB5FB5">
        <w:t xml:space="preserve"> If interpreted strong correlation Performance-based budget applying with SKPD's financial accountability is tight because it ranges from 0.60 to 0.80, and its positive direction means that if the implementation of performance-based budget increases </w:t>
      </w:r>
      <w:r w:rsidR="00CB5FB5" w:rsidRPr="00CB5FB5">
        <w:lastRenderedPageBreak/>
        <w:t>then the financial accountability of SKPD will be higher. Coefficient correlation between Application of government accounting standards with Financial Accountability SKPD = 0.730, this means there is a strong relationship between the implementation of government accounting standards with Financial Accountability SKPD.</w:t>
      </w:r>
      <w:r w:rsidR="000A058D" w:rsidRPr="000A058D">
        <w:t xml:space="preserve"> </w:t>
      </w:r>
      <w:r w:rsidR="00CB5FB5" w:rsidRPr="00CB5FB5">
        <w:t>If interpreted the strength of correlation Application of government accounting standards with SKPD financial accountability is closely because it ranges from 0.60 to 0.80, and the direction of this positive means that if the application of government accounting standards increases then Financial Accountability SKPD will be higher. The correlation coefficient between Performance-based budget implementation and Application of government accounting standard = 0,543, this means there is a close relationship between Performance-based budget implementation with Application of government accounting standards</w:t>
      </w:r>
      <w:r w:rsidR="000A058D" w:rsidRPr="000A058D">
        <w:t xml:space="preserve">. </w:t>
      </w:r>
      <w:r w:rsidR="00CB5FB5" w:rsidRPr="00CB5FB5">
        <w:t>If interpreted strong correlation Performance-based budgeting applying Accounting government standard is moderate because it ranges from 0.40 to 0.60, and its positive direction means if Performance-based budgeting improves then Financial Accountability will be higher.</w:t>
      </w:r>
    </w:p>
    <w:p w14:paraId="3328BBB4" w14:textId="77777777" w:rsidR="00DF69C7" w:rsidRPr="00CB5FB5" w:rsidRDefault="00CB5FB5" w:rsidP="000A058D">
      <w:pPr>
        <w:widowControl w:val="0"/>
        <w:autoSpaceDE w:val="0"/>
        <w:autoSpaceDN w:val="0"/>
        <w:adjustRightInd w:val="0"/>
        <w:spacing w:after="0" w:line="240" w:lineRule="auto"/>
        <w:jc w:val="both"/>
        <w:rPr>
          <w:rFonts w:ascii="Times New Roman" w:hAnsi="Times New Roman" w:cs="Times New Roman"/>
          <w:bCs/>
          <w:sz w:val="24"/>
          <w:szCs w:val="24"/>
        </w:rPr>
      </w:pPr>
      <w:r w:rsidRPr="00CB5FB5">
        <w:rPr>
          <w:rFonts w:ascii="Times New Roman" w:hAnsi="Times New Roman" w:cs="Times New Roman"/>
          <w:bCs/>
          <w:sz w:val="24"/>
          <w:szCs w:val="24"/>
        </w:rPr>
        <w:t>The coefficient value of the path obtained based on the correlation between variables. From result of calculation using SPSS obtained coefficient of path Application of performance based budget and Application of accountancy standard of government to Accountancy finance SKPD as follows:</w:t>
      </w:r>
    </w:p>
    <w:p w14:paraId="3CB5C17B" w14:textId="77777777" w:rsidR="000A058D" w:rsidRPr="000A058D" w:rsidRDefault="00B000AD" w:rsidP="000A058D">
      <w:pPr>
        <w:spacing w:after="0" w:line="240" w:lineRule="auto"/>
        <w:jc w:val="center"/>
        <w:rPr>
          <w:b/>
        </w:rPr>
      </w:pPr>
      <w:r>
        <w:rPr>
          <w:b/>
          <w:lang w:val="id-ID"/>
        </w:rPr>
        <w:t>Tab</w:t>
      </w:r>
      <w:r w:rsidR="000A058D" w:rsidRPr="001F384D">
        <w:rPr>
          <w:b/>
          <w:lang w:val="id-ID"/>
        </w:rPr>
        <w:t>l</w:t>
      </w:r>
      <w:r>
        <w:rPr>
          <w:b/>
        </w:rPr>
        <w:t>e</w:t>
      </w:r>
      <w:r w:rsidR="000A058D" w:rsidRPr="001F384D">
        <w:rPr>
          <w:b/>
          <w:lang w:val="id-ID"/>
        </w:rPr>
        <w:t xml:space="preserve"> </w:t>
      </w:r>
      <w:r w:rsidR="000A058D">
        <w:rPr>
          <w:b/>
        </w:rPr>
        <w:t>7</w:t>
      </w:r>
    </w:p>
    <w:p w14:paraId="23CC6467" w14:textId="77777777" w:rsidR="000A058D" w:rsidRPr="001F384D" w:rsidRDefault="00CB5FB5" w:rsidP="000A058D">
      <w:pPr>
        <w:spacing w:after="0" w:line="240" w:lineRule="auto"/>
        <w:jc w:val="center"/>
        <w:rPr>
          <w:rFonts w:eastAsia="Calibri"/>
          <w:b/>
          <w:lang w:val="id-ID" w:eastAsia="id-ID"/>
        </w:rPr>
      </w:pPr>
      <w:r w:rsidRPr="00CB5FB5">
        <w:rPr>
          <w:rFonts w:eastAsia="Calibri"/>
          <w:b/>
          <w:lang w:val="id-ID" w:eastAsia="id-ID"/>
        </w:rPr>
        <w:t xml:space="preserve">Result of Coefficient of </w:t>
      </w:r>
      <w:r w:rsidR="006C3A55">
        <w:rPr>
          <w:rFonts w:eastAsia="Calibri"/>
          <w:b/>
          <w:lang w:eastAsia="id-ID"/>
        </w:rPr>
        <w:t>Path</w:t>
      </w:r>
      <w:r w:rsidRPr="00CB5FB5">
        <w:rPr>
          <w:rFonts w:eastAsia="Calibri"/>
          <w:b/>
          <w:lang w:val="id-ID" w:eastAsia="id-ID"/>
        </w:rPr>
        <w:t xml:space="preserve"> X to Y</w:t>
      </w:r>
    </w:p>
    <w:tbl>
      <w:tblPr>
        <w:tblW w:w="8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1908"/>
        <w:gridCol w:w="851"/>
        <w:gridCol w:w="992"/>
        <w:gridCol w:w="1276"/>
        <w:gridCol w:w="731"/>
        <w:gridCol w:w="571"/>
        <w:gridCol w:w="682"/>
        <w:gridCol w:w="731"/>
        <w:gridCol w:w="571"/>
      </w:tblGrid>
      <w:tr w:rsidR="000A058D" w:rsidRPr="001F384D" w14:paraId="3F1DFCBA" w14:textId="77777777" w:rsidTr="000064B1">
        <w:trPr>
          <w:cantSplit/>
        </w:trPr>
        <w:tc>
          <w:tcPr>
            <w:tcW w:w="8673" w:type="dxa"/>
            <w:gridSpan w:val="10"/>
            <w:tcBorders>
              <w:top w:val="nil"/>
              <w:left w:val="nil"/>
              <w:bottom w:val="nil"/>
              <w:right w:val="nil"/>
            </w:tcBorders>
            <w:shd w:val="clear" w:color="auto" w:fill="FFFFFF"/>
          </w:tcPr>
          <w:p w14:paraId="7334794A"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p>
        </w:tc>
      </w:tr>
      <w:tr w:rsidR="000A058D" w:rsidRPr="001F384D" w14:paraId="45FFAB05" w14:textId="77777777" w:rsidTr="000064B1">
        <w:trPr>
          <w:cantSplit/>
        </w:trPr>
        <w:tc>
          <w:tcPr>
            <w:tcW w:w="2268" w:type="dxa"/>
            <w:gridSpan w:val="2"/>
            <w:vMerge w:val="restart"/>
            <w:tcBorders>
              <w:top w:val="single" w:sz="16" w:space="0" w:color="000000"/>
              <w:left w:val="single" w:sz="16" w:space="0" w:color="000000"/>
              <w:bottom w:val="nil"/>
              <w:right w:val="nil"/>
            </w:tcBorders>
            <w:shd w:val="clear" w:color="auto" w:fill="FFFFFF"/>
          </w:tcPr>
          <w:p w14:paraId="7C753453" w14:textId="77777777" w:rsidR="000A058D" w:rsidRPr="001F384D" w:rsidRDefault="000A058D" w:rsidP="000A058D">
            <w:pPr>
              <w:autoSpaceDE w:val="0"/>
              <w:autoSpaceDN w:val="0"/>
              <w:adjustRightInd w:val="0"/>
              <w:spacing w:after="0" w:line="240" w:lineRule="auto"/>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Model</w:t>
            </w:r>
          </w:p>
        </w:tc>
        <w:tc>
          <w:tcPr>
            <w:tcW w:w="1843" w:type="dxa"/>
            <w:gridSpan w:val="2"/>
            <w:tcBorders>
              <w:top w:val="single" w:sz="16" w:space="0" w:color="000000"/>
              <w:left w:val="single" w:sz="16" w:space="0" w:color="000000"/>
            </w:tcBorders>
            <w:shd w:val="clear" w:color="auto" w:fill="FFFFFF"/>
          </w:tcPr>
          <w:p w14:paraId="37653C4E"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Unstandardized Coefficients</w:t>
            </w:r>
          </w:p>
        </w:tc>
        <w:tc>
          <w:tcPr>
            <w:tcW w:w="1276" w:type="dxa"/>
            <w:tcBorders>
              <w:top w:val="single" w:sz="16" w:space="0" w:color="000000"/>
            </w:tcBorders>
            <w:shd w:val="clear" w:color="auto" w:fill="FFFFFF"/>
          </w:tcPr>
          <w:p w14:paraId="41C74265"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Standardized Coefficients</w:t>
            </w:r>
          </w:p>
        </w:tc>
        <w:tc>
          <w:tcPr>
            <w:tcW w:w="731" w:type="dxa"/>
            <w:vMerge w:val="restart"/>
            <w:tcBorders>
              <w:top w:val="single" w:sz="16" w:space="0" w:color="000000"/>
            </w:tcBorders>
            <w:shd w:val="clear" w:color="auto" w:fill="FFFFFF"/>
          </w:tcPr>
          <w:p w14:paraId="144AF02A"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t</w:t>
            </w:r>
          </w:p>
        </w:tc>
        <w:tc>
          <w:tcPr>
            <w:tcW w:w="571" w:type="dxa"/>
            <w:vMerge w:val="restart"/>
            <w:tcBorders>
              <w:top w:val="single" w:sz="16" w:space="0" w:color="000000"/>
            </w:tcBorders>
            <w:shd w:val="clear" w:color="auto" w:fill="FFFFFF"/>
          </w:tcPr>
          <w:p w14:paraId="19EC3C13"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Sig.</w:t>
            </w:r>
          </w:p>
        </w:tc>
        <w:tc>
          <w:tcPr>
            <w:tcW w:w="1984" w:type="dxa"/>
            <w:gridSpan w:val="3"/>
            <w:tcBorders>
              <w:top w:val="single" w:sz="16" w:space="0" w:color="000000"/>
            </w:tcBorders>
            <w:shd w:val="clear" w:color="auto" w:fill="FFFFFF"/>
          </w:tcPr>
          <w:p w14:paraId="16C95CF4"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Correlations</w:t>
            </w:r>
          </w:p>
        </w:tc>
      </w:tr>
      <w:tr w:rsidR="000A058D" w:rsidRPr="001F384D" w14:paraId="20CCF3D1" w14:textId="77777777" w:rsidTr="000064B1">
        <w:trPr>
          <w:cantSplit/>
        </w:trPr>
        <w:tc>
          <w:tcPr>
            <w:tcW w:w="2268" w:type="dxa"/>
            <w:gridSpan w:val="2"/>
            <w:vMerge/>
            <w:tcBorders>
              <w:top w:val="single" w:sz="16" w:space="0" w:color="000000"/>
              <w:left w:val="single" w:sz="16" w:space="0" w:color="000000"/>
              <w:bottom w:val="nil"/>
              <w:right w:val="nil"/>
            </w:tcBorders>
            <w:shd w:val="clear" w:color="auto" w:fill="FFFFFF"/>
          </w:tcPr>
          <w:p w14:paraId="7C50C95C" w14:textId="77777777" w:rsidR="000A058D" w:rsidRPr="001F384D" w:rsidRDefault="000A058D" w:rsidP="000A058D">
            <w:pPr>
              <w:autoSpaceDE w:val="0"/>
              <w:autoSpaceDN w:val="0"/>
              <w:adjustRightInd w:val="0"/>
              <w:spacing w:after="0" w:line="240" w:lineRule="auto"/>
              <w:rPr>
                <w:rFonts w:ascii="Arial" w:eastAsia="Calibri" w:hAnsi="Arial" w:cs="Arial"/>
                <w:sz w:val="18"/>
                <w:szCs w:val="18"/>
                <w:lang w:val="id-ID" w:eastAsia="id-ID"/>
              </w:rPr>
            </w:pPr>
          </w:p>
        </w:tc>
        <w:tc>
          <w:tcPr>
            <w:tcW w:w="851" w:type="dxa"/>
            <w:tcBorders>
              <w:left w:val="single" w:sz="16" w:space="0" w:color="000000"/>
              <w:bottom w:val="single" w:sz="16" w:space="0" w:color="000000"/>
            </w:tcBorders>
            <w:shd w:val="clear" w:color="auto" w:fill="FFFFFF"/>
          </w:tcPr>
          <w:p w14:paraId="4249D9DD"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B</w:t>
            </w:r>
          </w:p>
        </w:tc>
        <w:tc>
          <w:tcPr>
            <w:tcW w:w="992" w:type="dxa"/>
            <w:tcBorders>
              <w:bottom w:val="single" w:sz="16" w:space="0" w:color="000000"/>
            </w:tcBorders>
            <w:shd w:val="clear" w:color="auto" w:fill="FFFFFF"/>
          </w:tcPr>
          <w:p w14:paraId="2637CE7A"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Std. Error</w:t>
            </w:r>
          </w:p>
        </w:tc>
        <w:tc>
          <w:tcPr>
            <w:tcW w:w="1276" w:type="dxa"/>
            <w:tcBorders>
              <w:bottom w:val="single" w:sz="16" w:space="0" w:color="000000"/>
            </w:tcBorders>
            <w:shd w:val="clear" w:color="auto" w:fill="FFFFFF"/>
          </w:tcPr>
          <w:p w14:paraId="45F8D3F8"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Beta</w:t>
            </w:r>
          </w:p>
        </w:tc>
        <w:tc>
          <w:tcPr>
            <w:tcW w:w="731" w:type="dxa"/>
            <w:vMerge/>
            <w:tcBorders>
              <w:top w:val="single" w:sz="16" w:space="0" w:color="000000"/>
            </w:tcBorders>
            <w:shd w:val="clear" w:color="auto" w:fill="FFFFFF"/>
          </w:tcPr>
          <w:p w14:paraId="75E8AD07" w14:textId="77777777" w:rsidR="000A058D" w:rsidRPr="001F384D" w:rsidRDefault="000A058D" w:rsidP="000A058D">
            <w:pPr>
              <w:autoSpaceDE w:val="0"/>
              <w:autoSpaceDN w:val="0"/>
              <w:adjustRightInd w:val="0"/>
              <w:spacing w:after="0" w:line="240" w:lineRule="auto"/>
              <w:rPr>
                <w:rFonts w:ascii="Arial" w:eastAsia="Calibri" w:hAnsi="Arial" w:cs="Arial"/>
                <w:sz w:val="18"/>
                <w:szCs w:val="18"/>
                <w:lang w:val="id-ID" w:eastAsia="id-ID"/>
              </w:rPr>
            </w:pPr>
          </w:p>
        </w:tc>
        <w:tc>
          <w:tcPr>
            <w:tcW w:w="571" w:type="dxa"/>
            <w:vMerge/>
            <w:tcBorders>
              <w:top w:val="single" w:sz="16" w:space="0" w:color="000000"/>
            </w:tcBorders>
            <w:shd w:val="clear" w:color="auto" w:fill="FFFFFF"/>
          </w:tcPr>
          <w:p w14:paraId="7A42E0DF" w14:textId="77777777" w:rsidR="000A058D" w:rsidRPr="001F384D" w:rsidRDefault="000A058D" w:rsidP="000A058D">
            <w:pPr>
              <w:autoSpaceDE w:val="0"/>
              <w:autoSpaceDN w:val="0"/>
              <w:adjustRightInd w:val="0"/>
              <w:spacing w:after="0" w:line="240" w:lineRule="auto"/>
              <w:rPr>
                <w:rFonts w:ascii="Arial" w:eastAsia="Calibri" w:hAnsi="Arial" w:cs="Arial"/>
                <w:sz w:val="18"/>
                <w:szCs w:val="18"/>
                <w:lang w:val="id-ID" w:eastAsia="id-ID"/>
              </w:rPr>
            </w:pPr>
          </w:p>
        </w:tc>
        <w:tc>
          <w:tcPr>
            <w:tcW w:w="682" w:type="dxa"/>
            <w:tcBorders>
              <w:bottom w:val="single" w:sz="16" w:space="0" w:color="000000"/>
            </w:tcBorders>
            <w:shd w:val="clear" w:color="auto" w:fill="FFFFFF"/>
          </w:tcPr>
          <w:p w14:paraId="72B9CA9D"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Zero-order</w:t>
            </w:r>
          </w:p>
        </w:tc>
        <w:tc>
          <w:tcPr>
            <w:tcW w:w="731" w:type="dxa"/>
            <w:tcBorders>
              <w:bottom w:val="single" w:sz="16" w:space="0" w:color="000000"/>
            </w:tcBorders>
            <w:shd w:val="clear" w:color="auto" w:fill="FFFFFF"/>
          </w:tcPr>
          <w:p w14:paraId="5C9ECFC3"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Partial</w:t>
            </w:r>
          </w:p>
        </w:tc>
        <w:tc>
          <w:tcPr>
            <w:tcW w:w="571" w:type="dxa"/>
            <w:tcBorders>
              <w:bottom w:val="single" w:sz="16" w:space="0" w:color="000000"/>
              <w:right w:val="single" w:sz="16" w:space="0" w:color="000000"/>
            </w:tcBorders>
            <w:shd w:val="clear" w:color="auto" w:fill="FFFFFF"/>
          </w:tcPr>
          <w:p w14:paraId="539546E0"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Part</w:t>
            </w:r>
          </w:p>
        </w:tc>
      </w:tr>
      <w:tr w:rsidR="000A058D" w:rsidRPr="001F384D" w14:paraId="2586A3D7" w14:textId="77777777" w:rsidTr="000064B1">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14:paraId="71B256BD" w14:textId="77777777" w:rsidR="000A058D" w:rsidRPr="001F384D" w:rsidRDefault="000A058D" w:rsidP="000A058D">
            <w:pPr>
              <w:autoSpaceDE w:val="0"/>
              <w:autoSpaceDN w:val="0"/>
              <w:adjustRightInd w:val="0"/>
              <w:spacing w:after="0" w:line="240" w:lineRule="auto"/>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1</w:t>
            </w:r>
          </w:p>
        </w:tc>
        <w:tc>
          <w:tcPr>
            <w:tcW w:w="1908" w:type="dxa"/>
            <w:tcBorders>
              <w:top w:val="single" w:sz="16" w:space="0" w:color="000000"/>
              <w:left w:val="nil"/>
              <w:bottom w:val="nil"/>
              <w:right w:val="single" w:sz="16" w:space="0" w:color="000000"/>
            </w:tcBorders>
            <w:shd w:val="clear" w:color="auto" w:fill="FFFFFF"/>
            <w:vAlign w:val="center"/>
          </w:tcPr>
          <w:p w14:paraId="61B68B3E" w14:textId="77777777" w:rsidR="000A058D" w:rsidRPr="001F384D" w:rsidRDefault="000A058D" w:rsidP="000A058D">
            <w:pPr>
              <w:autoSpaceDE w:val="0"/>
              <w:autoSpaceDN w:val="0"/>
              <w:adjustRightInd w:val="0"/>
              <w:spacing w:after="0" w:line="240" w:lineRule="auto"/>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(Constant)</w:t>
            </w:r>
          </w:p>
        </w:tc>
        <w:tc>
          <w:tcPr>
            <w:tcW w:w="851" w:type="dxa"/>
            <w:tcBorders>
              <w:top w:val="single" w:sz="16" w:space="0" w:color="000000"/>
              <w:left w:val="single" w:sz="16" w:space="0" w:color="000000"/>
              <w:bottom w:val="nil"/>
            </w:tcBorders>
            <w:shd w:val="clear" w:color="auto" w:fill="FFFFFF"/>
            <w:vAlign w:val="center"/>
          </w:tcPr>
          <w:p w14:paraId="3308A9A8"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-14.724</w:t>
            </w:r>
          </w:p>
        </w:tc>
        <w:tc>
          <w:tcPr>
            <w:tcW w:w="992" w:type="dxa"/>
            <w:tcBorders>
              <w:top w:val="single" w:sz="16" w:space="0" w:color="000000"/>
              <w:bottom w:val="nil"/>
            </w:tcBorders>
            <w:shd w:val="clear" w:color="auto" w:fill="FFFFFF"/>
            <w:vAlign w:val="center"/>
          </w:tcPr>
          <w:p w14:paraId="6E616D97"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6.759</w:t>
            </w:r>
          </w:p>
        </w:tc>
        <w:tc>
          <w:tcPr>
            <w:tcW w:w="1276" w:type="dxa"/>
            <w:tcBorders>
              <w:top w:val="single" w:sz="16" w:space="0" w:color="000000"/>
              <w:bottom w:val="nil"/>
            </w:tcBorders>
            <w:shd w:val="clear" w:color="auto" w:fill="FFFFFF"/>
          </w:tcPr>
          <w:p w14:paraId="2AB638B6" w14:textId="77777777" w:rsidR="000A058D" w:rsidRPr="001F384D" w:rsidRDefault="000A058D" w:rsidP="000A058D">
            <w:pPr>
              <w:autoSpaceDE w:val="0"/>
              <w:autoSpaceDN w:val="0"/>
              <w:adjustRightInd w:val="0"/>
              <w:spacing w:after="0" w:line="240" w:lineRule="auto"/>
              <w:rPr>
                <w:rFonts w:eastAsia="Calibri"/>
                <w:lang w:val="id-ID" w:eastAsia="id-ID"/>
              </w:rPr>
            </w:pPr>
          </w:p>
        </w:tc>
        <w:tc>
          <w:tcPr>
            <w:tcW w:w="731" w:type="dxa"/>
            <w:tcBorders>
              <w:top w:val="single" w:sz="16" w:space="0" w:color="000000"/>
              <w:bottom w:val="nil"/>
            </w:tcBorders>
            <w:shd w:val="clear" w:color="auto" w:fill="FFFFFF"/>
            <w:vAlign w:val="center"/>
          </w:tcPr>
          <w:p w14:paraId="2BAA6587"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-2.178</w:t>
            </w:r>
          </w:p>
        </w:tc>
        <w:tc>
          <w:tcPr>
            <w:tcW w:w="571" w:type="dxa"/>
            <w:tcBorders>
              <w:top w:val="single" w:sz="16" w:space="0" w:color="000000"/>
              <w:bottom w:val="nil"/>
            </w:tcBorders>
            <w:shd w:val="clear" w:color="auto" w:fill="FFFFFF"/>
            <w:vAlign w:val="center"/>
          </w:tcPr>
          <w:p w14:paraId="4305A37D"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.046</w:t>
            </w:r>
          </w:p>
        </w:tc>
        <w:tc>
          <w:tcPr>
            <w:tcW w:w="682" w:type="dxa"/>
            <w:tcBorders>
              <w:top w:val="single" w:sz="16" w:space="0" w:color="000000"/>
              <w:bottom w:val="nil"/>
            </w:tcBorders>
            <w:shd w:val="clear" w:color="auto" w:fill="FFFFFF"/>
          </w:tcPr>
          <w:p w14:paraId="4A5DDC22" w14:textId="77777777" w:rsidR="000A058D" w:rsidRPr="001F384D" w:rsidRDefault="000A058D" w:rsidP="000A058D">
            <w:pPr>
              <w:autoSpaceDE w:val="0"/>
              <w:autoSpaceDN w:val="0"/>
              <w:adjustRightInd w:val="0"/>
              <w:spacing w:after="0" w:line="240" w:lineRule="auto"/>
              <w:rPr>
                <w:rFonts w:eastAsia="Calibri"/>
                <w:lang w:val="id-ID" w:eastAsia="id-ID"/>
              </w:rPr>
            </w:pPr>
          </w:p>
        </w:tc>
        <w:tc>
          <w:tcPr>
            <w:tcW w:w="731" w:type="dxa"/>
            <w:tcBorders>
              <w:top w:val="single" w:sz="16" w:space="0" w:color="000000"/>
              <w:bottom w:val="nil"/>
            </w:tcBorders>
            <w:shd w:val="clear" w:color="auto" w:fill="FFFFFF"/>
          </w:tcPr>
          <w:p w14:paraId="0DD2E982" w14:textId="77777777" w:rsidR="000A058D" w:rsidRPr="001F384D" w:rsidRDefault="000A058D" w:rsidP="000A058D">
            <w:pPr>
              <w:autoSpaceDE w:val="0"/>
              <w:autoSpaceDN w:val="0"/>
              <w:adjustRightInd w:val="0"/>
              <w:spacing w:after="0" w:line="240" w:lineRule="auto"/>
              <w:rPr>
                <w:rFonts w:eastAsia="Calibri"/>
                <w:lang w:val="id-ID" w:eastAsia="id-ID"/>
              </w:rPr>
            </w:pPr>
          </w:p>
        </w:tc>
        <w:tc>
          <w:tcPr>
            <w:tcW w:w="571" w:type="dxa"/>
            <w:tcBorders>
              <w:top w:val="single" w:sz="16" w:space="0" w:color="000000"/>
              <w:bottom w:val="nil"/>
              <w:right w:val="single" w:sz="16" w:space="0" w:color="000000"/>
            </w:tcBorders>
            <w:shd w:val="clear" w:color="auto" w:fill="FFFFFF"/>
          </w:tcPr>
          <w:p w14:paraId="6F54DBF1" w14:textId="77777777" w:rsidR="000A058D" w:rsidRPr="001F384D" w:rsidRDefault="000A058D" w:rsidP="000A058D">
            <w:pPr>
              <w:autoSpaceDE w:val="0"/>
              <w:autoSpaceDN w:val="0"/>
              <w:adjustRightInd w:val="0"/>
              <w:spacing w:after="0" w:line="240" w:lineRule="auto"/>
              <w:rPr>
                <w:rFonts w:eastAsia="Calibri"/>
                <w:lang w:val="id-ID" w:eastAsia="id-ID"/>
              </w:rPr>
            </w:pPr>
          </w:p>
        </w:tc>
      </w:tr>
      <w:tr w:rsidR="000A058D" w:rsidRPr="001F384D" w14:paraId="220B7E6C" w14:textId="77777777" w:rsidTr="000064B1">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14:paraId="3948292D" w14:textId="77777777" w:rsidR="000A058D" w:rsidRPr="001F384D" w:rsidRDefault="000A058D" w:rsidP="000A058D">
            <w:pPr>
              <w:autoSpaceDE w:val="0"/>
              <w:autoSpaceDN w:val="0"/>
              <w:adjustRightInd w:val="0"/>
              <w:spacing w:after="0" w:line="240" w:lineRule="auto"/>
              <w:rPr>
                <w:rFonts w:eastAsia="Calibri"/>
                <w:lang w:val="id-ID" w:eastAsia="id-ID"/>
              </w:rPr>
            </w:pPr>
          </w:p>
        </w:tc>
        <w:tc>
          <w:tcPr>
            <w:tcW w:w="1908" w:type="dxa"/>
            <w:tcBorders>
              <w:top w:val="nil"/>
              <w:left w:val="nil"/>
              <w:bottom w:val="nil"/>
              <w:right w:val="single" w:sz="16" w:space="0" w:color="000000"/>
            </w:tcBorders>
            <w:shd w:val="clear" w:color="auto" w:fill="FFFFFF"/>
            <w:vAlign w:val="center"/>
          </w:tcPr>
          <w:p w14:paraId="2060746C" w14:textId="77777777" w:rsidR="000A058D" w:rsidRPr="001F384D" w:rsidRDefault="00CB5FB5" w:rsidP="000A058D">
            <w:pPr>
              <w:autoSpaceDE w:val="0"/>
              <w:autoSpaceDN w:val="0"/>
              <w:adjustRightInd w:val="0"/>
              <w:spacing w:after="0" w:line="240" w:lineRule="auto"/>
              <w:ind w:left="60" w:right="60"/>
              <w:rPr>
                <w:rFonts w:ascii="Arial" w:eastAsia="Calibri" w:hAnsi="Arial" w:cs="Arial"/>
                <w:sz w:val="18"/>
                <w:szCs w:val="18"/>
                <w:lang w:val="id-ID" w:eastAsia="id-ID"/>
              </w:rPr>
            </w:pPr>
            <w:r w:rsidRPr="00CB5FB5">
              <w:rPr>
                <w:rFonts w:ascii="Arial" w:eastAsia="Calibri" w:hAnsi="Arial" w:cs="Arial"/>
                <w:sz w:val="18"/>
                <w:szCs w:val="18"/>
                <w:lang w:val="id-ID" w:eastAsia="id-ID"/>
              </w:rPr>
              <w:t>Performance-based budget implementation</w:t>
            </w:r>
            <w:r w:rsidR="000A058D" w:rsidRPr="001F384D">
              <w:rPr>
                <w:rFonts w:ascii="Arial" w:eastAsia="Calibri" w:hAnsi="Arial" w:cs="Arial"/>
                <w:sz w:val="18"/>
                <w:szCs w:val="18"/>
                <w:lang w:val="id-ID" w:eastAsia="id-ID"/>
              </w:rPr>
              <w:t xml:space="preserve"> (X1)</w:t>
            </w:r>
          </w:p>
        </w:tc>
        <w:tc>
          <w:tcPr>
            <w:tcW w:w="851" w:type="dxa"/>
            <w:tcBorders>
              <w:top w:val="nil"/>
              <w:left w:val="single" w:sz="16" w:space="0" w:color="000000"/>
              <w:bottom w:val="nil"/>
            </w:tcBorders>
            <w:shd w:val="clear" w:color="auto" w:fill="FFFFFF"/>
            <w:vAlign w:val="center"/>
          </w:tcPr>
          <w:p w14:paraId="2F5F1B3E"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EA4E25A"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468C85D0"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.405</w:t>
            </w:r>
          </w:p>
        </w:tc>
        <w:tc>
          <w:tcPr>
            <w:tcW w:w="992" w:type="dxa"/>
            <w:tcBorders>
              <w:top w:val="nil"/>
              <w:bottom w:val="nil"/>
            </w:tcBorders>
            <w:shd w:val="clear" w:color="auto" w:fill="FFFFFF"/>
            <w:vAlign w:val="center"/>
          </w:tcPr>
          <w:p w14:paraId="17F664CA"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2856642"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32B0D9C1"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.130</w:t>
            </w:r>
          </w:p>
        </w:tc>
        <w:tc>
          <w:tcPr>
            <w:tcW w:w="1276" w:type="dxa"/>
            <w:tcBorders>
              <w:top w:val="nil"/>
              <w:bottom w:val="nil"/>
            </w:tcBorders>
            <w:shd w:val="clear" w:color="auto" w:fill="FFFFFF"/>
            <w:vAlign w:val="center"/>
          </w:tcPr>
          <w:p w14:paraId="459E8A8B"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E35D0A2"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2191C466"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.509</w:t>
            </w:r>
          </w:p>
        </w:tc>
        <w:tc>
          <w:tcPr>
            <w:tcW w:w="731" w:type="dxa"/>
            <w:tcBorders>
              <w:top w:val="nil"/>
              <w:bottom w:val="nil"/>
            </w:tcBorders>
            <w:shd w:val="clear" w:color="auto" w:fill="FFFFFF"/>
            <w:vAlign w:val="center"/>
          </w:tcPr>
          <w:p w14:paraId="7028461B"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54167DD5"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7DE63050"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3.109</w:t>
            </w:r>
          </w:p>
        </w:tc>
        <w:tc>
          <w:tcPr>
            <w:tcW w:w="571" w:type="dxa"/>
            <w:tcBorders>
              <w:top w:val="nil"/>
              <w:bottom w:val="nil"/>
            </w:tcBorders>
            <w:shd w:val="clear" w:color="auto" w:fill="FFFFFF"/>
            <w:vAlign w:val="center"/>
          </w:tcPr>
          <w:p w14:paraId="02D86866"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4329C3EE"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344E681E"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.007</w:t>
            </w:r>
          </w:p>
        </w:tc>
        <w:tc>
          <w:tcPr>
            <w:tcW w:w="682" w:type="dxa"/>
            <w:tcBorders>
              <w:top w:val="nil"/>
              <w:bottom w:val="nil"/>
            </w:tcBorders>
            <w:shd w:val="clear" w:color="auto" w:fill="FFFFFF"/>
            <w:vAlign w:val="center"/>
          </w:tcPr>
          <w:p w14:paraId="3EFD0B88"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0CB048EF"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1EABB35"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.756</w:t>
            </w:r>
          </w:p>
        </w:tc>
        <w:tc>
          <w:tcPr>
            <w:tcW w:w="731" w:type="dxa"/>
            <w:tcBorders>
              <w:top w:val="nil"/>
              <w:bottom w:val="nil"/>
            </w:tcBorders>
            <w:shd w:val="clear" w:color="auto" w:fill="FFFFFF"/>
            <w:vAlign w:val="center"/>
          </w:tcPr>
          <w:p w14:paraId="051CDDEA"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3F79FE93"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46281974"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.626</w:t>
            </w:r>
          </w:p>
        </w:tc>
        <w:tc>
          <w:tcPr>
            <w:tcW w:w="571" w:type="dxa"/>
            <w:tcBorders>
              <w:top w:val="nil"/>
              <w:bottom w:val="nil"/>
              <w:right w:val="single" w:sz="16" w:space="0" w:color="000000"/>
            </w:tcBorders>
            <w:shd w:val="clear" w:color="auto" w:fill="FFFFFF"/>
            <w:vAlign w:val="center"/>
          </w:tcPr>
          <w:p w14:paraId="0B655EFF"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4AFA06AC"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74DECA80"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.428</w:t>
            </w:r>
          </w:p>
        </w:tc>
      </w:tr>
      <w:tr w:rsidR="000A058D" w:rsidRPr="001F384D" w14:paraId="6FFFC69A" w14:textId="77777777" w:rsidTr="000064B1">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14:paraId="2DFDBAB2" w14:textId="77777777" w:rsidR="000A058D" w:rsidRPr="001F384D" w:rsidRDefault="000A058D" w:rsidP="000A058D">
            <w:pPr>
              <w:autoSpaceDE w:val="0"/>
              <w:autoSpaceDN w:val="0"/>
              <w:adjustRightInd w:val="0"/>
              <w:spacing w:after="0" w:line="240" w:lineRule="auto"/>
              <w:rPr>
                <w:rFonts w:ascii="Arial" w:eastAsia="Calibri" w:hAnsi="Arial" w:cs="Arial"/>
                <w:sz w:val="18"/>
                <w:szCs w:val="18"/>
                <w:lang w:val="id-ID" w:eastAsia="id-ID"/>
              </w:rPr>
            </w:pPr>
          </w:p>
        </w:tc>
        <w:tc>
          <w:tcPr>
            <w:tcW w:w="1908" w:type="dxa"/>
            <w:tcBorders>
              <w:top w:val="nil"/>
              <w:left w:val="nil"/>
              <w:bottom w:val="single" w:sz="16" w:space="0" w:color="000000"/>
              <w:right w:val="single" w:sz="16" w:space="0" w:color="000000"/>
            </w:tcBorders>
            <w:shd w:val="clear" w:color="auto" w:fill="FFFFFF"/>
            <w:vAlign w:val="center"/>
          </w:tcPr>
          <w:p w14:paraId="79F000BF" w14:textId="77777777" w:rsidR="000A058D" w:rsidRPr="001F384D" w:rsidRDefault="00107A35" w:rsidP="000A058D">
            <w:pPr>
              <w:autoSpaceDE w:val="0"/>
              <w:autoSpaceDN w:val="0"/>
              <w:adjustRightInd w:val="0"/>
              <w:spacing w:after="0" w:line="240" w:lineRule="auto"/>
              <w:ind w:left="60" w:right="60"/>
              <w:rPr>
                <w:rFonts w:ascii="Arial" w:eastAsia="Calibri" w:hAnsi="Arial" w:cs="Arial"/>
                <w:sz w:val="18"/>
                <w:szCs w:val="18"/>
                <w:lang w:val="id-ID" w:eastAsia="id-ID"/>
              </w:rPr>
            </w:pPr>
            <w:r w:rsidRPr="00107A35">
              <w:rPr>
                <w:rFonts w:ascii="Arial" w:eastAsia="Calibri" w:hAnsi="Arial" w:cs="Arial"/>
                <w:sz w:val="18"/>
                <w:szCs w:val="18"/>
                <w:lang w:val="id-ID" w:eastAsia="id-ID"/>
              </w:rPr>
              <w:t xml:space="preserve">Implementation of government accounting standards </w:t>
            </w:r>
            <w:r>
              <w:rPr>
                <w:rFonts w:ascii="Arial" w:eastAsia="Calibri" w:hAnsi="Arial" w:cs="Arial"/>
                <w:sz w:val="18"/>
                <w:szCs w:val="18"/>
                <w:lang w:eastAsia="id-ID"/>
              </w:rPr>
              <w:t>(</w:t>
            </w:r>
            <w:r w:rsidR="000A058D" w:rsidRPr="001F384D">
              <w:rPr>
                <w:rFonts w:ascii="Arial" w:eastAsia="Calibri" w:hAnsi="Arial" w:cs="Arial"/>
                <w:sz w:val="18"/>
                <w:szCs w:val="18"/>
                <w:lang w:val="id-ID" w:eastAsia="id-ID"/>
              </w:rPr>
              <w:t>X2)</w:t>
            </w:r>
          </w:p>
        </w:tc>
        <w:tc>
          <w:tcPr>
            <w:tcW w:w="851" w:type="dxa"/>
            <w:tcBorders>
              <w:top w:val="nil"/>
              <w:left w:val="single" w:sz="16" w:space="0" w:color="000000"/>
              <w:bottom w:val="single" w:sz="16" w:space="0" w:color="000000"/>
            </w:tcBorders>
            <w:shd w:val="clear" w:color="auto" w:fill="FFFFFF"/>
            <w:vAlign w:val="center"/>
          </w:tcPr>
          <w:p w14:paraId="0759A789"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157CE7E6"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.812</w:t>
            </w:r>
          </w:p>
        </w:tc>
        <w:tc>
          <w:tcPr>
            <w:tcW w:w="992" w:type="dxa"/>
            <w:tcBorders>
              <w:top w:val="nil"/>
              <w:bottom w:val="single" w:sz="16" w:space="0" w:color="000000"/>
            </w:tcBorders>
            <w:shd w:val="clear" w:color="auto" w:fill="FFFFFF"/>
            <w:vAlign w:val="center"/>
          </w:tcPr>
          <w:p w14:paraId="73D90DB6"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8EFF0EE"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.293</w:t>
            </w:r>
          </w:p>
        </w:tc>
        <w:tc>
          <w:tcPr>
            <w:tcW w:w="1276" w:type="dxa"/>
            <w:tcBorders>
              <w:top w:val="nil"/>
              <w:bottom w:val="single" w:sz="16" w:space="0" w:color="000000"/>
            </w:tcBorders>
            <w:shd w:val="clear" w:color="auto" w:fill="FFFFFF"/>
            <w:vAlign w:val="center"/>
          </w:tcPr>
          <w:p w14:paraId="57FAD75E"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4D25031F"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.454</w:t>
            </w:r>
          </w:p>
        </w:tc>
        <w:tc>
          <w:tcPr>
            <w:tcW w:w="731" w:type="dxa"/>
            <w:tcBorders>
              <w:top w:val="nil"/>
              <w:bottom w:val="single" w:sz="16" w:space="0" w:color="000000"/>
            </w:tcBorders>
            <w:shd w:val="clear" w:color="auto" w:fill="FFFFFF"/>
            <w:vAlign w:val="center"/>
          </w:tcPr>
          <w:p w14:paraId="1FF58B2A"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29E88800"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2.772</w:t>
            </w:r>
          </w:p>
        </w:tc>
        <w:tc>
          <w:tcPr>
            <w:tcW w:w="571" w:type="dxa"/>
            <w:tcBorders>
              <w:top w:val="nil"/>
              <w:bottom w:val="single" w:sz="16" w:space="0" w:color="000000"/>
            </w:tcBorders>
            <w:shd w:val="clear" w:color="auto" w:fill="FFFFFF"/>
            <w:vAlign w:val="center"/>
          </w:tcPr>
          <w:p w14:paraId="58B63540"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6125BC81"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.014</w:t>
            </w:r>
          </w:p>
        </w:tc>
        <w:tc>
          <w:tcPr>
            <w:tcW w:w="682" w:type="dxa"/>
            <w:tcBorders>
              <w:top w:val="nil"/>
              <w:bottom w:val="single" w:sz="16" w:space="0" w:color="000000"/>
            </w:tcBorders>
            <w:shd w:val="clear" w:color="auto" w:fill="FFFFFF"/>
            <w:vAlign w:val="center"/>
          </w:tcPr>
          <w:p w14:paraId="7FBD7C0C"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234CDABD"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.730</w:t>
            </w:r>
          </w:p>
        </w:tc>
        <w:tc>
          <w:tcPr>
            <w:tcW w:w="731" w:type="dxa"/>
            <w:tcBorders>
              <w:top w:val="nil"/>
              <w:bottom w:val="single" w:sz="16" w:space="0" w:color="000000"/>
            </w:tcBorders>
            <w:shd w:val="clear" w:color="auto" w:fill="FFFFFF"/>
            <w:vAlign w:val="center"/>
          </w:tcPr>
          <w:p w14:paraId="56703A3C"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2A76E4C4"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.582</w:t>
            </w:r>
          </w:p>
        </w:tc>
        <w:tc>
          <w:tcPr>
            <w:tcW w:w="571" w:type="dxa"/>
            <w:tcBorders>
              <w:top w:val="nil"/>
              <w:bottom w:val="single" w:sz="16" w:space="0" w:color="000000"/>
              <w:right w:val="single" w:sz="16" w:space="0" w:color="000000"/>
            </w:tcBorders>
            <w:shd w:val="clear" w:color="auto" w:fill="FFFFFF"/>
            <w:vAlign w:val="center"/>
          </w:tcPr>
          <w:p w14:paraId="2E330C4B" w14:textId="77777777" w:rsidR="00107A35" w:rsidRDefault="00107A35" w:rsidP="000A058D">
            <w:pPr>
              <w:autoSpaceDE w:val="0"/>
              <w:autoSpaceDN w:val="0"/>
              <w:adjustRightInd w:val="0"/>
              <w:spacing w:after="0" w:line="240" w:lineRule="auto"/>
              <w:ind w:left="60" w:right="60"/>
              <w:jc w:val="right"/>
              <w:rPr>
                <w:rFonts w:ascii="Arial" w:eastAsia="Calibri" w:hAnsi="Arial" w:cs="Arial"/>
                <w:sz w:val="18"/>
                <w:szCs w:val="18"/>
                <w:lang w:eastAsia="id-ID"/>
              </w:rPr>
            </w:pPr>
          </w:p>
          <w:p w14:paraId="776B71F5" w14:textId="77777777" w:rsidR="000A058D" w:rsidRPr="001F384D" w:rsidRDefault="000A058D" w:rsidP="000A058D">
            <w:pPr>
              <w:autoSpaceDE w:val="0"/>
              <w:autoSpaceDN w:val="0"/>
              <w:adjustRightInd w:val="0"/>
              <w:spacing w:after="0" w:line="240" w:lineRule="auto"/>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.381</w:t>
            </w:r>
          </w:p>
        </w:tc>
      </w:tr>
      <w:tr w:rsidR="000A058D" w:rsidRPr="001F384D" w14:paraId="4EDBD7EF" w14:textId="77777777" w:rsidTr="000064B1">
        <w:trPr>
          <w:cantSplit/>
        </w:trPr>
        <w:tc>
          <w:tcPr>
            <w:tcW w:w="8673" w:type="dxa"/>
            <w:gridSpan w:val="10"/>
            <w:tcBorders>
              <w:top w:val="nil"/>
              <w:left w:val="nil"/>
              <w:bottom w:val="nil"/>
              <w:right w:val="nil"/>
            </w:tcBorders>
            <w:shd w:val="clear" w:color="auto" w:fill="FFFFFF"/>
          </w:tcPr>
          <w:p w14:paraId="4272F2DD" w14:textId="77777777" w:rsidR="000A058D" w:rsidRPr="001F384D" w:rsidRDefault="000A058D" w:rsidP="00107A35">
            <w:pPr>
              <w:autoSpaceDE w:val="0"/>
              <w:autoSpaceDN w:val="0"/>
              <w:adjustRightInd w:val="0"/>
              <w:spacing w:after="0" w:line="240" w:lineRule="auto"/>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 xml:space="preserve">a. Dependent Variable: </w:t>
            </w:r>
            <w:r w:rsidR="00107A35" w:rsidRPr="00107A35">
              <w:rPr>
                <w:rFonts w:ascii="Arial" w:eastAsia="Calibri" w:hAnsi="Arial" w:cs="Arial"/>
                <w:sz w:val="18"/>
                <w:szCs w:val="18"/>
                <w:lang w:val="id-ID" w:eastAsia="id-ID"/>
              </w:rPr>
              <w:t>Financial Accountability SKPD (Y)</w:t>
            </w:r>
          </w:p>
        </w:tc>
      </w:tr>
    </w:tbl>
    <w:p w14:paraId="62F7C8E2" w14:textId="77777777" w:rsidR="00DF69C7" w:rsidRDefault="00DF69C7" w:rsidP="000A058D">
      <w:pPr>
        <w:widowControl w:val="0"/>
        <w:autoSpaceDE w:val="0"/>
        <w:autoSpaceDN w:val="0"/>
        <w:adjustRightInd w:val="0"/>
        <w:spacing w:after="0" w:line="240" w:lineRule="auto"/>
        <w:jc w:val="center"/>
        <w:rPr>
          <w:b/>
          <w:bCs/>
        </w:rPr>
      </w:pPr>
    </w:p>
    <w:p w14:paraId="56E276DE" w14:textId="77777777" w:rsidR="00107A35" w:rsidRDefault="00107A35" w:rsidP="00107A35">
      <w:pPr>
        <w:spacing w:after="0" w:line="240" w:lineRule="auto"/>
        <w:ind w:firstLine="720"/>
        <w:jc w:val="both"/>
        <w:rPr>
          <w:rFonts w:ascii="Times New Roman" w:hAnsi="Times New Roman" w:cs="Times New Roman"/>
          <w:sz w:val="24"/>
          <w:szCs w:val="24"/>
        </w:rPr>
      </w:pPr>
      <w:r w:rsidRPr="00107A35">
        <w:rPr>
          <w:rFonts w:ascii="Times New Roman" w:hAnsi="Times New Roman" w:cs="Times New Roman"/>
          <w:sz w:val="24"/>
          <w:szCs w:val="24"/>
        </w:rPr>
        <w:t>Obtained path coefficient from Application of performance-based budget to Accountability of finance SKPD (PYX1) equal to 0,509 and path coefficient from Application of government accountancy standard to Accountability of finance SKPD (PYX2) equal to 0,454.</w:t>
      </w:r>
    </w:p>
    <w:p w14:paraId="48F70AA6" w14:textId="77777777" w:rsidR="00107A35" w:rsidRPr="00107A35" w:rsidRDefault="00107A35" w:rsidP="00107A35">
      <w:pPr>
        <w:spacing w:after="0" w:line="240" w:lineRule="auto"/>
        <w:jc w:val="both"/>
        <w:rPr>
          <w:rFonts w:ascii="Times New Roman" w:hAnsi="Times New Roman" w:cs="Times New Roman"/>
          <w:sz w:val="24"/>
          <w:szCs w:val="24"/>
        </w:rPr>
      </w:pPr>
      <w:r w:rsidRPr="00107A35">
        <w:rPr>
          <w:rFonts w:ascii="Times New Roman" w:hAnsi="Times New Roman" w:cs="Times New Roman"/>
          <w:sz w:val="24"/>
          <w:szCs w:val="24"/>
        </w:rPr>
        <w:t>After the path coefficient is obtained, then the influence of together Applying the performance-based budget and Application of government accounting standards on Financial Accountability SKPD can be calculated from the multiplication of coefficient path with the correlation between the variables with the cause variables.</w:t>
      </w:r>
    </w:p>
    <w:p w14:paraId="486060A4" w14:textId="77777777" w:rsidR="001D3D2C" w:rsidRDefault="001D3D2C" w:rsidP="000A058D">
      <w:pPr>
        <w:spacing w:after="0" w:line="240" w:lineRule="auto"/>
        <w:jc w:val="center"/>
        <w:rPr>
          <w:b/>
        </w:rPr>
      </w:pPr>
    </w:p>
    <w:p w14:paraId="3468415B" w14:textId="77777777" w:rsidR="001D3D2C" w:rsidRDefault="001D3D2C" w:rsidP="000A058D">
      <w:pPr>
        <w:spacing w:after="0" w:line="240" w:lineRule="auto"/>
        <w:jc w:val="center"/>
        <w:rPr>
          <w:b/>
        </w:rPr>
      </w:pPr>
    </w:p>
    <w:p w14:paraId="1EA0085E" w14:textId="77777777" w:rsidR="001D3D2C" w:rsidRDefault="001D3D2C" w:rsidP="000A058D">
      <w:pPr>
        <w:spacing w:after="0" w:line="240" w:lineRule="auto"/>
        <w:jc w:val="center"/>
        <w:rPr>
          <w:b/>
        </w:rPr>
      </w:pPr>
    </w:p>
    <w:p w14:paraId="7C6DBC7C" w14:textId="77777777" w:rsidR="000A058D" w:rsidRPr="000A058D" w:rsidRDefault="000A058D" w:rsidP="000A058D">
      <w:pPr>
        <w:spacing w:after="0" w:line="240" w:lineRule="auto"/>
        <w:jc w:val="center"/>
        <w:rPr>
          <w:b/>
        </w:rPr>
      </w:pPr>
      <w:r>
        <w:rPr>
          <w:b/>
          <w:lang w:val="id-ID"/>
        </w:rPr>
        <w:lastRenderedPageBreak/>
        <w:t>Tabl</w:t>
      </w:r>
      <w:r w:rsidR="00B000AD">
        <w:rPr>
          <w:b/>
        </w:rPr>
        <w:t>e</w:t>
      </w:r>
      <w:r>
        <w:rPr>
          <w:b/>
        </w:rPr>
        <w:t xml:space="preserve"> 8</w:t>
      </w:r>
    </w:p>
    <w:p w14:paraId="18E4E60C" w14:textId="77777777" w:rsidR="000A058D" w:rsidRPr="001F384D" w:rsidRDefault="00107A35" w:rsidP="000A058D">
      <w:pPr>
        <w:spacing w:after="0" w:line="240" w:lineRule="auto"/>
        <w:jc w:val="center"/>
        <w:rPr>
          <w:b/>
          <w:lang w:val="id-ID"/>
        </w:rPr>
      </w:pPr>
      <w:r w:rsidRPr="00107A35">
        <w:rPr>
          <w:b/>
          <w:lang w:val="id-ID"/>
        </w:rPr>
        <w:t>Results of Coefficient of Determination (Total effect) X on Y</w:t>
      </w:r>
    </w:p>
    <w:tbl>
      <w:tblPr>
        <w:tblW w:w="5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1"/>
        <w:gridCol w:w="1001"/>
        <w:gridCol w:w="1061"/>
        <w:gridCol w:w="1455"/>
        <w:gridCol w:w="1455"/>
      </w:tblGrid>
      <w:tr w:rsidR="000A058D" w:rsidRPr="001F384D" w14:paraId="3C3300FF" w14:textId="77777777" w:rsidTr="000064B1">
        <w:trPr>
          <w:cantSplit/>
          <w:jc w:val="center"/>
        </w:trPr>
        <w:tc>
          <w:tcPr>
            <w:tcW w:w="5743" w:type="dxa"/>
            <w:gridSpan w:val="5"/>
            <w:tcBorders>
              <w:top w:val="nil"/>
              <w:left w:val="nil"/>
              <w:bottom w:val="nil"/>
              <w:right w:val="nil"/>
            </w:tcBorders>
            <w:shd w:val="clear" w:color="auto" w:fill="FFFFFF"/>
          </w:tcPr>
          <w:p w14:paraId="205A1DB9" w14:textId="77777777" w:rsidR="000A058D" w:rsidRPr="001F384D" w:rsidRDefault="000A058D" w:rsidP="000A058D">
            <w:pPr>
              <w:autoSpaceDE w:val="0"/>
              <w:autoSpaceDN w:val="0"/>
              <w:adjustRightInd w:val="0"/>
              <w:spacing w:after="0" w:line="240" w:lineRule="auto"/>
              <w:ind w:left="60" w:right="60"/>
              <w:jc w:val="center"/>
              <w:rPr>
                <w:rFonts w:ascii="Arial" w:eastAsia="Calibri" w:hAnsi="Arial" w:cs="Arial"/>
                <w:sz w:val="18"/>
                <w:szCs w:val="18"/>
                <w:lang w:val="id-ID" w:eastAsia="id-ID"/>
              </w:rPr>
            </w:pPr>
            <w:r w:rsidRPr="001F384D">
              <w:rPr>
                <w:rFonts w:ascii="Arial" w:eastAsia="Calibri" w:hAnsi="Arial" w:cs="Arial"/>
                <w:b/>
                <w:bCs/>
                <w:sz w:val="18"/>
                <w:szCs w:val="18"/>
                <w:lang w:val="id-ID" w:eastAsia="id-ID"/>
              </w:rPr>
              <w:t>Model Summary</w:t>
            </w:r>
          </w:p>
        </w:tc>
      </w:tr>
      <w:tr w:rsidR="000A058D" w:rsidRPr="001F384D" w14:paraId="13DCD76C" w14:textId="77777777" w:rsidTr="000064B1">
        <w:trPr>
          <w:cantSplit/>
          <w:jc w:val="center"/>
        </w:trPr>
        <w:tc>
          <w:tcPr>
            <w:tcW w:w="771" w:type="dxa"/>
            <w:tcBorders>
              <w:top w:val="single" w:sz="16" w:space="0" w:color="000000"/>
              <w:left w:val="single" w:sz="16" w:space="0" w:color="000000"/>
              <w:bottom w:val="single" w:sz="16" w:space="0" w:color="000000"/>
              <w:right w:val="single" w:sz="16" w:space="0" w:color="000000"/>
            </w:tcBorders>
            <w:shd w:val="clear" w:color="auto" w:fill="FFFFFF"/>
          </w:tcPr>
          <w:p w14:paraId="0BBA18B9" w14:textId="77777777" w:rsidR="000A058D" w:rsidRPr="001F384D" w:rsidRDefault="000A058D" w:rsidP="000064B1">
            <w:pPr>
              <w:autoSpaceDE w:val="0"/>
              <w:autoSpaceDN w:val="0"/>
              <w:adjustRightInd w:val="0"/>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Model</w:t>
            </w:r>
          </w:p>
        </w:tc>
        <w:tc>
          <w:tcPr>
            <w:tcW w:w="1001" w:type="dxa"/>
            <w:tcBorders>
              <w:top w:val="single" w:sz="16" w:space="0" w:color="000000"/>
              <w:left w:val="single" w:sz="16" w:space="0" w:color="000000"/>
              <w:bottom w:val="single" w:sz="16" w:space="0" w:color="000000"/>
            </w:tcBorders>
            <w:shd w:val="clear" w:color="auto" w:fill="FFFFFF"/>
          </w:tcPr>
          <w:p w14:paraId="7D531BC3" w14:textId="77777777" w:rsidR="000A058D" w:rsidRPr="001F384D" w:rsidRDefault="000A058D" w:rsidP="000064B1">
            <w:pPr>
              <w:autoSpaceDE w:val="0"/>
              <w:autoSpaceDN w:val="0"/>
              <w:adjustRightInd w:val="0"/>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R</w:t>
            </w:r>
          </w:p>
        </w:tc>
        <w:tc>
          <w:tcPr>
            <w:tcW w:w="1061" w:type="dxa"/>
            <w:tcBorders>
              <w:top w:val="single" w:sz="16" w:space="0" w:color="000000"/>
              <w:bottom w:val="single" w:sz="16" w:space="0" w:color="000000"/>
            </w:tcBorders>
            <w:shd w:val="clear" w:color="auto" w:fill="FFFFFF"/>
          </w:tcPr>
          <w:p w14:paraId="785D0EA2" w14:textId="77777777" w:rsidR="000A058D" w:rsidRPr="001F384D" w:rsidRDefault="000A058D" w:rsidP="000064B1">
            <w:pPr>
              <w:autoSpaceDE w:val="0"/>
              <w:autoSpaceDN w:val="0"/>
              <w:adjustRightInd w:val="0"/>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R Square</w:t>
            </w:r>
          </w:p>
        </w:tc>
        <w:tc>
          <w:tcPr>
            <w:tcW w:w="1455" w:type="dxa"/>
            <w:tcBorders>
              <w:top w:val="single" w:sz="16" w:space="0" w:color="000000"/>
              <w:bottom w:val="single" w:sz="16" w:space="0" w:color="000000"/>
            </w:tcBorders>
            <w:shd w:val="clear" w:color="auto" w:fill="FFFFFF"/>
          </w:tcPr>
          <w:p w14:paraId="2507545D" w14:textId="77777777" w:rsidR="000A058D" w:rsidRPr="001F384D" w:rsidRDefault="000A058D" w:rsidP="000064B1">
            <w:pPr>
              <w:autoSpaceDE w:val="0"/>
              <w:autoSpaceDN w:val="0"/>
              <w:adjustRightInd w:val="0"/>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Adjusted R Square</w:t>
            </w:r>
          </w:p>
        </w:tc>
        <w:tc>
          <w:tcPr>
            <w:tcW w:w="1455" w:type="dxa"/>
            <w:tcBorders>
              <w:top w:val="single" w:sz="16" w:space="0" w:color="000000"/>
              <w:bottom w:val="single" w:sz="16" w:space="0" w:color="000000"/>
              <w:right w:val="single" w:sz="16" w:space="0" w:color="000000"/>
            </w:tcBorders>
            <w:shd w:val="clear" w:color="auto" w:fill="FFFFFF"/>
          </w:tcPr>
          <w:p w14:paraId="253C42D6" w14:textId="77777777" w:rsidR="000A058D" w:rsidRPr="001F384D" w:rsidRDefault="000A058D" w:rsidP="000064B1">
            <w:pPr>
              <w:autoSpaceDE w:val="0"/>
              <w:autoSpaceDN w:val="0"/>
              <w:adjustRightInd w:val="0"/>
              <w:ind w:left="60" w:right="60"/>
              <w:jc w:val="center"/>
              <w:rPr>
                <w:rFonts w:ascii="Arial" w:eastAsia="Calibri" w:hAnsi="Arial" w:cs="Arial"/>
                <w:sz w:val="18"/>
                <w:szCs w:val="18"/>
                <w:lang w:val="id-ID" w:eastAsia="id-ID"/>
              </w:rPr>
            </w:pPr>
            <w:r w:rsidRPr="001F384D">
              <w:rPr>
                <w:rFonts w:ascii="Arial" w:eastAsia="Calibri" w:hAnsi="Arial" w:cs="Arial"/>
                <w:sz w:val="18"/>
                <w:szCs w:val="18"/>
                <w:lang w:val="id-ID" w:eastAsia="id-ID"/>
              </w:rPr>
              <w:t>Std. Error of the Estimate</w:t>
            </w:r>
          </w:p>
        </w:tc>
      </w:tr>
      <w:tr w:rsidR="000A058D" w:rsidRPr="001F384D" w14:paraId="3B05A69B" w14:textId="77777777" w:rsidTr="000064B1">
        <w:trPr>
          <w:cantSplit/>
          <w:jc w:val="center"/>
        </w:trPr>
        <w:tc>
          <w:tcPr>
            <w:tcW w:w="771"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1A410F3F" w14:textId="77777777" w:rsidR="000A058D" w:rsidRPr="001F384D" w:rsidRDefault="000A058D" w:rsidP="000064B1">
            <w:pPr>
              <w:autoSpaceDE w:val="0"/>
              <w:autoSpaceDN w:val="0"/>
              <w:adjustRightInd w:val="0"/>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1</w:t>
            </w:r>
          </w:p>
        </w:tc>
        <w:tc>
          <w:tcPr>
            <w:tcW w:w="1001" w:type="dxa"/>
            <w:tcBorders>
              <w:top w:val="single" w:sz="16" w:space="0" w:color="000000"/>
              <w:left w:val="single" w:sz="16" w:space="0" w:color="000000"/>
              <w:bottom w:val="single" w:sz="16" w:space="0" w:color="000000"/>
            </w:tcBorders>
            <w:shd w:val="clear" w:color="auto" w:fill="FFFFFF"/>
            <w:vAlign w:val="center"/>
          </w:tcPr>
          <w:p w14:paraId="4CF2A287" w14:textId="77777777" w:rsidR="000A058D" w:rsidRPr="001F384D" w:rsidRDefault="000A058D" w:rsidP="000064B1">
            <w:pPr>
              <w:autoSpaceDE w:val="0"/>
              <w:autoSpaceDN w:val="0"/>
              <w:adjustRightInd w:val="0"/>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.846</w:t>
            </w:r>
            <w:r w:rsidRPr="001F384D">
              <w:rPr>
                <w:rFonts w:ascii="Arial" w:eastAsia="Calibri" w:hAnsi="Arial" w:cs="Arial"/>
                <w:sz w:val="18"/>
                <w:szCs w:val="18"/>
                <w:vertAlign w:val="superscript"/>
                <w:lang w:val="id-ID" w:eastAsia="id-ID"/>
              </w:rPr>
              <w:t>a</w:t>
            </w:r>
          </w:p>
        </w:tc>
        <w:tc>
          <w:tcPr>
            <w:tcW w:w="1061" w:type="dxa"/>
            <w:tcBorders>
              <w:top w:val="single" w:sz="16" w:space="0" w:color="000000"/>
              <w:bottom w:val="single" w:sz="16" w:space="0" w:color="000000"/>
            </w:tcBorders>
            <w:shd w:val="clear" w:color="auto" w:fill="FFFFFF"/>
            <w:vAlign w:val="center"/>
          </w:tcPr>
          <w:p w14:paraId="1351E931" w14:textId="77777777" w:rsidR="000A058D" w:rsidRPr="001F384D" w:rsidRDefault="000A058D" w:rsidP="000064B1">
            <w:pPr>
              <w:autoSpaceDE w:val="0"/>
              <w:autoSpaceDN w:val="0"/>
              <w:adjustRightInd w:val="0"/>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.716</w:t>
            </w:r>
          </w:p>
        </w:tc>
        <w:tc>
          <w:tcPr>
            <w:tcW w:w="1455" w:type="dxa"/>
            <w:tcBorders>
              <w:top w:val="single" w:sz="16" w:space="0" w:color="000000"/>
              <w:bottom w:val="single" w:sz="16" w:space="0" w:color="000000"/>
            </w:tcBorders>
            <w:shd w:val="clear" w:color="auto" w:fill="FFFFFF"/>
            <w:vAlign w:val="center"/>
          </w:tcPr>
          <w:p w14:paraId="486BAF9A" w14:textId="77777777" w:rsidR="000A058D" w:rsidRPr="001F384D" w:rsidRDefault="000A058D" w:rsidP="000064B1">
            <w:pPr>
              <w:autoSpaceDE w:val="0"/>
              <w:autoSpaceDN w:val="0"/>
              <w:adjustRightInd w:val="0"/>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.678</w:t>
            </w:r>
          </w:p>
        </w:tc>
        <w:tc>
          <w:tcPr>
            <w:tcW w:w="1455" w:type="dxa"/>
            <w:tcBorders>
              <w:top w:val="single" w:sz="16" w:space="0" w:color="000000"/>
              <w:bottom w:val="single" w:sz="16" w:space="0" w:color="000000"/>
              <w:right w:val="single" w:sz="16" w:space="0" w:color="000000"/>
            </w:tcBorders>
            <w:shd w:val="clear" w:color="auto" w:fill="FFFFFF"/>
            <w:vAlign w:val="center"/>
          </w:tcPr>
          <w:p w14:paraId="663C86A0" w14:textId="77777777" w:rsidR="000A058D" w:rsidRPr="001F384D" w:rsidRDefault="000A058D" w:rsidP="000064B1">
            <w:pPr>
              <w:autoSpaceDE w:val="0"/>
              <w:autoSpaceDN w:val="0"/>
              <w:adjustRightInd w:val="0"/>
              <w:ind w:left="60" w:right="60"/>
              <w:jc w:val="right"/>
              <w:rPr>
                <w:rFonts w:ascii="Arial" w:eastAsia="Calibri" w:hAnsi="Arial" w:cs="Arial"/>
                <w:sz w:val="18"/>
                <w:szCs w:val="18"/>
                <w:lang w:val="id-ID" w:eastAsia="id-ID"/>
              </w:rPr>
            </w:pPr>
            <w:r w:rsidRPr="001F384D">
              <w:rPr>
                <w:rFonts w:ascii="Arial" w:eastAsia="Calibri" w:hAnsi="Arial" w:cs="Arial"/>
                <w:sz w:val="18"/>
                <w:szCs w:val="18"/>
                <w:lang w:val="id-ID" w:eastAsia="id-ID"/>
              </w:rPr>
              <w:t>3.16824</w:t>
            </w:r>
          </w:p>
        </w:tc>
      </w:tr>
      <w:tr w:rsidR="000A058D" w:rsidRPr="001F384D" w14:paraId="2CE43758" w14:textId="77777777" w:rsidTr="000064B1">
        <w:trPr>
          <w:cantSplit/>
          <w:jc w:val="center"/>
        </w:trPr>
        <w:tc>
          <w:tcPr>
            <w:tcW w:w="5743" w:type="dxa"/>
            <w:gridSpan w:val="5"/>
            <w:tcBorders>
              <w:top w:val="nil"/>
              <w:left w:val="nil"/>
              <w:bottom w:val="nil"/>
              <w:right w:val="nil"/>
            </w:tcBorders>
            <w:shd w:val="clear" w:color="auto" w:fill="FFFFFF"/>
          </w:tcPr>
          <w:p w14:paraId="62D55329" w14:textId="77777777" w:rsidR="000A058D" w:rsidRPr="001F384D" w:rsidRDefault="000A058D" w:rsidP="00107A35">
            <w:pPr>
              <w:autoSpaceDE w:val="0"/>
              <w:autoSpaceDN w:val="0"/>
              <w:adjustRightInd w:val="0"/>
              <w:ind w:left="60" w:right="60"/>
              <w:rPr>
                <w:rFonts w:ascii="Arial" w:eastAsia="Calibri" w:hAnsi="Arial" w:cs="Arial"/>
                <w:sz w:val="18"/>
                <w:szCs w:val="18"/>
                <w:lang w:val="id-ID" w:eastAsia="id-ID"/>
              </w:rPr>
            </w:pPr>
            <w:r w:rsidRPr="001F384D">
              <w:rPr>
                <w:rFonts w:ascii="Arial" w:eastAsia="Calibri" w:hAnsi="Arial" w:cs="Arial"/>
                <w:sz w:val="18"/>
                <w:szCs w:val="18"/>
                <w:lang w:val="id-ID" w:eastAsia="id-ID"/>
              </w:rPr>
              <w:t>a. Predictors: (Constant),</w:t>
            </w:r>
            <w:r w:rsidR="00107A35" w:rsidRPr="00107A35">
              <w:rPr>
                <w:rFonts w:ascii="Arial" w:eastAsia="Calibri" w:hAnsi="Arial" w:cs="Arial"/>
                <w:sz w:val="18"/>
                <w:szCs w:val="18"/>
                <w:lang w:val="id-ID" w:eastAsia="id-ID"/>
              </w:rPr>
              <w:t xml:space="preserve"> Implementation of government accounting standards</w:t>
            </w:r>
            <w:r w:rsidRPr="001F384D">
              <w:rPr>
                <w:rFonts w:ascii="Arial" w:eastAsia="Calibri" w:hAnsi="Arial" w:cs="Arial"/>
                <w:sz w:val="18"/>
                <w:szCs w:val="18"/>
                <w:lang w:val="id-ID" w:eastAsia="id-ID"/>
              </w:rPr>
              <w:t xml:space="preserve"> (X2), </w:t>
            </w:r>
            <w:r w:rsidR="00107A35" w:rsidRPr="00CB5FB5">
              <w:rPr>
                <w:rFonts w:ascii="Arial" w:eastAsia="Calibri" w:hAnsi="Arial" w:cs="Arial"/>
                <w:sz w:val="18"/>
                <w:szCs w:val="18"/>
                <w:lang w:val="id-ID" w:eastAsia="id-ID"/>
              </w:rPr>
              <w:t xml:space="preserve">Performance-based budget </w:t>
            </w:r>
            <w:r w:rsidRPr="001F384D">
              <w:rPr>
                <w:rFonts w:ascii="Arial" w:eastAsia="Calibri" w:hAnsi="Arial" w:cs="Arial"/>
                <w:sz w:val="18"/>
                <w:szCs w:val="18"/>
                <w:lang w:val="id-ID" w:eastAsia="id-ID"/>
              </w:rPr>
              <w:t>(X1)</w:t>
            </w:r>
          </w:p>
        </w:tc>
      </w:tr>
    </w:tbl>
    <w:p w14:paraId="4A2BF094" w14:textId="77777777" w:rsidR="00107A35" w:rsidRDefault="00107A35" w:rsidP="00107A3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07A35">
        <w:rPr>
          <w:rFonts w:ascii="Times New Roman" w:hAnsi="Times New Roman" w:cs="Times New Roman"/>
          <w:bCs/>
          <w:sz w:val="24"/>
          <w:szCs w:val="24"/>
        </w:rPr>
        <w:t>The calculation results show the coefficient of determination (influence simultaneously) Application of performance-based budgeting and Application of government accounting standards on Financial Accountability SKPD obtained by 0.716.</w:t>
      </w:r>
    </w:p>
    <w:p w14:paraId="12B92DCB" w14:textId="77777777" w:rsidR="00107A35" w:rsidRDefault="00107A35" w:rsidP="00107A35">
      <w:pPr>
        <w:pStyle w:val="BodyText"/>
        <w:tabs>
          <w:tab w:val="left" w:pos="5023"/>
        </w:tabs>
        <w:ind w:firstLine="426"/>
        <w:jc w:val="left"/>
        <w:rPr>
          <w:position w:val="-12"/>
        </w:rPr>
      </w:pPr>
      <w:r w:rsidRPr="00107A35">
        <w:rPr>
          <w:position w:val="-12"/>
        </w:rPr>
        <w:t>In addition to the influence of Performance-based budgeting and the application of government accounting standards to SKPD's financial accountability, there is a probability of influencing other variables (residues). The path coefficient for other factors not included in the specification is</w:t>
      </w:r>
    </w:p>
    <w:p w14:paraId="651E77EC" w14:textId="77777777" w:rsidR="000A058D" w:rsidRPr="000A058D" w:rsidRDefault="000A058D" w:rsidP="000A058D">
      <w:pPr>
        <w:pStyle w:val="BodyText"/>
        <w:tabs>
          <w:tab w:val="left" w:pos="5023"/>
        </w:tabs>
        <w:ind w:firstLine="426"/>
        <w:rPr>
          <w:snapToGrid w:val="0"/>
          <w:lang w:val="id-ID"/>
        </w:rPr>
      </w:pPr>
      <w:r w:rsidRPr="000A058D">
        <w:rPr>
          <w:position w:val="-12"/>
        </w:rPr>
        <w:object w:dxaOrig="1560" w:dyaOrig="400" w14:anchorId="15F04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19.95pt" o:ole="">
            <v:imagedata r:id="rId7" o:title=""/>
          </v:shape>
          <o:OLEObject Type="Embed" ProgID="Equation.DSMT4" ShapeID="_x0000_i1025" DrawAspect="Content" ObjectID="_1561979742" r:id="rId8"/>
        </w:object>
      </w:r>
      <w:r w:rsidRPr="000A058D">
        <w:rPr>
          <w:position w:val="-12"/>
        </w:rPr>
        <w:t xml:space="preserve"> </w:t>
      </w:r>
      <w:r w:rsidRPr="000A058D">
        <w:t xml:space="preserve">= </w:t>
      </w:r>
      <w:r w:rsidRPr="000A058D">
        <w:rPr>
          <w:snapToGrid w:val="0"/>
          <w:lang w:val="id-ID"/>
        </w:rPr>
        <w:t>0,533</w:t>
      </w:r>
    </w:p>
    <w:p w14:paraId="5CEB74E5" w14:textId="77777777" w:rsidR="00107A35" w:rsidRDefault="00107A35" w:rsidP="00EC0275">
      <w:pPr>
        <w:spacing w:after="0" w:line="240" w:lineRule="auto"/>
        <w:jc w:val="both"/>
        <w:rPr>
          <w:rFonts w:ascii="Times New Roman" w:hAnsi="Times New Roman" w:cs="Times New Roman"/>
          <w:bCs/>
          <w:sz w:val="24"/>
          <w:szCs w:val="24"/>
        </w:rPr>
      </w:pPr>
      <w:r w:rsidRPr="00107A35">
        <w:rPr>
          <w:rFonts w:ascii="Times New Roman" w:hAnsi="Times New Roman" w:cs="Times New Roman"/>
          <w:bCs/>
          <w:sz w:val="24"/>
          <w:szCs w:val="24"/>
        </w:rPr>
        <w:t>The path coefficient for other factors not included in the specification is 0.533.</w:t>
      </w:r>
    </w:p>
    <w:p w14:paraId="4FF05F10" w14:textId="77777777" w:rsidR="00107A35" w:rsidRDefault="00107A35" w:rsidP="00107A35">
      <w:pPr>
        <w:pStyle w:val="ListParagraph"/>
        <w:tabs>
          <w:tab w:val="left" w:pos="0"/>
        </w:tabs>
        <w:spacing w:after="0" w:line="240" w:lineRule="auto"/>
        <w:ind w:left="0"/>
        <w:jc w:val="both"/>
        <w:rPr>
          <w:rFonts w:ascii="Times New Roman" w:hAnsi="Times New Roman" w:cs="Times New Roman"/>
          <w:bCs/>
          <w:sz w:val="24"/>
          <w:szCs w:val="24"/>
        </w:rPr>
      </w:pPr>
      <w:r w:rsidRPr="00107A35">
        <w:rPr>
          <w:rFonts w:ascii="Times New Roman" w:hAnsi="Times New Roman" w:cs="Times New Roman"/>
          <w:bCs/>
          <w:sz w:val="24"/>
          <w:szCs w:val="24"/>
        </w:rPr>
        <w:t>The path coefficient equation that is formed in explaining the influence of Performance-based budgeting and Application of government accounting standards on the financial accountability of SKPD is stated as follows:</w:t>
      </w:r>
    </w:p>
    <w:p w14:paraId="537BDBE7" w14:textId="77777777" w:rsidR="000A058D" w:rsidRDefault="000A058D" w:rsidP="000A058D">
      <w:pPr>
        <w:pStyle w:val="ListParagraph"/>
        <w:tabs>
          <w:tab w:val="left" w:pos="0"/>
        </w:tabs>
        <w:spacing w:after="0" w:line="240" w:lineRule="auto"/>
        <w:ind w:left="0"/>
        <w:rPr>
          <w:rFonts w:ascii="Times New Roman" w:hAnsi="Times New Roman" w:cs="Times New Roman"/>
          <w:snapToGrid w:val="0"/>
          <w:sz w:val="24"/>
          <w:szCs w:val="24"/>
        </w:rPr>
      </w:pPr>
      <w:r w:rsidRPr="000A058D">
        <w:rPr>
          <w:rFonts w:ascii="Times New Roman" w:hAnsi="Times New Roman" w:cs="Times New Roman"/>
          <w:bCs/>
          <w:sz w:val="24"/>
          <w:szCs w:val="24"/>
          <w:lang w:val="id-ID"/>
        </w:rPr>
        <w:t xml:space="preserve">Y = </w:t>
      </w:r>
      <w:r w:rsidRPr="000A058D">
        <w:rPr>
          <w:rFonts w:ascii="Times New Roman" w:hAnsi="Times New Roman" w:cs="Times New Roman"/>
          <w:sz w:val="24"/>
          <w:szCs w:val="24"/>
        </w:rPr>
        <w:t>0,509</w:t>
      </w:r>
      <w:r w:rsidRPr="000A058D">
        <w:rPr>
          <w:rFonts w:ascii="Times New Roman" w:hAnsi="Times New Roman" w:cs="Times New Roman"/>
          <w:bCs/>
          <w:sz w:val="24"/>
          <w:szCs w:val="24"/>
          <w:lang w:val="id-ID"/>
        </w:rPr>
        <w:t xml:space="preserve"> X</w:t>
      </w:r>
      <w:r w:rsidRPr="000A058D">
        <w:rPr>
          <w:rFonts w:ascii="Times New Roman" w:hAnsi="Times New Roman" w:cs="Times New Roman"/>
          <w:bCs/>
          <w:sz w:val="24"/>
          <w:szCs w:val="24"/>
          <w:vertAlign w:val="subscript"/>
          <w:lang w:val="id-ID"/>
        </w:rPr>
        <w:t>1</w:t>
      </w:r>
      <w:r w:rsidRPr="000A058D">
        <w:rPr>
          <w:rFonts w:ascii="Times New Roman" w:hAnsi="Times New Roman" w:cs="Times New Roman"/>
          <w:bCs/>
          <w:sz w:val="24"/>
          <w:szCs w:val="24"/>
          <w:lang w:val="id-ID"/>
        </w:rPr>
        <w:t xml:space="preserve"> + </w:t>
      </w:r>
      <w:r w:rsidRPr="000A058D">
        <w:rPr>
          <w:rFonts w:ascii="Times New Roman" w:hAnsi="Times New Roman" w:cs="Times New Roman"/>
          <w:sz w:val="24"/>
          <w:szCs w:val="24"/>
        </w:rPr>
        <w:t>0,454</w:t>
      </w:r>
      <w:r w:rsidRPr="000A058D">
        <w:rPr>
          <w:rFonts w:ascii="Times New Roman" w:hAnsi="Times New Roman" w:cs="Times New Roman"/>
          <w:bCs/>
          <w:sz w:val="24"/>
          <w:szCs w:val="24"/>
          <w:lang w:val="id-ID"/>
        </w:rPr>
        <w:t xml:space="preserve"> X</w:t>
      </w:r>
      <w:r w:rsidRPr="000A058D">
        <w:rPr>
          <w:rFonts w:ascii="Times New Roman" w:hAnsi="Times New Roman" w:cs="Times New Roman"/>
          <w:bCs/>
          <w:sz w:val="24"/>
          <w:szCs w:val="24"/>
          <w:vertAlign w:val="subscript"/>
          <w:lang w:val="id-ID"/>
        </w:rPr>
        <w:t>2</w:t>
      </w:r>
      <w:r w:rsidRPr="000A058D">
        <w:rPr>
          <w:rFonts w:ascii="Times New Roman" w:hAnsi="Times New Roman" w:cs="Times New Roman"/>
          <w:bCs/>
          <w:sz w:val="24"/>
          <w:szCs w:val="24"/>
          <w:lang w:val="id-ID"/>
        </w:rPr>
        <w:t xml:space="preserve"> + </w:t>
      </w:r>
      <w:r w:rsidRPr="000A058D">
        <w:rPr>
          <w:rFonts w:ascii="Times New Roman" w:hAnsi="Times New Roman" w:cs="Times New Roman"/>
          <w:snapToGrid w:val="0"/>
          <w:sz w:val="24"/>
          <w:szCs w:val="24"/>
        </w:rPr>
        <w:t>0</w:t>
      </w:r>
      <w:r w:rsidRPr="000A058D">
        <w:rPr>
          <w:rFonts w:ascii="Times New Roman" w:hAnsi="Times New Roman" w:cs="Times New Roman"/>
          <w:snapToGrid w:val="0"/>
          <w:sz w:val="24"/>
          <w:szCs w:val="24"/>
          <w:lang w:val="id-ID"/>
        </w:rPr>
        <w:t>,533</w:t>
      </w:r>
    </w:p>
    <w:p w14:paraId="51B006C2" w14:textId="77777777" w:rsidR="00457920" w:rsidRPr="00457920" w:rsidRDefault="00457920" w:rsidP="000A058D">
      <w:pPr>
        <w:pStyle w:val="ListParagraph"/>
        <w:tabs>
          <w:tab w:val="left" w:pos="0"/>
        </w:tabs>
        <w:spacing w:after="0" w:line="240" w:lineRule="auto"/>
        <w:ind w:left="0"/>
        <w:rPr>
          <w:rFonts w:ascii="Times New Roman" w:hAnsi="Times New Roman" w:cs="Times New Roman"/>
          <w:snapToGrid w:val="0"/>
          <w:sz w:val="24"/>
          <w:szCs w:val="24"/>
        </w:rPr>
      </w:pPr>
    </w:p>
    <w:p w14:paraId="69001225" w14:textId="77777777" w:rsidR="00107A35" w:rsidRPr="00EC0275" w:rsidRDefault="00107A35" w:rsidP="00EC0275">
      <w:pPr>
        <w:spacing w:after="0" w:line="240" w:lineRule="auto"/>
        <w:ind w:left="567" w:hanging="567"/>
        <w:jc w:val="both"/>
        <w:rPr>
          <w:rFonts w:ascii="Times New Roman" w:hAnsi="Times New Roman" w:cs="Times New Roman"/>
          <w:b/>
          <w:sz w:val="24"/>
          <w:szCs w:val="24"/>
        </w:rPr>
      </w:pPr>
      <w:r w:rsidRPr="00EC0275">
        <w:rPr>
          <w:rFonts w:ascii="Times New Roman" w:hAnsi="Times New Roman" w:cs="Times New Roman"/>
          <w:b/>
          <w:sz w:val="24"/>
          <w:szCs w:val="24"/>
        </w:rPr>
        <w:t>3.4.2 Hypothesis Testing Influence Performance-based budget applying and Application of government accounting standards on Financial Accountability SKPD</w:t>
      </w:r>
    </w:p>
    <w:p w14:paraId="42C51532" w14:textId="77777777" w:rsidR="000A058D" w:rsidRPr="00824C1C" w:rsidRDefault="00EC0275" w:rsidP="00EC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0275">
        <w:rPr>
          <w:rFonts w:ascii="Times New Roman" w:hAnsi="Times New Roman" w:cs="Times New Roman"/>
          <w:sz w:val="24"/>
          <w:szCs w:val="24"/>
        </w:rPr>
        <w:t>Hypothesis testing is done in two stages of simultaneous testing to determine the significance of the effect together with performance-based budgeting and Application of government accounting standards to SKPD financial accountability and partial testing to determine the significance of each exogenous variable influence Performance-based budgeting and Application of standards Accounting governance of the SKPD's Financial Accountability.</w:t>
      </w:r>
    </w:p>
    <w:p w14:paraId="1DCAED64" w14:textId="77777777" w:rsidR="00EC0275" w:rsidRDefault="00EC0275" w:rsidP="00EC0275">
      <w:pPr>
        <w:pStyle w:val="ListParagraph"/>
        <w:numPr>
          <w:ilvl w:val="0"/>
          <w:numId w:val="22"/>
        </w:numPr>
        <w:spacing w:after="0" w:line="240" w:lineRule="auto"/>
        <w:ind w:left="426" w:hanging="426"/>
        <w:jc w:val="both"/>
        <w:rPr>
          <w:rFonts w:ascii="Times New Roman" w:hAnsi="Times New Roman" w:cs="Times New Roman"/>
          <w:b/>
          <w:sz w:val="24"/>
          <w:szCs w:val="24"/>
        </w:rPr>
      </w:pPr>
      <w:r w:rsidRPr="00EC0275">
        <w:rPr>
          <w:rFonts w:ascii="Times New Roman" w:hAnsi="Times New Roman" w:cs="Times New Roman"/>
          <w:b/>
          <w:sz w:val="24"/>
          <w:szCs w:val="24"/>
        </w:rPr>
        <w:t>Testing the Influence of Performance-based budgeting implementation and Application of government accounting standards collectively to Financial Accountability SKPD</w:t>
      </w:r>
    </w:p>
    <w:p w14:paraId="0D01E116" w14:textId="77777777" w:rsidR="00EC0275" w:rsidRPr="00EC0275" w:rsidRDefault="00EC0275" w:rsidP="00EC0275">
      <w:pPr>
        <w:pStyle w:val="ListParagraph"/>
        <w:spacing w:after="0" w:line="240" w:lineRule="auto"/>
        <w:ind w:left="0" w:firstLine="426"/>
        <w:jc w:val="both"/>
        <w:rPr>
          <w:rFonts w:ascii="Times New Roman" w:hAnsi="Times New Roman" w:cs="Times New Roman"/>
          <w:sz w:val="24"/>
          <w:szCs w:val="24"/>
        </w:rPr>
      </w:pPr>
      <w:r w:rsidRPr="00EC0275">
        <w:rPr>
          <w:rFonts w:ascii="Times New Roman" w:hAnsi="Times New Roman" w:cs="Times New Roman"/>
          <w:sz w:val="24"/>
          <w:szCs w:val="24"/>
        </w:rPr>
        <w:t xml:space="preserve">To test the effect of </w:t>
      </w:r>
      <w:proofErr w:type="gramStart"/>
      <w:r w:rsidRPr="00EC0275">
        <w:rPr>
          <w:rFonts w:ascii="Times New Roman" w:hAnsi="Times New Roman" w:cs="Times New Roman"/>
          <w:sz w:val="24"/>
          <w:szCs w:val="24"/>
        </w:rPr>
        <w:t>simultaneous  testing</w:t>
      </w:r>
      <w:proofErr w:type="gramEnd"/>
      <w:r w:rsidRPr="00EC0275">
        <w:rPr>
          <w:rFonts w:ascii="Times New Roman" w:hAnsi="Times New Roman" w:cs="Times New Roman"/>
          <w:sz w:val="24"/>
          <w:szCs w:val="24"/>
        </w:rPr>
        <w:t xml:space="preserve"> is done with Test F. Statistical hypothesis tested is</w:t>
      </w:r>
      <w:r>
        <w:rPr>
          <w:rFonts w:ascii="Times New Roman" w:hAnsi="Times New Roman" w:cs="Times New Roman"/>
          <w:sz w:val="24"/>
          <w:szCs w:val="24"/>
        </w:rPr>
        <w:t xml:space="preserve"> :</w:t>
      </w:r>
    </w:p>
    <w:p w14:paraId="1C24AE9C" w14:textId="77777777" w:rsidR="00EC0275" w:rsidRPr="00EC0275" w:rsidRDefault="000A058D" w:rsidP="00824C1C">
      <w:pPr>
        <w:pStyle w:val="Header"/>
        <w:numPr>
          <w:ilvl w:val="0"/>
          <w:numId w:val="14"/>
        </w:numPr>
        <w:tabs>
          <w:tab w:val="clear" w:pos="720"/>
          <w:tab w:val="clear" w:pos="4320"/>
          <w:tab w:val="clear" w:pos="8640"/>
        </w:tabs>
        <w:ind w:left="284" w:hanging="284"/>
        <w:jc w:val="both"/>
        <w:rPr>
          <w:sz w:val="24"/>
          <w:szCs w:val="24"/>
          <w:lang w:val="id-ID"/>
        </w:rPr>
      </w:pPr>
      <w:r w:rsidRPr="00824C1C">
        <w:rPr>
          <w:sz w:val="24"/>
          <w:szCs w:val="24"/>
          <w:lang w:val="id-ID"/>
        </w:rPr>
        <w:t>H</w:t>
      </w:r>
      <w:r w:rsidRPr="00824C1C">
        <w:rPr>
          <w:sz w:val="24"/>
          <w:szCs w:val="24"/>
          <w:vertAlign w:val="subscript"/>
          <w:lang w:val="id-ID"/>
        </w:rPr>
        <w:t>o</w:t>
      </w:r>
      <w:r w:rsidRPr="00824C1C">
        <w:rPr>
          <w:sz w:val="24"/>
          <w:szCs w:val="24"/>
          <w:lang w:val="id-ID"/>
        </w:rPr>
        <w:t xml:space="preserve">: </w:t>
      </w:r>
      <w:r w:rsidRPr="00824C1C">
        <w:rPr>
          <w:sz w:val="24"/>
          <w:szCs w:val="24"/>
          <w:lang w:val="id-ID"/>
        </w:rPr>
        <w:tab/>
        <w:t>P</w:t>
      </w:r>
      <w:r w:rsidRPr="00824C1C">
        <w:rPr>
          <w:sz w:val="24"/>
          <w:szCs w:val="24"/>
          <w:vertAlign w:val="subscript"/>
          <w:lang w:val="id-ID"/>
        </w:rPr>
        <w:t>yx1</w:t>
      </w:r>
      <w:r w:rsidRPr="00824C1C">
        <w:rPr>
          <w:sz w:val="24"/>
          <w:szCs w:val="24"/>
          <w:lang w:val="id-ID"/>
        </w:rPr>
        <w:t xml:space="preserve"> = P</w:t>
      </w:r>
      <w:r w:rsidRPr="00824C1C">
        <w:rPr>
          <w:sz w:val="24"/>
          <w:szCs w:val="24"/>
          <w:vertAlign w:val="subscript"/>
          <w:lang w:val="id-ID"/>
        </w:rPr>
        <w:t>yx2</w:t>
      </w:r>
      <w:r w:rsidRPr="00824C1C">
        <w:rPr>
          <w:sz w:val="24"/>
          <w:szCs w:val="24"/>
          <w:lang w:val="id-ID"/>
        </w:rPr>
        <w:t xml:space="preserve"> </w:t>
      </w:r>
      <w:r w:rsidRPr="00824C1C">
        <w:rPr>
          <w:sz w:val="24"/>
          <w:szCs w:val="24"/>
        </w:rPr>
        <w:t>= 0</w:t>
      </w:r>
    </w:p>
    <w:p w14:paraId="464B5131" w14:textId="77777777" w:rsidR="000A058D" w:rsidRDefault="00EC0275" w:rsidP="00EC0275">
      <w:pPr>
        <w:pStyle w:val="Header"/>
        <w:tabs>
          <w:tab w:val="clear" w:pos="4320"/>
          <w:tab w:val="clear" w:pos="8640"/>
        </w:tabs>
        <w:ind w:left="284"/>
        <w:jc w:val="both"/>
        <w:rPr>
          <w:sz w:val="24"/>
          <w:szCs w:val="24"/>
        </w:rPr>
      </w:pPr>
      <w:r w:rsidRPr="00EC0275">
        <w:rPr>
          <w:sz w:val="24"/>
          <w:szCs w:val="24"/>
        </w:rPr>
        <w:t>Implementation of government accounting standards and Application of government accounting standards have no effect on the financial accountability SKPD simultaneously.</w:t>
      </w:r>
      <w:r w:rsidR="000A058D" w:rsidRPr="00824C1C">
        <w:rPr>
          <w:sz w:val="24"/>
          <w:szCs w:val="24"/>
        </w:rPr>
        <w:t xml:space="preserve"> </w:t>
      </w:r>
    </w:p>
    <w:p w14:paraId="52769952" w14:textId="77777777" w:rsidR="000A058D" w:rsidRPr="00824C1C" w:rsidRDefault="000A058D" w:rsidP="00824C1C">
      <w:pPr>
        <w:pStyle w:val="Header"/>
        <w:numPr>
          <w:ilvl w:val="0"/>
          <w:numId w:val="14"/>
        </w:numPr>
        <w:tabs>
          <w:tab w:val="clear" w:pos="720"/>
          <w:tab w:val="clear" w:pos="4320"/>
          <w:tab w:val="clear" w:pos="8640"/>
          <w:tab w:val="left" w:pos="240"/>
        </w:tabs>
        <w:ind w:hanging="720"/>
        <w:jc w:val="both"/>
        <w:rPr>
          <w:sz w:val="24"/>
          <w:szCs w:val="24"/>
          <w:lang w:val="id-ID"/>
        </w:rPr>
      </w:pPr>
      <w:r w:rsidRPr="00824C1C">
        <w:rPr>
          <w:sz w:val="24"/>
          <w:szCs w:val="24"/>
          <w:lang w:val="id-ID"/>
        </w:rPr>
        <w:t>H</w:t>
      </w:r>
      <w:r w:rsidRPr="00824C1C">
        <w:rPr>
          <w:sz w:val="24"/>
          <w:szCs w:val="24"/>
          <w:vertAlign w:val="subscript"/>
          <w:lang w:val="id-ID"/>
        </w:rPr>
        <w:t xml:space="preserve">1: </w:t>
      </w:r>
      <w:r w:rsidRPr="00824C1C">
        <w:rPr>
          <w:sz w:val="24"/>
          <w:szCs w:val="24"/>
          <w:vertAlign w:val="subscript"/>
          <w:lang w:val="id-ID"/>
        </w:rPr>
        <w:tab/>
      </w:r>
      <w:r w:rsidRPr="00824C1C">
        <w:rPr>
          <w:sz w:val="24"/>
          <w:szCs w:val="24"/>
          <w:lang w:val="id-ID"/>
        </w:rPr>
        <w:t>P</w:t>
      </w:r>
      <w:r w:rsidRPr="00824C1C">
        <w:rPr>
          <w:sz w:val="24"/>
          <w:szCs w:val="24"/>
          <w:vertAlign w:val="subscript"/>
          <w:lang w:val="id-ID"/>
        </w:rPr>
        <w:t>yx</w:t>
      </w:r>
      <w:r w:rsidRPr="00824C1C">
        <w:rPr>
          <w:sz w:val="24"/>
          <w:szCs w:val="24"/>
          <w:vertAlign w:val="subscript"/>
        </w:rPr>
        <w:t>i</w:t>
      </w:r>
      <w:r w:rsidRPr="00824C1C">
        <w:rPr>
          <w:sz w:val="24"/>
          <w:szCs w:val="24"/>
          <w:lang w:val="id-ID"/>
        </w:rPr>
        <w:t xml:space="preserve"> ≠</w:t>
      </w:r>
      <w:r w:rsidRPr="00824C1C">
        <w:rPr>
          <w:sz w:val="24"/>
          <w:szCs w:val="24"/>
        </w:rPr>
        <w:t xml:space="preserve"> 0</w:t>
      </w:r>
      <w:r w:rsidRPr="00824C1C">
        <w:rPr>
          <w:sz w:val="24"/>
          <w:szCs w:val="24"/>
          <w:lang w:val="id-ID"/>
        </w:rPr>
        <w:t xml:space="preserve"> </w:t>
      </w:r>
    </w:p>
    <w:p w14:paraId="2AE4B46F" w14:textId="77777777" w:rsidR="00EC0275" w:rsidRDefault="00EC0275" w:rsidP="00EC0275">
      <w:pPr>
        <w:pStyle w:val="Header"/>
        <w:tabs>
          <w:tab w:val="clear" w:pos="4320"/>
          <w:tab w:val="clear" w:pos="8640"/>
        </w:tabs>
        <w:ind w:left="284"/>
        <w:jc w:val="both"/>
        <w:rPr>
          <w:sz w:val="24"/>
          <w:szCs w:val="24"/>
        </w:rPr>
      </w:pPr>
      <w:r w:rsidRPr="00EC0275">
        <w:rPr>
          <w:sz w:val="24"/>
          <w:szCs w:val="24"/>
        </w:rPr>
        <w:lastRenderedPageBreak/>
        <w:t>Implementation of government accounting standards and Application of government accounting standards affect the financial accountability SKPD simultaneously.</w:t>
      </w:r>
    </w:p>
    <w:p w14:paraId="22EAD168" w14:textId="77777777" w:rsidR="00824C1C" w:rsidRDefault="00EC0275" w:rsidP="00EC0275">
      <w:pPr>
        <w:autoSpaceDE w:val="0"/>
        <w:autoSpaceDN w:val="0"/>
        <w:adjustRightInd w:val="0"/>
        <w:spacing w:after="0" w:line="240" w:lineRule="auto"/>
        <w:jc w:val="both"/>
        <w:rPr>
          <w:rFonts w:ascii="Times New Roman" w:eastAsia="Calibri" w:hAnsi="Times New Roman" w:cs="Times New Roman"/>
          <w:sz w:val="24"/>
          <w:szCs w:val="24"/>
          <w:lang w:eastAsia="id-ID"/>
        </w:rPr>
      </w:pPr>
      <w:r w:rsidRPr="00EC0275">
        <w:rPr>
          <w:rFonts w:ascii="Times New Roman" w:eastAsia="Calibri" w:hAnsi="Times New Roman" w:cs="Times New Roman"/>
          <w:sz w:val="24"/>
          <w:szCs w:val="24"/>
          <w:lang w:eastAsia="id-ID"/>
        </w:rPr>
        <w:t xml:space="preserve">Testing the hypothesis is done through F test statistic. Determination of test result (acceptance or rejection of H0) can be done by comparing Fth with Ftable with the condition reject H0 if Fhitung is greater than </w:t>
      </w:r>
      <w:r>
        <w:rPr>
          <w:rFonts w:ascii="Times New Roman" w:eastAsia="Calibri" w:hAnsi="Times New Roman" w:cs="Times New Roman"/>
          <w:sz w:val="24"/>
          <w:szCs w:val="24"/>
          <w:lang w:eastAsia="id-ID"/>
        </w:rPr>
        <w:t xml:space="preserve">Ftable. The results of the test </w:t>
      </w:r>
      <w:r w:rsidRPr="00EC0275">
        <w:rPr>
          <w:rFonts w:ascii="Times New Roman" w:eastAsia="Calibri" w:hAnsi="Times New Roman" w:cs="Times New Roman"/>
          <w:sz w:val="24"/>
          <w:szCs w:val="24"/>
          <w:lang w:eastAsia="id-ID"/>
        </w:rPr>
        <w:t>statistic to test the overall effect are:</w:t>
      </w:r>
    </w:p>
    <w:p w14:paraId="25703669" w14:textId="77777777" w:rsidR="000A058D" w:rsidRPr="00824C1C" w:rsidRDefault="00B000AD" w:rsidP="00824C1C">
      <w:pPr>
        <w:autoSpaceDE w:val="0"/>
        <w:autoSpaceDN w:val="0"/>
        <w:adjustRightInd w:val="0"/>
        <w:spacing w:after="0" w:line="24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val="id-ID" w:eastAsia="id-ID"/>
        </w:rPr>
        <w:t>Tab</w:t>
      </w:r>
      <w:r w:rsidR="000A058D" w:rsidRPr="00824C1C">
        <w:rPr>
          <w:rFonts w:ascii="Times New Roman" w:eastAsia="Calibri" w:hAnsi="Times New Roman" w:cs="Times New Roman"/>
          <w:sz w:val="24"/>
          <w:szCs w:val="24"/>
          <w:lang w:val="id-ID" w:eastAsia="id-ID"/>
        </w:rPr>
        <w:t>l</w:t>
      </w:r>
      <w:r>
        <w:rPr>
          <w:rFonts w:ascii="Times New Roman" w:eastAsia="Calibri" w:hAnsi="Times New Roman" w:cs="Times New Roman"/>
          <w:sz w:val="24"/>
          <w:szCs w:val="24"/>
          <w:lang w:eastAsia="id-ID"/>
        </w:rPr>
        <w:t>e</w:t>
      </w:r>
      <w:r w:rsidR="000A058D" w:rsidRPr="00824C1C">
        <w:rPr>
          <w:rFonts w:ascii="Times New Roman" w:eastAsia="Calibri" w:hAnsi="Times New Roman" w:cs="Times New Roman"/>
          <w:sz w:val="24"/>
          <w:szCs w:val="24"/>
          <w:lang w:val="id-ID" w:eastAsia="id-ID"/>
        </w:rPr>
        <w:t xml:space="preserve"> </w:t>
      </w:r>
      <w:r w:rsidR="00824C1C">
        <w:rPr>
          <w:rFonts w:ascii="Times New Roman" w:eastAsia="Calibri" w:hAnsi="Times New Roman" w:cs="Times New Roman"/>
          <w:sz w:val="24"/>
          <w:szCs w:val="24"/>
          <w:lang w:eastAsia="id-ID"/>
        </w:rPr>
        <w:t>9</w:t>
      </w:r>
    </w:p>
    <w:p w14:paraId="5CE41363" w14:textId="77777777" w:rsidR="000A058D" w:rsidRPr="00824C1C" w:rsidRDefault="00EC0275" w:rsidP="00824C1C">
      <w:pPr>
        <w:autoSpaceDE w:val="0"/>
        <w:autoSpaceDN w:val="0"/>
        <w:adjustRightInd w:val="0"/>
        <w:spacing w:after="0" w:line="240" w:lineRule="auto"/>
        <w:jc w:val="center"/>
        <w:rPr>
          <w:rFonts w:ascii="Times New Roman" w:hAnsi="Times New Roman" w:cs="Times New Roman"/>
          <w:sz w:val="24"/>
          <w:szCs w:val="24"/>
          <w:lang w:val="id-ID"/>
        </w:rPr>
      </w:pPr>
      <w:r w:rsidRPr="00EC0275">
        <w:rPr>
          <w:rFonts w:ascii="Times New Roman" w:hAnsi="Times New Roman" w:cs="Times New Roman"/>
          <w:sz w:val="24"/>
          <w:szCs w:val="24"/>
          <w:lang w:val="id-ID"/>
        </w:rPr>
        <w:t>Results Statistics test to test the overall effect</w:t>
      </w:r>
    </w:p>
    <w:tbl>
      <w:tblPr>
        <w:tblW w:w="7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7"/>
        <w:gridCol w:w="1455"/>
        <w:gridCol w:w="1000"/>
        <w:gridCol w:w="1379"/>
        <w:gridCol w:w="1000"/>
        <w:gridCol w:w="1000"/>
      </w:tblGrid>
      <w:tr w:rsidR="000A058D" w:rsidRPr="00824C1C" w14:paraId="12C07B4C" w14:textId="77777777" w:rsidTr="000064B1">
        <w:trPr>
          <w:cantSplit/>
        </w:trPr>
        <w:tc>
          <w:tcPr>
            <w:tcW w:w="7819" w:type="dxa"/>
            <w:gridSpan w:val="7"/>
            <w:tcBorders>
              <w:top w:val="nil"/>
              <w:left w:val="nil"/>
              <w:bottom w:val="nil"/>
              <w:right w:val="nil"/>
            </w:tcBorders>
            <w:shd w:val="clear" w:color="auto" w:fill="FFFFFF"/>
          </w:tcPr>
          <w:p w14:paraId="34C8B47A"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b/>
                <w:bCs/>
                <w:sz w:val="24"/>
                <w:szCs w:val="24"/>
                <w:lang w:val="id-ID" w:eastAsia="id-ID"/>
              </w:rPr>
              <w:t>ANOVA</w:t>
            </w:r>
            <w:r w:rsidRPr="00824C1C">
              <w:rPr>
                <w:rFonts w:ascii="Times New Roman" w:eastAsia="Calibri" w:hAnsi="Times New Roman" w:cs="Times New Roman"/>
                <w:b/>
                <w:bCs/>
                <w:sz w:val="24"/>
                <w:szCs w:val="24"/>
                <w:vertAlign w:val="superscript"/>
                <w:lang w:val="id-ID" w:eastAsia="id-ID"/>
              </w:rPr>
              <w:t>a</w:t>
            </w:r>
          </w:p>
        </w:tc>
      </w:tr>
      <w:tr w:rsidR="000A058D" w:rsidRPr="00824C1C" w14:paraId="6EC0E3EB" w14:textId="77777777" w:rsidTr="000064B1">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14:paraId="7D46D751" w14:textId="77777777" w:rsidR="000A058D" w:rsidRPr="00824C1C" w:rsidRDefault="000A058D" w:rsidP="00824C1C">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Model</w:t>
            </w:r>
          </w:p>
        </w:tc>
        <w:tc>
          <w:tcPr>
            <w:tcW w:w="1455" w:type="dxa"/>
            <w:tcBorders>
              <w:top w:val="single" w:sz="16" w:space="0" w:color="000000"/>
              <w:left w:val="single" w:sz="16" w:space="0" w:color="000000"/>
              <w:bottom w:val="single" w:sz="16" w:space="0" w:color="000000"/>
            </w:tcBorders>
            <w:shd w:val="clear" w:color="auto" w:fill="FFFFFF"/>
          </w:tcPr>
          <w:p w14:paraId="21BF2DEC"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Sum of Squares</w:t>
            </w:r>
          </w:p>
        </w:tc>
        <w:tc>
          <w:tcPr>
            <w:tcW w:w="1000" w:type="dxa"/>
            <w:tcBorders>
              <w:top w:val="single" w:sz="16" w:space="0" w:color="000000"/>
              <w:bottom w:val="single" w:sz="16" w:space="0" w:color="000000"/>
            </w:tcBorders>
            <w:shd w:val="clear" w:color="auto" w:fill="FFFFFF"/>
          </w:tcPr>
          <w:p w14:paraId="3E517500"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Df</w:t>
            </w:r>
          </w:p>
        </w:tc>
        <w:tc>
          <w:tcPr>
            <w:tcW w:w="1379" w:type="dxa"/>
            <w:tcBorders>
              <w:top w:val="single" w:sz="16" w:space="0" w:color="000000"/>
              <w:bottom w:val="single" w:sz="16" w:space="0" w:color="000000"/>
            </w:tcBorders>
            <w:shd w:val="clear" w:color="auto" w:fill="FFFFFF"/>
          </w:tcPr>
          <w:p w14:paraId="560258AA"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Mean Square</w:t>
            </w:r>
          </w:p>
        </w:tc>
        <w:tc>
          <w:tcPr>
            <w:tcW w:w="1000" w:type="dxa"/>
            <w:tcBorders>
              <w:top w:val="single" w:sz="16" w:space="0" w:color="000000"/>
              <w:bottom w:val="single" w:sz="16" w:space="0" w:color="000000"/>
            </w:tcBorders>
            <w:shd w:val="clear" w:color="auto" w:fill="FFFFFF"/>
          </w:tcPr>
          <w:p w14:paraId="33105F87"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F</w:t>
            </w:r>
          </w:p>
        </w:tc>
        <w:tc>
          <w:tcPr>
            <w:tcW w:w="1000" w:type="dxa"/>
            <w:tcBorders>
              <w:top w:val="single" w:sz="16" w:space="0" w:color="000000"/>
              <w:bottom w:val="single" w:sz="16" w:space="0" w:color="000000"/>
              <w:right w:val="single" w:sz="16" w:space="0" w:color="000000"/>
            </w:tcBorders>
            <w:shd w:val="clear" w:color="auto" w:fill="FFFFFF"/>
          </w:tcPr>
          <w:p w14:paraId="162D9BDB" w14:textId="77777777" w:rsidR="000A058D" w:rsidRPr="00824C1C" w:rsidRDefault="000A058D" w:rsidP="00824C1C">
            <w:pPr>
              <w:autoSpaceDE w:val="0"/>
              <w:autoSpaceDN w:val="0"/>
              <w:adjustRightInd w:val="0"/>
              <w:spacing w:after="0" w:line="240" w:lineRule="auto"/>
              <w:ind w:left="60" w:right="60"/>
              <w:jc w:val="center"/>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Sig.</w:t>
            </w:r>
          </w:p>
        </w:tc>
      </w:tr>
      <w:tr w:rsidR="000A058D" w:rsidRPr="00824C1C" w14:paraId="01D6C685" w14:textId="77777777" w:rsidTr="000064B1">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14:paraId="78F49385" w14:textId="77777777" w:rsidR="000A058D" w:rsidRPr="00824C1C" w:rsidRDefault="000A058D" w:rsidP="00824C1C">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w:t>
            </w:r>
          </w:p>
        </w:tc>
        <w:tc>
          <w:tcPr>
            <w:tcW w:w="1257" w:type="dxa"/>
            <w:tcBorders>
              <w:top w:val="single" w:sz="16" w:space="0" w:color="000000"/>
              <w:left w:val="nil"/>
              <w:bottom w:val="nil"/>
              <w:right w:val="single" w:sz="16" w:space="0" w:color="000000"/>
            </w:tcBorders>
            <w:shd w:val="clear" w:color="auto" w:fill="FFFFFF"/>
            <w:vAlign w:val="center"/>
          </w:tcPr>
          <w:p w14:paraId="59CC5DE9" w14:textId="77777777" w:rsidR="000A058D" w:rsidRPr="00824C1C" w:rsidRDefault="000A058D" w:rsidP="00824C1C">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Regression</w:t>
            </w:r>
          </w:p>
        </w:tc>
        <w:tc>
          <w:tcPr>
            <w:tcW w:w="1455" w:type="dxa"/>
            <w:tcBorders>
              <w:top w:val="single" w:sz="16" w:space="0" w:color="000000"/>
              <w:left w:val="single" w:sz="16" w:space="0" w:color="000000"/>
              <w:bottom w:val="nil"/>
            </w:tcBorders>
            <w:shd w:val="clear" w:color="auto" w:fill="FFFFFF"/>
            <w:vAlign w:val="center"/>
          </w:tcPr>
          <w:p w14:paraId="103B9295"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379.895</w:t>
            </w:r>
          </w:p>
        </w:tc>
        <w:tc>
          <w:tcPr>
            <w:tcW w:w="1000" w:type="dxa"/>
            <w:tcBorders>
              <w:top w:val="single" w:sz="16" w:space="0" w:color="000000"/>
              <w:bottom w:val="nil"/>
            </w:tcBorders>
            <w:shd w:val="clear" w:color="auto" w:fill="FFFFFF"/>
            <w:vAlign w:val="center"/>
          </w:tcPr>
          <w:p w14:paraId="587316EC"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2</w:t>
            </w:r>
          </w:p>
        </w:tc>
        <w:tc>
          <w:tcPr>
            <w:tcW w:w="1379" w:type="dxa"/>
            <w:tcBorders>
              <w:top w:val="single" w:sz="16" w:space="0" w:color="000000"/>
              <w:bottom w:val="nil"/>
            </w:tcBorders>
            <w:shd w:val="clear" w:color="auto" w:fill="FFFFFF"/>
            <w:vAlign w:val="center"/>
          </w:tcPr>
          <w:p w14:paraId="52434FCC"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189.947</w:t>
            </w:r>
          </w:p>
        </w:tc>
        <w:tc>
          <w:tcPr>
            <w:tcW w:w="1000" w:type="dxa"/>
            <w:tcBorders>
              <w:top w:val="single" w:sz="16" w:space="0" w:color="000000"/>
              <w:bottom w:val="nil"/>
            </w:tcBorders>
            <w:shd w:val="clear" w:color="auto" w:fill="FFFFFF"/>
            <w:vAlign w:val="center"/>
          </w:tcPr>
          <w:p w14:paraId="7B592CCF"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18.923</w:t>
            </w:r>
          </w:p>
        </w:tc>
        <w:tc>
          <w:tcPr>
            <w:tcW w:w="1000" w:type="dxa"/>
            <w:tcBorders>
              <w:top w:val="single" w:sz="16" w:space="0" w:color="000000"/>
              <w:bottom w:val="nil"/>
              <w:right w:val="single" w:sz="16" w:space="0" w:color="000000"/>
            </w:tcBorders>
            <w:shd w:val="clear" w:color="auto" w:fill="FFFFFF"/>
            <w:vAlign w:val="center"/>
          </w:tcPr>
          <w:p w14:paraId="2718EA07"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.000</w:t>
            </w:r>
            <w:r w:rsidRPr="00824C1C">
              <w:rPr>
                <w:rFonts w:ascii="Times New Roman" w:eastAsia="Calibri" w:hAnsi="Times New Roman" w:cs="Times New Roman"/>
                <w:sz w:val="24"/>
                <w:szCs w:val="24"/>
                <w:vertAlign w:val="superscript"/>
                <w:lang w:val="id-ID" w:eastAsia="id-ID"/>
              </w:rPr>
              <w:t>b</w:t>
            </w:r>
          </w:p>
        </w:tc>
      </w:tr>
      <w:tr w:rsidR="000A058D" w:rsidRPr="00824C1C" w14:paraId="60F419CA" w14:textId="77777777" w:rsidTr="000064B1">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14:paraId="278A83BB"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c>
          <w:tcPr>
            <w:tcW w:w="1257" w:type="dxa"/>
            <w:tcBorders>
              <w:top w:val="nil"/>
              <w:left w:val="nil"/>
              <w:bottom w:val="nil"/>
              <w:right w:val="single" w:sz="16" w:space="0" w:color="000000"/>
            </w:tcBorders>
            <w:shd w:val="clear" w:color="auto" w:fill="FFFFFF"/>
            <w:vAlign w:val="center"/>
          </w:tcPr>
          <w:p w14:paraId="07EC653F" w14:textId="77777777" w:rsidR="000A058D" w:rsidRPr="00824C1C" w:rsidRDefault="000A058D" w:rsidP="00824C1C">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Residual</w:t>
            </w:r>
          </w:p>
        </w:tc>
        <w:tc>
          <w:tcPr>
            <w:tcW w:w="1455" w:type="dxa"/>
            <w:tcBorders>
              <w:top w:val="nil"/>
              <w:left w:val="single" w:sz="16" w:space="0" w:color="000000"/>
              <w:bottom w:val="nil"/>
            </w:tcBorders>
            <w:shd w:val="clear" w:color="auto" w:fill="FFFFFF"/>
            <w:vAlign w:val="center"/>
          </w:tcPr>
          <w:p w14:paraId="12F4D0DF"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150.566</w:t>
            </w:r>
          </w:p>
        </w:tc>
        <w:tc>
          <w:tcPr>
            <w:tcW w:w="1000" w:type="dxa"/>
            <w:tcBorders>
              <w:top w:val="nil"/>
              <w:bottom w:val="nil"/>
            </w:tcBorders>
            <w:shd w:val="clear" w:color="auto" w:fill="FFFFFF"/>
            <w:vAlign w:val="center"/>
          </w:tcPr>
          <w:p w14:paraId="54FDAA37"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15</w:t>
            </w:r>
          </w:p>
        </w:tc>
        <w:tc>
          <w:tcPr>
            <w:tcW w:w="1379" w:type="dxa"/>
            <w:tcBorders>
              <w:top w:val="nil"/>
              <w:bottom w:val="nil"/>
            </w:tcBorders>
            <w:shd w:val="clear" w:color="auto" w:fill="FFFFFF"/>
            <w:vAlign w:val="center"/>
          </w:tcPr>
          <w:p w14:paraId="2277EA75"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10.038</w:t>
            </w:r>
          </w:p>
        </w:tc>
        <w:tc>
          <w:tcPr>
            <w:tcW w:w="1000" w:type="dxa"/>
            <w:tcBorders>
              <w:top w:val="nil"/>
              <w:bottom w:val="nil"/>
            </w:tcBorders>
            <w:shd w:val="clear" w:color="auto" w:fill="FFFFFF"/>
          </w:tcPr>
          <w:p w14:paraId="6D6A4240"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c>
          <w:tcPr>
            <w:tcW w:w="1000" w:type="dxa"/>
            <w:tcBorders>
              <w:top w:val="nil"/>
              <w:bottom w:val="nil"/>
              <w:right w:val="single" w:sz="16" w:space="0" w:color="000000"/>
            </w:tcBorders>
            <w:shd w:val="clear" w:color="auto" w:fill="FFFFFF"/>
          </w:tcPr>
          <w:p w14:paraId="207C707C"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r>
      <w:tr w:rsidR="000A058D" w:rsidRPr="00824C1C" w14:paraId="22DFAEF0" w14:textId="77777777" w:rsidTr="000064B1">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14:paraId="0F8E44EF"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c>
          <w:tcPr>
            <w:tcW w:w="1257" w:type="dxa"/>
            <w:tcBorders>
              <w:top w:val="nil"/>
              <w:left w:val="nil"/>
              <w:bottom w:val="single" w:sz="16" w:space="0" w:color="000000"/>
              <w:right w:val="single" w:sz="16" w:space="0" w:color="000000"/>
            </w:tcBorders>
            <w:shd w:val="clear" w:color="auto" w:fill="FFFFFF"/>
            <w:vAlign w:val="center"/>
          </w:tcPr>
          <w:p w14:paraId="5FF7438A" w14:textId="77777777" w:rsidR="000A058D" w:rsidRPr="00824C1C" w:rsidRDefault="000A058D" w:rsidP="00824C1C">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Total</w:t>
            </w:r>
          </w:p>
        </w:tc>
        <w:tc>
          <w:tcPr>
            <w:tcW w:w="1455" w:type="dxa"/>
            <w:tcBorders>
              <w:top w:val="nil"/>
              <w:left w:val="single" w:sz="16" w:space="0" w:color="000000"/>
              <w:bottom w:val="single" w:sz="16" w:space="0" w:color="000000"/>
            </w:tcBorders>
            <w:shd w:val="clear" w:color="auto" w:fill="FFFFFF"/>
            <w:vAlign w:val="center"/>
          </w:tcPr>
          <w:p w14:paraId="2BE6E03F"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530.461</w:t>
            </w:r>
          </w:p>
        </w:tc>
        <w:tc>
          <w:tcPr>
            <w:tcW w:w="1000" w:type="dxa"/>
            <w:tcBorders>
              <w:top w:val="nil"/>
              <w:bottom w:val="single" w:sz="16" w:space="0" w:color="000000"/>
            </w:tcBorders>
            <w:shd w:val="clear" w:color="auto" w:fill="FFFFFF"/>
            <w:vAlign w:val="center"/>
          </w:tcPr>
          <w:p w14:paraId="5335A5EE" w14:textId="77777777" w:rsidR="000A058D" w:rsidRPr="00824C1C" w:rsidRDefault="000A058D" w:rsidP="00824C1C">
            <w:pPr>
              <w:autoSpaceDE w:val="0"/>
              <w:autoSpaceDN w:val="0"/>
              <w:adjustRightInd w:val="0"/>
              <w:spacing w:after="0" w:line="240" w:lineRule="auto"/>
              <w:ind w:left="60" w:right="60"/>
              <w:jc w:val="right"/>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17</w:t>
            </w:r>
          </w:p>
        </w:tc>
        <w:tc>
          <w:tcPr>
            <w:tcW w:w="1379" w:type="dxa"/>
            <w:tcBorders>
              <w:top w:val="nil"/>
              <w:bottom w:val="single" w:sz="16" w:space="0" w:color="000000"/>
            </w:tcBorders>
            <w:shd w:val="clear" w:color="auto" w:fill="FFFFFF"/>
          </w:tcPr>
          <w:p w14:paraId="4C2B7B85"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c>
          <w:tcPr>
            <w:tcW w:w="1000" w:type="dxa"/>
            <w:tcBorders>
              <w:top w:val="nil"/>
              <w:bottom w:val="single" w:sz="16" w:space="0" w:color="000000"/>
            </w:tcBorders>
            <w:shd w:val="clear" w:color="auto" w:fill="FFFFFF"/>
          </w:tcPr>
          <w:p w14:paraId="3B2E71E9"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c>
          <w:tcPr>
            <w:tcW w:w="1000" w:type="dxa"/>
            <w:tcBorders>
              <w:top w:val="nil"/>
              <w:bottom w:val="single" w:sz="16" w:space="0" w:color="000000"/>
              <w:right w:val="single" w:sz="16" w:space="0" w:color="000000"/>
            </w:tcBorders>
            <w:shd w:val="clear" w:color="auto" w:fill="FFFFFF"/>
          </w:tcPr>
          <w:p w14:paraId="7FD4D441" w14:textId="77777777" w:rsidR="000A058D" w:rsidRPr="00824C1C" w:rsidRDefault="000A058D" w:rsidP="00824C1C">
            <w:pPr>
              <w:autoSpaceDE w:val="0"/>
              <w:autoSpaceDN w:val="0"/>
              <w:adjustRightInd w:val="0"/>
              <w:spacing w:after="0" w:line="240" w:lineRule="auto"/>
              <w:rPr>
                <w:rFonts w:ascii="Times New Roman" w:eastAsia="Calibri" w:hAnsi="Times New Roman" w:cs="Times New Roman"/>
                <w:sz w:val="24"/>
                <w:szCs w:val="24"/>
                <w:lang w:val="id-ID" w:eastAsia="id-ID"/>
              </w:rPr>
            </w:pPr>
          </w:p>
        </w:tc>
      </w:tr>
      <w:tr w:rsidR="000A058D" w:rsidRPr="00824C1C" w14:paraId="0C3CAA66" w14:textId="77777777" w:rsidTr="000064B1">
        <w:trPr>
          <w:cantSplit/>
        </w:trPr>
        <w:tc>
          <w:tcPr>
            <w:tcW w:w="7819" w:type="dxa"/>
            <w:gridSpan w:val="7"/>
            <w:tcBorders>
              <w:top w:val="nil"/>
              <w:left w:val="nil"/>
              <w:bottom w:val="nil"/>
              <w:right w:val="nil"/>
            </w:tcBorders>
            <w:shd w:val="clear" w:color="auto" w:fill="FFFFFF"/>
          </w:tcPr>
          <w:p w14:paraId="7A46E142" w14:textId="77777777" w:rsidR="000A058D" w:rsidRPr="00824C1C" w:rsidRDefault="000A058D" w:rsidP="00EC0275">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 xml:space="preserve">a. Dependent Variable: </w:t>
            </w:r>
            <w:r w:rsidR="00EC0275" w:rsidRPr="00EC0275">
              <w:rPr>
                <w:rFonts w:ascii="Times New Roman" w:eastAsia="Calibri" w:hAnsi="Times New Roman" w:cs="Times New Roman"/>
                <w:sz w:val="24"/>
                <w:szCs w:val="24"/>
                <w:lang w:val="id-ID" w:eastAsia="id-ID"/>
              </w:rPr>
              <w:t xml:space="preserve">SKPD financial accountability </w:t>
            </w:r>
            <w:r w:rsidRPr="00824C1C">
              <w:rPr>
                <w:rFonts w:ascii="Times New Roman" w:eastAsia="Calibri" w:hAnsi="Times New Roman" w:cs="Times New Roman"/>
                <w:sz w:val="24"/>
                <w:szCs w:val="24"/>
                <w:lang w:val="id-ID" w:eastAsia="id-ID"/>
              </w:rPr>
              <w:t>(Y)</w:t>
            </w:r>
          </w:p>
        </w:tc>
      </w:tr>
      <w:tr w:rsidR="000A058D" w:rsidRPr="00824C1C" w14:paraId="579AB048" w14:textId="77777777" w:rsidTr="000064B1">
        <w:trPr>
          <w:cantSplit/>
        </w:trPr>
        <w:tc>
          <w:tcPr>
            <w:tcW w:w="7819" w:type="dxa"/>
            <w:gridSpan w:val="7"/>
            <w:tcBorders>
              <w:top w:val="nil"/>
              <w:left w:val="nil"/>
              <w:bottom w:val="nil"/>
              <w:right w:val="nil"/>
            </w:tcBorders>
            <w:shd w:val="clear" w:color="auto" w:fill="FFFFFF"/>
          </w:tcPr>
          <w:p w14:paraId="0E61C3A1" w14:textId="77777777" w:rsidR="000A058D" w:rsidRPr="00824C1C" w:rsidRDefault="000A058D" w:rsidP="00EC0275">
            <w:pPr>
              <w:autoSpaceDE w:val="0"/>
              <w:autoSpaceDN w:val="0"/>
              <w:adjustRightInd w:val="0"/>
              <w:spacing w:after="0" w:line="240" w:lineRule="auto"/>
              <w:ind w:left="60" w:right="60"/>
              <w:rPr>
                <w:rFonts w:ascii="Times New Roman" w:eastAsia="Calibri" w:hAnsi="Times New Roman" w:cs="Times New Roman"/>
                <w:sz w:val="24"/>
                <w:szCs w:val="24"/>
                <w:lang w:val="id-ID" w:eastAsia="id-ID"/>
              </w:rPr>
            </w:pPr>
            <w:r w:rsidRPr="00824C1C">
              <w:rPr>
                <w:rFonts w:ascii="Times New Roman" w:eastAsia="Calibri" w:hAnsi="Times New Roman" w:cs="Times New Roman"/>
                <w:sz w:val="24"/>
                <w:szCs w:val="24"/>
                <w:lang w:val="id-ID" w:eastAsia="id-ID"/>
              </w:rPr>
              <w:t xml:space="preserve">b. Predictors: (Constant), </w:t>
            </w:r>
            <w:r w:rsidR="00EC0275" w:rsidRPr="00EC0275">
              <w:rPr>
                <w:rFonts w:ascii="Times New Roman" w:eastAsia="Calibri" w:hAnsi="Times New Roman" w:cs="Times New Roman"/>
                <w:sz w:val="24"/>
                <w:szCs w:val="24"/>
                <w:lang w:val="id-ID" w:eastAsia="id-ID"/>
              </w:rPr>
              <w:t xml:space="preserve">Implementation of government accounting standards </w:t>
            </w:r>
            <w:r w:rsidRPr="00824C1C">
              <w:rPr>
                <w:rFonts w:ascii="Times New Roman" w:eastAsia="Calibri" w:hAnsi="Times New Roman" w:cs="Times New Roman"/>
                <w:sz w:val="24"/>
                <w:szCs w:val="24"/>
                <w:lang w:val="id-ID" w:eastAsia="id-ID"/>
              </w:rPr>
              <w:t xml:space="preserve">(X2), </w:t>
            </w:r>
            <w:r w:rsidR="00EC0275" w:rsidRPr="00EC0275">
              <w:rPr>
                <w:rFonts w:ascii="Times New Roman" w:eastAsia="Calibri" w:hAnsi="Times New Roman" w:cs="Times New Roman"/>
                <w:sz w:val="24"/>
                <w:szCs w:val="24"/>
                <w:lang w:val="id-ID" w:eastAsia="id-ID"/>
              </w:rPr>
              <w:t xml:space="preserve">Performance-based budget implementation </w:t>
            </w:r>
            <w:r w:rsidRPr="00824C1C">
              <w:rPr>
                <w:rFonts w:ascii="Times New Roman" w:eastAsia="Calibri" w:hAnsi="Times New Roman" w:cs="Times New Roman"/>
                <w:sz w:val="24"/>
                <w:szCs w:val="24"/>
                <w:lang w:val="id-ID" w:eastAsia="id-ID"/>
              </w:rPr>
              <w:t>(X1)</w:t>
            </w:r>
          </w:p>
        </w:tc>
      </w:tr>
    </w:tbl>
    <w:p w14:paraId="6469AE38" w14:textId="77777777" w:rsidR="009462BC" w:rsidRDefault="009462BC" w:rsidP="00824C1C">
      <w:pPr>
        <w:pStyle w:val="Header"/>
        <w:tabs>
          <w:tab w:val="clear" w:pos="4320"/>
          <w:tab w:val="clear" w:pos="8640"/>
        </w:tabs>
        <w:ind w:firstLine="720"/>
        <w:jc w:val="both"/>
        <w:rPr>
          <w:sz w:val="24"/>
          <w:szCs w:val="24"/>
          <w:lang w:val="it-IT"/>
        </w:rPr>
      </w:pPr>
      <w:r w:rsidRPr="009462BC">
        <w:rPr>
          <w:sz w:val="24"/>
          <w:szCs w:val="24"/>
          <w:lang w:val="it-IT"/>
        </w:rPr>
        <w:t>Obtained value Fcount = 18,923. From table obtained value of F table for degrees free (db1) = number of exogenous variables = 2 and degrees of freedom (db2) = n-k-1 = 18-2-1 = 15 of F [0.05: 2: 15] = 3,682.</w:t>
      </w:r>
    </w:p>
    <w:p w14:paraId="454D820B" w14:textId="77777777" w:rsidR="000A058D" w:rsidRPr="009462BC" w:rsidRDefault="009462BC" w:rsidP="00824C1C">
      <w:pPr>
        <w:pStyle w:val="Header"/>
        <w:tabs>
          <w:tab w:val="clear" w:pos="4320"/>
          <w:tab w:val="clear" w:pos="8640"/>
        </w:tabs>
        <w:ind w:firstLine="720"/>
        <w:jc w:val="both"/>
        <w:rPr>
          <w:sz w:val="24"/>
          <w:szCs w:val="24"/>
        </w:rPr>
      </w:pPr>
      <w:r w:rsidRPr="009462BC">
        <w:rPr>
          <w:sz w:val="24"/>
          <w:szCs w:val="24"/>
          <w:lang w:val="id-ID"/>
        </w:rPr>
        <w:t>Since the value Fcount = 18.923&gt; Ftable = 3.682 then the test decision is the null hypothesis rejected. Test results can be concluded that the implementation of performance-based budgeting and Application of government accounting standards together affect the financial accountability SKPD</w:t>
      </w:r>
      <w:r>
        <w:rPr>
          <w:sz w:val="24"/>
          <w:szCs w:val="24"/>
        </w:rPr>
        <w:t>.</w:t>
      </w:r>
    </w:p>
    <w:p w14:paraId="4982C8D2" w14:textId="77777777" w:rsidR="009462BC" w:rsidRPr="009462BC" w:rsidRDefault="009462BC" w:rsidP="009462BC">
      <w:pPr>
        <w:pStyle w:val="Header"/>
        <w:numPr>
          <w:ilvl w:val="0"/>
          <w:numId w:val="24"/>
        </w:numPr>
        <w:tabs>
          <w:tab w:val="clear" w:pos="720"/>
          <w:tab w:val="clear" w:pos="4320"/>
          <w:tab w:val="clear" w:pos="8640"/>
          <w:tab w:val="num" w:pos="426"/>
        </w:tabs>
        <w:ind w:left="426" w:hanging="426"/>
        <w:jc w:val="both"/>
        <w:rPr>
          <w:b/>
          <w:sz w:val="24"/>
          <w:szCs w:val="24"/>
          <w:lang w:val="it-IT"/>
        </w:rPr>
      </w:pPr>
      <w:r w:rsidRPr="009462BC">
        <w:rPr>
          <w:b/>
          <w:sz w:val="24"/>
          <w:szCs w:val="24"/>
          <w:lang w:val="it-IT"/>
        </w:rPr>
        <w:t>Partial influence test</w:t>
      </w:r>
    </w:p>
    <w:p w14:paraId="395EFE8D" w14:textId="77777777" w:rsidR="000A058D" w:rsidRPr="00824C1C" w:rsidRDefault="009462BC" w:rsidP="00824C1C">
      <w:pPr>
        <w:pStyle w:val="Header"/>
        <w:tabs>
          <w:tab w:val="clear" w:pos="4320"/>
          <w:tab w:val="clear" w:pos="8640"/>
        </w:tabs>
        <w:ind w:firstLine="720"/>
        <w:jc w:val="both"/>
        <w:rPr>
          <w:sz w:val="24"/>
          <w:szCs w:val="24"/>
          <w:lang w:val="id-ID"/>
        </w:rPr>
      </w:pPr>
      <w:r w:rsidRPr="009462BC">
        <w:rPr>
          <w:sz w:val="24"/>
          <w:szCs w:val="24"/>
          <w:lang w:val="id-ID"/>
        </w:rPr>
        <w:t>To see the significance of the effect of X partially to the variable effect (Y), then tested partial hypothesis with t test.</w:t>
      </w:r>
    </w:p>
    <w:p w14:paraId="0C582E09" w14:textId="77777777" w:rsidR="000A058D" w:rsidRPr="00824C1C" w:rsidRDefault="009462BC" w:rsidP="00824C1C">
      <w:pPr>
        <w:spacing w:after="0" w:line="240" w:lineRule="auto"/>
        <w:ind w:firstLine="720"/>
        <w:jc w:val="both"/>
        <w:rPr>
          <w:rFonts w:ascii="Times New Roman" w:hAnsi="Times New Roman" w:cs="Times New Roman"/>
          <w:sz w:val="24"/>
          <w:szCs w:val="24"/>
        </w:rPr>
      </w:pPr>
      <w:r w:rsidRPr="009462BC">
        <w:rPr>
          <w:rFonts w:ascii="Times New Roman" w:hAnsi="Times New Roman" w:cs="Times New Roman"/>
          <w:sz w:val="24"/>
          <w:szCs w:val="24"/>
        </w:rPr>
        <w:t xml:space="preserve">The test statistic used is t test. To the limit stated significant test on the partial test based on the t-student distribution table for </w:t>
      </w:r>
      <w:r w:rsidR="000A058D" w:rsidRPr="00824C1C">
        <w:rPr>
          <w:rFonts w:ascii="Times New Roman" w:hAnsi="Times New Roman" w:cs="Times New Roman"/>
          <w:sz w:val="24"/>
          <w:szCs w:val="24"/>
        </w:rPr>
        <w:sym w:font="Symbol" w:char="F061"/>
      </w:r>
      <w:r w:rsidR="000A058D" w:rsidRPr="00824C1C">
        <w:rPr>
          <w:rFonts w:ascii="Times New Roman" w:hAnsi="Times New Roman" w:cs="Times New Roman"/>
          <w:sz w:val="24"/>
          <w:szCs w:val="24"/>
          <w:lang w:val="sv-SE"/>
        </w:rPr>
        <w:t xml:space="preserve"> = 5% </w:t>
      </w:r>
      <w:r w:rsidRPr="009462BC">
        <w:rPr>
          <w:rFonts w:ascii="Times New Roman" w:hAnsi="Times New Roman" w:cs="Times New Roman"/>
          <w:sz w:val="24"/>
          <w:szCs w:val="24"/>
          <w:lang w:val="sv-SE"/>
        </w:rPr>
        <w:t xml:space="preserve">And degrees of freedom (18-2-1) obtained values </w:t>
      </w:r>
      <w:r w:rsidR="000A058D" w:rsidRPr="00824C1C">
        <w:rPr>
          <w:rFonts w:ascii="Times New Roman" w:hAnsi="Times New Roman" w:cs="Times New Roman"/>
          <w:sz w:val="24"/>
          <w:szCs w:val="24"/>
          <w:lang w:val="sv-SE"/>
        </w:rPr>
        <w:t>(t</w:t>
      </w:r>
      <w:r w:rsidR="000A058D" w:rsidRPr="00824C1C">
        <w:rPr>
          <w:rFonts w:ascii="Times New Roman" w:hAnsi="Times New Roman" w:cs="Times New Roman"/>
          <w:sz w:val="24"/>
          <w:szCs w:val="24"/>
          <w:vertAlign w:val="subscript"/>
          <w:lang w:val="sv-SE"/>
        </w:rPr>
        <w:t>0,05/2</w:t>
      </w:r>
      <w:r w:rsidR="000A058D" w:rsidRPr="00824C1C">
        <w:rPr>
          <w:rFonts w:ascii="Times New Roman" w:hAnsi="Times New Roman" w:cs="Times New Roman"/>
          <w:sz w:val="24"/>
          <w:szCs w:val="24"/>
          <w:lang w:val="sv-SE"/>
        </w:rPr>
        <w:t xml:space="preserve">, </w:t>
      </w:r>
      <w:r w:rsidR="000A058D" w:rsidRPr="00824C1C">
        <w:rPr>
          <w:rFonts w:ascii="Times New Roman" w:hAnsi="Times New Roman" w:cs="Times New Roman"/>
          <w:sz w:val="24"/>
          <w:szCs w:val="24"/>
          <w:lang w:val="id-ID"/>
        </w:rPr>
        <w:t xml:space="preserve">15) </w:t>
      </w:r>
      <w:r w:rsidR="000A058D" w:rsidRPr="00824C1C">
        <w:rPr>
          <w:rFonts w:ascii="Times New Roman" w:hAnsi="Times New Roman" w:cs="Times New Roman"/>
          <w:sz w:val="24"/>
          <w:szCs w:val="24"/>
          <w:lang w:val="sv-SE"/>
        </w:rPr>
        <w:t>= 2,131.</w:t>
      </w:r>
      <w:r w:rsidR="000A058D" w:rsidRPr="00824C1C">
        <w:rPr>
          <w:rFonts w:ascii="Times New Roman" w:hAnsi="Times New Roman" w:cs="Times New Roman"/>
          <w:sz w:val="24"/>
          <w:szCs w:val="24"/>
        </w:rPr>
        <w:t xml:space="preserve"> </w:t>
      </w:r>
      <w:r w:rsidRPr="009462BC">
        <w:rPr>
          <w:rFonts w:ascii="Times New Roman" w:hAnsi="Times New Roman" w:cs="Times New Roman"/>
          <w:sz w:val="24"/>
          <w:szCs w:val="24"/>
        </w:rPr>
        <w:t>The result of comparison between t arithmetic with t table for partial test can be seen in the following table:</w:t>
      </w:r>
    </w:p>
    <w:p w14:paraId="2DEAB556" w14:textId="77777777" w:rsidR="000A058D" w:rsidRPr="00824C1C" w:rsidRDefault="009462BC" w:rsidP="00824C1C">
      <w:pPr>
        <w:pStyle w:val="Heading1"/>
        <w:spacing w:before="0" w:after="0"/>
        <w:jc w:val="center"/>
        <w:rPr>
          <w:rFonts w:ascii="Times New Roman" w:hAnsi="Times New Roman"/>
          <w:sz w:val="24"/>
          <w:szCs w:val="24"/>
        </w:rPr>
      </w:pPr>
      <w:r>
        <w:rPr>
          <w:rFonts w:ascii="Times New Roman" w:hAnsi="Times New Roman"/>
          <w:sz w:val="24"/>
          <w:szCs w:val="24"/>
        </w:rPr>
        <w:t>Table</w:t>
      </w:r>
      <w:r w:rsidR="000A058D" w:rsidRPr="00824C1C">
        <w:rPr>
          <w:rFonts w:ascii="Times New Roman" w:hAnsi="Times New Roman"/>
          <w:sz w:val="24"/>
          <w:szCs w:val="24"/>
        </w:rPr>
        <w:t xml:space="preserve"> </w:t>
      </w:r>
      <w:r w:rsidR="00824C1C">
        <w:rPr>
          <w:rFonts w:ascii="Times New Roman" w:hAnsi="Times New Roman"/>
          <w:sz w:val="24"/>
          <w:szCs w:val="24"/>
        </w:rPr>
        <w:t>10</w:t>
      </w:r>
    </w:p>
    <w:p w14:paraId="203B6236" w14:textId="77777777" w:rsidR="000A058D" w:rsidRPr="00824C1C" w:rsidRDefault="009462BC" w:rsidP="00824C1C">
      <w:pPr>
        <w:pStyle w:val="Heading1"/>
        <w:spacing w:before="0" w:after="0"/>
        <w:jc w:val="center"/>
        <w:rPr>
          <w:rFonts w:ascii="Times New Roman" w:hAnsi="Times New Roman"/>
          <w:sz w:val="24"/>
          <w:szCs w:val="24"/>
        </w:rPr>
      </w:pPr>
      <w:r w:rsidRPr="009462BC">
        <w:rPr>
          <w:rFonts w:ascii="Times New Roman" w:hAnsi="Times New Roman"/>
          <w:sz w:val="24"/>
          <w:szCs w:val="24"/>
        </w:rPr>
        <w:t>Partial Effect Hypothesis Test</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880"/>
        <w:gridCol w:w="1258"/>
        <w:gridCol w:w="936"/>
        <w:gridCol w:w="789"/>
        <w:gridCol w:w="1737"/>
      </w:tblGrid>
      <w:tr w:rsidR="000A058D" w:rsidRPr="00824C1C" w14:paraId="5F25DAD6" w14:textId="77777777" w:rsidTr="000064B1">
        <w:trPr>
          <w:jc w:val="center"/>
        </w:trPr>
        <w:tc>
          <w:tcPr>
            <w:tcW w:w="630" w:type="dxa"/>
            <w:vAlign w:val="center"/>
          </w:tcPr>
          <w:p w14:paraId="21336D6A"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rPr>
              <w:t>No</w:t>
            </w:r>
          </w:p>
        </w:tc>
        <w:tc>
          <w:tcPr>
            <w:tcW w:w="2880" w:type="dxa"/>
          </w:tcPr>
          <w:p w14:paraId="4CF92D09" w14:textId="77777777" w:rsidR="000A058D" w:rsidRPr="00824C1C" w:rsidRDefault="009462BC" w:rsidP="00824C1C">
            <w:pPr>
              <w:spacing w:after="0" w:line="240" w:lineRule="auto"/>
              <w:jc w:val="center"/>
              <w:rPr>
                <w:rFonts w:ascii="Times New Roman" w:hAnsi="Times New Roman" w:cs="Times New Roman"/>
                <w:sz w:val="24"/>
                <w:szCs w:val="24"/>
              </w:rPr>
            </w:pPr>
            <w:r w:rsidRPr="009462BC">
              <w:rPr>
                <w:rFonts w:ascii="Times New Roman" w:hAnsi="Times New Roman" w:cs="Times New Roman"/>
                <w:sz w:val="24"/>
                <w:szCs w:val="24"/>
              </w:rPr>
              <w:t>Hypothesis</w:t>
            </w:r>
          </w:p>
        </w:tc>
        <w:tc>
          <w:tcPr>
            <w:tcW w:w="1258" w:type="dxa"/>
          </w:tcPr>
          <w:p w14:paraId="0E418E96" w14:textId="77777777" w:rsidR="000A058D" w:rsidRPr="00824C1C" w:rsidRDefault="009462BC" w:rsidP="00824C1C">
            <w:pPr>
              <w:spacing w:after="0" w:line="240" w:lineRule="auto"/>
              <w:jc w:val="center"/>
              <w:rPr>
                <w:rFonts w:ascii="Times New Roman" w:hAnsi="Times New Roman" w:cs="Times New Roman"/>
                <w:sz w:val="24"/>
                <w:szCs w:val="24"/>
              </w:rPr>
            </w:pPr>
            <w:r w:rsidRPr="009462BC">
              <w:rPr>
                <w:rFonts w:ascii="Times New Roman" w:hAnsi="Times New Roman" w:cs="Times New Roman"/>
                <w:sz w:val="24"/>
                <w:szCs w:val="24"/>
              </w:rPr>
              <w:t>Coefficient Path</w:t>
            </w:r>
          </w:p>
        </w:tc>
        <w:tc>
          <w:tcPr>
            <w:tcW w:w="936" w:type="dxa"/>
          </w:tcPr>
          <w:p w14:paraId="0407BB94" w14:textId="77777777" w:rsidR="000A058D" w:rsidRPr="00824C1C" w:rsidRDefault="009462BC" w:rsidP="00824C1C">
            <w:pPr>
              <w:spacing w:after="0" w:line="240" w:lineRule="auto"/>
              <w:jc w:val="center"/>
              <w:rPr>
                <w:rFonts w:ascii="Times New Roman" w:hAnsi="Times New Roman" w:cs="Times New Roman"/>
                <w:sz w:val="24"/>
                <w:szCs w:val="24"/>
                <w:vertAlign w:val="subscript"/>
              </w:rPr>
            </w:pPr>
            <w:r w:rsidRPr="009462BC">
              <w:rPr>
                <w:rFonts w:ascii="Times New Roman" w:hAnsi="Times New Roman" w:cs="Times New Roman"/>
                <w:sz w:val="24"/>
                <w:szCs w:val="24"/>
                <w:vertAlign w:val="subscript"/>
              </w:rPr>
              <w:t>T count</w:t>
            </w:r>
          </w:p>
        </w:tc>
        <w:tc>
          <w:tcPr>
            <w:tcW w:w="789" w:type="dxa"/>
          </w:tcPr>
          <w:p w14:paraId="37B3E140" w14:textId="77777777" w:rsidR="000A058D" w:rsidRPr="00824C1C" w:rsidRDefault="000A058D" w:rsidP="00824C1C">
            <w:pPr>
              <w:spacing w:after="0" w:line="240" w:lineRule="auto"/>
              <w:jc w:val="center"/>
              <w:rPr>
                <w:rFonts w:ascii="Times New Roman" w:hAnsi="Times New Roman" w:cs="Times New Roman"/>
                <w:sz w:val="24"/>
                <w:szCs w:val="24"/>
                <w:vertAlign w:val="subscript"/>
              </w:rPr>
            </w:pPr>
            <w:r w:rsidRPr="00824C1C">
              <w:rPr>
                <w:rFonts w:ascii="Times New Roman" w:hAnsi="Times New Roman" w:cs="Times New Roman"/>
                <w:sz w:val="24"/>
                <w:szCs w:val="24"/>
              </w:rPr>
              <w:t xml:space="preserve">t </w:t>
            </w:r>
            <w:r w:rsidR="009462BC">
              <w:rPr>
                <w:rFonts w:ascii="Times New Roman" w:hAnsi="Times New Roman" w:cs="Times New Roman"/>
                <w:sz w:val="24"/>
                <w:szCs w:val="24"/>
                <w:vertAlign w:val="subscript"/>
              </w:rPr>
              <w:t>table</w:t>
            </w:r>
          </w:p>
        </w:tc>
        <w:tc>
          <w:tcPr>
            <w:tcW w:w="1737" w:type="dxa"/>
          </w:tcPr>
          <w:p w14:paraId="0AD52ED8" w14:textId="77777777" w:rsidR="00301236" w:rsidRDefault="00301236" w:rsidP="00824C1C">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Conclusion</w:t>
            </w:r>
          </w:p>
          <w:p w14:paraId="2F72B8BC" w14:textId="77777777" w:rsidR="000A058D" w:rsidRPr="00824C1C" w:rsidRDefault="00301236" w:rsidP="00824C1C">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Statistics</w:t>
            </w:r>
          </w:p>
        </w:tc>
      </w:tr>
      <w:tr w:rsidR="000A058D" w:rsidRPr="00824C1C" w14:paraId="02C8D18A" w14:textId="77777777" w:rsidTr="000064B1">
        <w:trPr>
          <w:jc w:val="center"/>
        </w:trPr>
        <w:tc>
          <w:tcPr>
            <w:tcW w:w="630" w:type="dxa"/>
          </w:tcPr>
          <w:p w14:paraId="4A493C14"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rPr>
              <w:t>1</w:t>
            </w:r>
          </w:p>
        </w:tc>
        <w:tc>
          <w:tcPr>
            <w:tcW w:w="2880" w:type="dxa"/>
          </w:tcPr>
          <w:p w14:paraId="76929A2A" w14:textId="77777777" w:rsidR="000A058D" w:rsidRPr="00824C1C" w:rsidRDefault="00301236" w:rsidP="00824C1C">
            <w:pPr>
              <w:pStyle w:val="Header"/>
              <w:tabs>
                <w:tab w:val="clear" w:pos="4320"/>
                <w:tab w:val="clear" w:pos="8640"/>
              </w:tabs>
              <w:jc w:val="center"/>
              <w:rPr>
                <w:sz w:val="24"/>
                <w:szCs w:val="24"/>
              </w:rPr>
            </w:pPr>
            <w:r w:rsidRPr="00301236">
              <w:rPr>
                <w:sz w:val="24"/>
                <w:szCs w:val="24"/>
              </w:rPr>
              <w:t>The implementation of performance-based budget affects the financial accountability of SKPD</w:t>
            </w:r>
          </w:p>
        </w:tc>
        <w:tc>
          <w:tcPr>
            <w:tcW w:w="1258" w:type="dxa"/>
            <w:vAlign w:val="center"/>
          </w:tcPr>
          <w:p w14:paraId="7131215C"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rPr>
              <w:t>0,509</w:t>
            </w:r>
          </w:p>
        </w:tc>
        <w:tc>
          <w:tcPr>
            <w:tcW w:w="936" w:type="dxa"/>
            <w:vAlign w:val="center"/>
          </w:tcPr>
          <w:p w14:paraId="04D9BA0A"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lang w:val="id-ID"/>
              </w:rPr>
              <w:t>3,109</w:t>
            </w:r>
            <w:r w:rsidRPr="00824C1C">
              <w:rPr>
                <w:rFonts w:ascii="Times New Roman" w:hAnsi="Times New Roman" w:cs="Times New Roman"/>
                <w:sz w:val="24"/>
                <w:szCs w:val="24"/>
              </w:rPr>
              <w:t xml:space="preserve"> </w:t>
            </w:r>
          </w:p>
        </w:tc>
        <w:tc>
          <w:tcPr>
            <w:tcW w:w="789" w:type="dxa"/>
            <w:vAlign w:val="center"/>
          </w:tcPr>
          <w:p w14:paraId="2FC2CF9A" w14:textId="77777777" w:rsidR="000A058D" w:rsidRPr="00824C1C" w:rsidRDefault="000A058D" w:rsidP="00824C1C">
            <w:pPr>
              <w:spacing w:after="0" w:line="240" w:lineRule="auto"/>
              <w:jc w:val="center"/>
              <w:rPr>
                <w:rFonts w:ascii="Times New Roman" w:hAnsi="Times New Roman" w:cs="Times New Roman"/>
                <w:sz w:val="24"/>
                <w:szCs w:val="24"/>
                <w:lang w:val="id-ID"/>
              </w:rPr>
            </w:pPr>
            <w:r w:rsidRPr="00824C1C">
              <w:rPr>
                <w:rFonts w:ascii="Times New Roman" w:hAnsi="Times New Roman" w:cs="Times New Roman"/>
                <w:sz w:val="24"/>
                <w:szCs w:val="24"/>
                <w:lang w:val="id-ID"/>
              </w:rPr>
              <w:t>2,131</w:t>
            </w:r>
          </w:p>
        </w:tc>
        <w:tc>
          <w:tcPr>
            <w:tcW w:w="1737" w:type="dxa"/>
          </w:tcPr>
          <w:p w14:paraId="5FA302BD" w14:textId="77777777" w:rsidR="00301236" w:rsidRDefault="00301236" w:rsidP="00824C1C">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Significant</w:t>
            </w:r>
            <w:r>
              <w:rPr>
                <w:rFonts w:ascii="Times New Roman" w:hAnsi="Times New Roman" w:cs="Times New Roman"/>
                <w:sz w:val="24"/>
                <w:szCs w:val="24"/>
              </w:rPr>
              <w:t xml:space="preserve"> </w:t>
            </w:r>
          </w:p>
          <w:p w14:paraId="0BACE48E" w14:textId="77777777" w:rsidR="000A058D" w:rsidRPr="00824C1C" w:rsidRDefault="00301236" w:rsidP="00824C1C">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(H0 rejected)</w:t>
            </w:r>
          </w:p>
        </w:tc>
      </w:tr>
      <w:tr w:rsidR="000A058D" w:rsidRPr="00824C1C" w14:paraId="36E305E4" w14:textId="77777777" w:rsidTr="000064B1">
        <w:trPr>
          <w:jc w:val="center"/>
        </w:trPr>
        <w:tc>
          <w:tcPr>
            <w:tcW w:w="630" w:type="dxa"/>
          </w:tcPr>
          <w:p w14:paraId="6D1B4637" w14:textId="77777777" w:rsidR="000A058D" w:rsidRPr="00824C1C" w:rsidRDefault="000A058D" w:rsidP="00824C1C">
            <w:pPr>
              <w:spacing w:after="0" w:line="240" w:lineRule="auto"/>
              <w:jc w:val="center"/>
              <w:rPr>
                <w:rFonts w:ascii="Times New Roman" w:hAnsi="Times New Roman" w:cs="Times New Roman"/>
                <w:sz w:val="24"/>
                <w:szCs w:val="24"/>
                <w:lang w:val="id-ID"/>
              </w:rPr>
            </w:pPr>
            <w:r w:rsidRPr="00824C1C">
              <w:rPr>
                <w:rFonts w:ascii="Times New Roman" w:hAnsi="Times New Roman" w:cs="Times New Roman"/>
                <w:sz w:val="24"/>
                <w:szCs w:val="24"/>
                <w:lang w:val="id-ID"/>
              </w:rPr>
              <w:t>2</w:t>
            </w:r>
          </w:p>
        </w:tc>
        <w:tc>
          <w:tcPr>
            <w:tcW w:w="2880" w:type="dxa"/>
          </w:tcPr>
          <w:p w14:paraId="4A6196D5" w14:textId="77777777" w:rsidR="000A058D" w:rsidRPr="00824C1C" w:rsidRDefault="00301236" w:rsidP="00824C1C">
            <w:pPr>
              <w:pStyle w:val="Header"/>
              <w:tabs>
                <w:tab w:val="clear" w:pos="4320"/>
                <w:tab w:val="clear" w:pos="8640"/>
              </w:tabs>
              <w:jc w:val="center"/>
              <w:rPr>
                <w:sz w:val="24"/>
                <w:szCs w:val="24"/>
              </w:rPr>
            </w:pPr>
            <w:r w:rsidRPr="00301236">
              <w:rPr>
                <w:sz w:val="24"/>
                <w:szCs w:val="24"/>
              </w:rPr>
              <w:t>The implementation of government accounting standards has an effect on the financial accountability of SKPD</w:t>
            </w:r>
          </w:p>
        </w:tc>
        <w:tc>
          <w:tcPr>
            <w:tcW w:w="1258" w:type="dxa"/>
            <w:vAlign w:val="center"/>
          </w:tcPr>
          <w:p w14:paraId="1CE434AF"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rPr>
              <w:t>0,454</w:t>
            </w:r>
          </w:p>
        </w:tc>
        <w:tc>
          <w:tcPr>
            <w:tcW w:w="936" w:type="dxa"/>
            <w:vAlign w:val="center"/>
          </w:tcPr>
          <w:p w14:paraId="79C5E61A" w14:textId="77777777" w:rsidR="000A058D" w:rsidRPr="00824C1C" w:rsidRDefault="000A058D" w:rsidP="00824C1C">
            <w:pPr>
              <w:spacing w:after="0" w:line="240" w:lineRule="auto"/>
              <w:jc w:val="center"/>
              <w:rPr>
                <w:rFonts w:ascii="Times New Roman" w:hAnsi="Times New Roman" w:cs="Times New Roman"/>
                <w:sz w:val="24"/>
                <w:szCs w:val="24"/>
                <w:lang w:val="id-ID"/>
              </w:rPr>
            </w:pPr>
            <w:r w:rsidRPr="00824C1C">
              <w:rPr>
                <w:rFonts w:ascii="Times New Roman" w:hAnsi="Times New Roman" w:cs="Times New Roman"/>
                <w:sz w:val="24"/>
                <w:szCs w:val="24"/>
                <w:lang w:val="id-ID"/>
              </w:rPr>
              <w:t>2,772</w:t>
            </w:r>
          </w:p>
        </w:tc>
        <w:tc>
          <w:tcPr>
            <w:tcW w:w="789" w:type="dxa"/>
            <w:vAlign w:val="center"/>
          </w:tcPr>
          <w:p w14:paraId="38196D0E" w14:textId="77777777" w:rsidR="000A058D" w:rsidRPr="00824C1C" w:rsidRDefault="000A058D" w:rsidP="00824C1C">
            <w:pPr>
              <w:spacing w:after="0" w:line="240" w:lineRule="auto"/>
              <w:jc w:val="center"/>
              <w:rPr>
                <w:rFonts w:ascii="Times New Roman" w:hAnsi="Times New Roman" w:cs="Times New Roman"/>
                <w:sz w:val="24"/>
                <w:szCs w:val="24"/>
              </w:rPr>
            </w:pPr>
            <w:r w:rsidRPr="00824C1C">
              <w:rPr>
                <w:rFonts w:ascii="Times New Roman" w:hAnsi="Times New Roman" w:cs="Times New Roman"/>
                <w:sz w:val="24"/>
                <w:szCs w:val="24"/>
                <w:lang w:val="id-ID"/>
              </w:rPr>
              <w:t>2,131</w:t>
            </w:r>
          </w:p>
        </w:tc>
        <w:tc>
          <w:tcPr>
            <w:tcW w:w="1737" w:type="dxa"/>
          </w:tcPr>
          <w:p w14:paraId="4279846F" w14:textId="77777777" w:rsidR="00301236" w:rsidRDefault="00301236" w:rsidP="00301236">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Significant</w:t>
            </w:r>
            <w:r>
              <w:rPr>
                <w:rFonts w:ascii="Times New Roman" w:hAnsi="Times New Roman" w:cs="Times New Roman"/>
                <w:sz w:val="24"/>
                <w:szCs w:val="24"/>
              </w:rPr>
              <w:t xml:space="preserve"> </w:t>
            </w:r>
          </w:p>
          <w:p w14:paraId="4ADA61B4" w14:textId="77777777" w:rsidR="000A058D" w:rsidRPr="00824C1C" w:rsidRDefault="00301236" w:rsidP="00301236">
            <w:pPr>
              <w:spacing w:after="0" w:line="240" w:lineRule="auto"/>
              <w:jc w:val="center"/>
              <w:rPr>
                <w:rFonts w:ascii="Times New Roman" w:hAnsi="Times New Roman" w:cs="Times New Roman"/>
                <w:sz w:val="24"/>
                <w:szCs w:val="24"/>
              </w:rPr>
            </w:pPr>
            <w:r w:rsidRPr="00301236">
              <w:rPr>
                <w:rFonts w:ascii="Times New Roman" w:hAnsi="Times New Roman" w:cs="Times New Roman"/>
                <w:sz w:val="24"/>
                <w:szCs w:val="24"/>
              </w:rPr>
              <w:t>(H0 rejected)</w:t>
            </w:r>
          </w:p>
        </w:tc>
      </w:tr>
    </w:tbl>
    <w:p w14:paraId="3E65CAF4" w14:textId="77777777" w:rsidR="00301236" w:rsidRDefault="00301236" w:rsidP="00824C1C">
      <w:pPr>
        <w:pStyle w:val="Caption"/>
        <w:tabs>
          <w:tab w:val="left" w:pos="4940"/>
        </w:tabs>
        <w:spacing w:line="240" w:lineRule="auto"/>
        <w:jc w:val="left"/>
        <w:rPr>
          <w:b w:val="0"/>
        </w:rPr>
      </w:pPr>
      <w:r w:rsidRPr="00301236">
        <w:rPr>
          <w:b w:val="0"/>
        </w:rPr>
        <w:lastRenderedPageBreak/>
        <w:t>Source: Primary data that have been processed</w:t>
      </w:r>
    </w:p>
    <w:p w14:paraId="6227C549" w14:textId="77777777" w:rsidR="00301236" w:rsidRPr="00301236" w:rsidRDefault="00301236" w:rsidP="00301236">
      <w:pPr>
        <w:rPr>
          <w:rFonts w:ascii="Georgia" w:hAnsi="Georgia"/>
          <w:sz w:val="24"/>
          <w:szCs w:val="24"/>
        </w:rPr>
      </w:pPr>
      <w:r w:rsidRPr="00301236">
        <w:rPr>
          <w:rFonts w:ascii="Georgia" w:hAnsi="Georgia"/>
          <w:sz w:val="24"/>
          <w:szCs w:val="24"/>
        </w:rPr>
        <w:t>The result of statistical hypothesis test can be described as follows</w:t>
      </w:r>
    </w:p>
    <w:p w14:paraId="2AC868C6" w14:textId="77777777" w:rsidR="00301236" w:rsidRPr="00457920" w:rsidRDefault="00301236" w:rsidP="00457920">
      <w:pPr>
        <w:pStyle w:val="Header"/>
        <w:tabs>
          <w:tab w:val="clear" w:pos="4320"/>
          <w:tab w:val="clear" w:pos="8640"/>
        </w:tabs>
        <w:ind w:left="284" w:hanging="284"/>
        <w:jc w:val="both"/>
        <w:rPr>
          <w:b/>
          <w:sz w:val="24"/>
          <w:szCs w:val="24"/>
          <w:lang w:val="it-IT"/>
        </w:rPr>
      </w:pPr>
      <w:r w:rsidRPr="00457920">
        <w:rPr>
          <w:b/>
          <w:sz w:val="24"/>
          <w:szCs w:val="24"/>
          <w:lang w:val="it-IT"/>
        </w:rPr>
        <w:t xml:space="preserve">1. </w:t>
      </w:r>
      <w:r w:rsidR="00457920">
        <w:rPr>
          <w:b/>
          <w:sz w:val="24"/>
          <w:szCs w:val="24"/>
          <w:lang w:val="it-IT"/>
        </w:rPr>
        <w:t>Influence Application of</w:t>
      </w:r>
      <w:r w:rsidRPr="00457920">
        <w:rPr>
          <w:b/>
          <w:sz w:val="24"/>
          <w:szCs w:val="24"/>
          <w:lang w:val="it-IT"/>
        </w:rPr>
        <w:t xml:space="preserve"> Performance-based budgeting on the financial accountability of SKPD</w:t>
      </w:r>
    </w:p>
    <w:p w14:paraId="656832F1" w14:textId="77777777" w:rsidR="000A058D" w:rsidRPr="00824C1C" w:rsidRDefault="000A058D" w:rsidP="00824C1C">
      <w:pPr>
        <w:pStyle w:val="Header"/>
        <w:tabs>
          <w:tab w:val="clear" w:pos="4320"/>
          <w:tab w:val="clear" w:pos="8640"/>
        </w:tabs>
        <w:jc w:val="both"/>
        <w:rPr>
          <w:sz w:val="24"/>
          <w:szCs w:val="24"/>
          <w:lang w:val="sv-SE"/>
        </w:rPr>
      </w:pPr>
      <w:r w:rsidRPr="00824C1C">
        <w:rPr>
          <w:sz w:val="24"/>
          <w:szCs w:val="24"/>
          <w:lang w:val="it-IT"/>
        </w:rPr>
        <w:tab/>
      </w:r>
      <w:r w:rsidR="00301236" w:rsidRPr="00301236">
        <w:rPr>
          <w:sz w:val="24"/>
          <w:szCs w:val="24"/>
          <w:lang w:val="it-IT"/>
        </w:rPr>
        <w:t>To see the significance of the influence of Performance-based budgeting on Financial Accountability SKPD partially tested partial hypothesis with t test. The tested statistical hypothesis is</w:t>
      </w:r>
      <w:r w:rsidR="00301236">
        <w:rPr>
          <w:sz w:val="24"/>
          <w:szCs w:val="24"/>
          <w:lang w:val="it-IT"/>
        </w:rPr>
        <w:t xml:space="preserve"> :</w:t>
      </w:r>
    </w:p>
    <w:tbl>
      <w:tblPr>
        <w:tblW w:w="7885" w:type="dxa"/>
        <w:jc w:val="center"/>
        <w:tblLayout w:type="fixed"/>
        <w:tblLook w:val="0000" w:firstRow="0" w:lastRow="0" w:firstColumn="0" w:lastColumn="0" w:noHBand="0" w:noVBand="0"/>
      </w:tblPr>
      <w:tblGrid>
        <w:gridCol w:w="1533"/>
        <w:gridCol w:w="6329"/>
        <w:gridCol w:w="23"/>
      </w:tblGrid>
      <w:tr w:rsidR="000A058D" w:rsidRPr="00824C1C" w14:paraId="069F7FDC" w14:textId="77777777" w:rsidTr="000064B1">
        <w:trPr>
          <w:jc w:val="center"/>
        </w:trPr>
        <w:tc>
          <w:tcPr>
            <w:tcW w:w="1533" w:type="dxa"/>
          </w:tcPr>
          <w:p w14:paraId="69773E89" w14:textId="77777777" w:rsidR="000A058D" w:rsidRPr="00824C1C" w:rsidRDefault="000A058D" w:rsidP="00824C1C">
            <w:pPr>
              <w:pStyle w:val="BodyText"/>
            </w:pPr>
            <w:r w:rsidRPr="00824C1C">
              <w:t>H</w:t>
            </w:r>
            <w:r w:rsidRPr="00824C1C">
              <w:rPr>
                <w:vertAlign w:val="subscript"/>
              </w:rPr>
              <w:t>0</w:t>
            </w:r>
            <w:r w:rsidRPr="00824C1C">
              <w:t xml:space="preserve"> : </w:t>
            </w:r>
            <w:r w:rsidRPr="00824C1C">
              <w:rPr>
                <w:lang w:val="id-ID"/>
              </w:rPr>
              <w:t>P</w:t>
            </w:r>
            <w:r w:rsidRPr="00824C1C">
              <w:rPr>
                <w:vertAlign w:val="subscript"/>
              </w:rPr>
              <w:t>YX1</w:t>
            </w:r>
            <w:r w:rsidRPr="00824C1C">
              <w:t xml:space="preserve"> </w:t>
            </w:r>
            <w:r w:rsidRPr="00824C1C">
              <w:rPr>
                <w:lang w:val="id-ID"/>
              </w:rPr>
              <w:t xml:space="preserve">= </w:t>
            </w:r>
            <w:r w:rsidRPr="00824C1C">
              <w:t>0</w:t>
            </w:r>
          </w:p>
        </w:tc>
        <w:tc>
          <w:tcPr>
            <w:tcW w:w="6352" w:type="dxa"/>
            <w:gridSpan w:val="2"/>
            <w:vAlign w:val="center"/>
          </w:tcPr>
          <w:p w14:paraId="1EA6F8B2" w14:textId="77777777" w:rsidR="000A058D" w:rsidRPr="00824C1C" w:rsidRDefault="00301236" w:rsidP="00824C1C">
            <w:pPr>
              <w:pStyle w:val="BodyText"/>
              <w:jc w:val="left"/>
            </w:pPr>
            <w:r w:rsidRPr="00301236">
              <w:t>Implementation of performance-based budget has no effect on the financial accountability of SKPD</w:t>
            </w:r>
          </w:p>
        </w:tc>
      </w:tr>
      <w:tr w:rsidR="000A058D" w:rsidRPr="00824C1C" w14:paraId="1686F931" w14:textId="77777777" w:rsidTr="000064B1">
        <w:trPr>
          <w:gridAfter w:val="1"/>
          <w:wAfter w:w="23" w:type="dxa"/>
          <w:jc w:val="center"/>
        </w:trPr>
        <w:tc>
          <w:tcPr>
            <w:tcW w:w="1533" w:type="dxa"/>
          </w:tcPr>
          <w:p w14:paraId="2FF8E16E" w14:textId="77777777" w:rsidR="000A058D" w:rsidRPr="00824C1C" w:rsidRDefault="000A058D" w:rsidP="00824C1C">
            <w:pPr>
              <w:pStyle w:val="BodyText"/>
            </w:pPr>
            <w:r w:rsidRPr="00824C1C">
              <w:t>H</w:t>
            </w:r>
            <w:r w:rsidRPr="00824C1C">
              <w:rPr>
                <w:vertAlign w:val="subscript"/>
              </w:rPr>
              <w:t>1</w:t>
            </w:r>
            <w:r w:rsidRPr="00824C1C">
              <w:t xml:space="preserve"> : </w:t>
            </w:r>
            <w:r w:rsidRPr="00824C1C">
              <w:rPr>
                <w:lang w:val="id-ID"/>
              </w:rPr>
              <w:t>P</w:t>
            </w:r>
            <w:r w:rsidRPr="00824C1C">
              <w:rPr>
                <w:vertAlign w:val="subscript"/>
              </w:rPr>
              <w:t xml:space="preserve">YX1 </w:t>
            </w:r>
            <w:r w:rsidRPr="00824C1C">
              <w:rPr>
                <w:lang w:val="id-ID"/>
              </w:rPr>
              <w:t>≠</w:t>
            </w:r>
            <w:r w:rsidRPr="00824C1C">
              <w:t xml:space="preserve"> 0</w:t>
            </w:r>
          </w:p>
        </w:tc>
        <w:tc>
          <w:tcPr>
            <w:tcW w:w="6329" w:type="dxa"/>
            <w:vAlign w:val="center"/>
          </w:tcPr>
          <w:p w14:paraId="79ED0FE0" w14:textId="77777777" w:rsidR="000A058D" w:rsidRPr="00824C1C" w:rsidRDefault="00301236" w:rsidP="00824C1C">
            <w:pPr>
              <w:pStyle w:val="BodyText"/>
              <w:jc w:val="left"/>
            </w:pPr>
            <w:r w:rsidRPr="00301236">
              <w:t>The implementation of performance-based budget affects the financial accountability of SKPD</w:t>
            </w:r>
          </w:p>
        </w:tc>
      </w:tr>
    </w:tbl>
    <w:p w14:paraId="5312872B" w14:textId="77777777" w:rsidR="00301236" w:rsidRDefault="00301236" w:rsidP="00824C1C">
      <w:pPr>
        <w:spacing w:after="0" w:line="240" w:lineRule="auto"/>
        <w:ind w:firstLine="720"/>
        <w:jc w:val="both"/>
        <w:rPr>
          <w:rFonts w:ascii="Times New Roman" w:hAnsi="Times New Roman" w:cs="Times New Roman"/>
          <w:sz w:val="24"/>
          <w:szCs w:val="24"/>
        </w:rPr>
      </w:pPr>
      <w:r w:rsidRPr="00301236">
        <w:rPr>
          <w:rFonts w:ascii="Times New Roman" w:hAnsi="Times New Roman" w:cs="Times New Roman"/>
          <w:sz w:val="24"/>
          <w:szCs w:val="24"/>
        </w:rPr>
        <w:t>Obtained t test statistic for X1 (titung Application of performance-based budget) of 3.109. Furthermore the value is compared with the t-table value. The result of comparison of t-count obtained with table value is tcount bigger than positive value ttable (3,109&gt; 2,131).</w:t>
      </w:r>
    </w:p>
    <w:p w14:paraId="08D86992" w14:textId="77777777" w:rsidR="00E35329" w:rsidRDefault="00E35329" w:rsidP="00824C1C">
      <w:pPr>
        <w:spacing w:after="0" w:line="240" w:lineRule="auto"/>
        <w:ind w:firstLine="720"/>
        <w:jc w:val="both"/>
        <w:rPr>
          <w:rFonts w:ascii="Times New Roman" w:hAnsi="Times New Roman" w:cs="Times New Roman"/>
          <w:sz w:val="24"/>
          <w:szCs w:val="24"/>
        </w:rPr>
      </w:pPr>
      <w:r w:rsidRPr="00E35329">
        <w:rPr>
          <w:rFonts w:ascii="Times New Roman" w:hAnsi="Times New Roman" w:cs="Times New Roman"/>
          <w:sz w:val="24"/>
          <w:szCs w:val="24"/>
        </w:rPr>
        <w:t>The test results based on the sample data that is declared reject H0 or in other words receive H1. So it can be concluded the test results obtained is the Application of performance-based budget affects the financial accountability SKPD.</w:t>
      </w:r>
    </w:p>
    <w:p w14:paraId="7156BD8F" w14:textId="77777777" w:rsidR="00E35329" w:rsidRPr="00457920" w:rsidRDefault="00E35329" w:rsidP="00E35329">
      <w:pPr>
        <w:pStyle w:val="Header"/>
        <w:numPr>
          <w:ilvl w:val="0"/>
          <w:numId w:val="26"/>
        </w:numPr>
        <w:tabs>
          <w:tab w:val="clear" w:pos="720"/>
          <w:tab w:val="clear" w:pos="4320"/>
          <w:tab w:val="clear" w:pos="8640"/>
          <w:tab w:val="num" w:pos="426"/>
        </w:tabs>
        <w:ind w:left="426" w:hanging="426"/>
        <w:jc w:val="both"/>
        <w:rPr>
          <w:b/>
          <w:sz w:val="24"/>
          <w:szCs w:val="24"/>
          <w:lang w:val="it-IT"/>
        </w:rPr>
      </w:pPr>
      <w:r w:rsidRPr="00457920">
        <w:rPr>
          <w:b/>
          <w:sz w:val="24"/>
          <w:szCs w:val="24"/>
          <w:lang w:val="it-IT"/>
        </w:rPr>
        <w:t xml:space="preserve">Influence Application of government accounting standards on the financial accountability </w:t>
      </w:r>
      <w:r w:rsidR="00457920">
        <w:rPr>
          <w:b/>
          <w:sz w:val="24"/>
          <w:szCs w:val="24"/>
          <w:lang w:val="it-IT"/>
        </w:rPr>
        <w:t xml:space="preserve">of </w:t>
      </w:r>
      <w:r w:rsidRPr="00457920">
        <w:rPr>
          <w:b/>
          <w:sz w:val="24"/>
          <w:szCs w:val="24"/>
          <w:lang w:val="it-IT"/>
        </w:rPr>
        <w:t>SKPD</w:t>
      </w:r>
    </w:p>
    <w:p w14:paraId="27B307A5" w14:textId="77777777" w:rsidR="000A058D" w:rsidRPr="00824C1C" w:rsidRDefault="000A058D" w:rsidP="00824C1C">
      <w:pPr>
        <w:pStyle w:val="Header"/>
        <w:tabs>
          <w:tab w:val="clear" w:pos="4320"/>
          <w:tab w:val="clear" w:pos="8640"/>
        </w:tabs>
        <w:jc w:val="both"/>
        <w:rPr>
          <w:sz w:val="24"/>
          <w:szCs w:val="24"/>
          <w:lang w:val="sv-SE"/>
        </w:rPr>
      </w:pPr>
      <w:r w:rsidRPr="00824C1C">
        <w:rPr>
          <w:sz w:val="24"/>
          <w:szCs w:val="24"/>
          <w:lang w:val="it-IT"/>
        </w:rPr>
        <w:tab/>
      </w:r>
      <w:r w:rsidR="00E35329" w:rsidRPr="00E35329">
        <w:rPr>
          <w:sz w:val="24"/>
          <w:szCs w:val="24"/>
          <w:lang w:val="it-IT"/>
        </w:rPr>
        <w:t>To see the significance of the influence of the application of government accounting standards to SKPD financial accountability partially tested partial hypothesis with t test. The tested statistical hypothesis is</w:t>
      </w:r>
      <w:r w:rsidR="00E35329">
        <w:rPr>
          <w:sz w:val="24"/>
          <w:szCs w:val="24"/>
          <w:lang w:val="it-IT"/>
        </w:rPr>
        <w:t xml:space="preserve"> :</w:t>
      </w:r>
    </w:p>
    <w:tbl>
      <w:tblPr>
        <w:tblW w:w="7788" w:type="dxa"/>
        <w:jc w:val="center"/>
        <w:tblLayout w:type="fixed"/>
        <w:tblLook w:val="0000" w:firstRow="0" w:lastRow="0" w:firstColumn="0" w:lastColumn="0" w:noHBand="0" w:noVBand="0"/>
      </w:tblPr>
      <w:tblGrid>
        <w:gridCol w:w="1575"/>
        <w:gridCol w:w="6213"/>
      </w:tblGrid>
      <w:tr w:rsidR="000A058D" w:rsidRPr="00824C1C" w14:paraId="45334D64" w14:textId="77777777" w:rsidTr="000064B1">
        <w:trPr>
          <w:jc w:val="center"/>
        </w:trPr>
        <w:tc>
          <w:tcPr>
            <w:tcW w:w="1575" w:type="dxa"/>
          </w:tcPr>
          <w:p w14:paraId="1A38FF9D" w14:textId="77777777" w:rsidR="000A058D" w:rsidRPr="00824C1C" w:rsidRDefault="000A058D" w:rsidP="00824C1C">
            <w:pPr>
              <w:pStyle w:val="BodyText"/>
            </w:pPr>
            <w:r w:rsidRPr="00824C1C">
              <w:t>H</w:t>
            </w:r>
            <w:r w:rsidRPr="00824C1C">
              <w:rPr>
                <w:vertAlign w:val="subscript"/>
              </w:rPr>
              <w:t>0</w:t>
            </w:r>
            <w:r w:rsidRPr="00824C1C">
              <w:t xml:space="preserve"> : </w:t>
            </w:r>
            <w:r w:rsidRPr="00824C1C">
              <w:sym w:font="Symbol" w:char="F072"/>
            </w:r>
            <w:r w:rsidRPr="00824C1C">
              <w:rPr>
                <w:vertAlign w:val="subscript"/>
              </w:rPr>
              <w:t>YX2</w:t>
            </w:r>
            <w:r w:rsidRPr="00824C1C">
              <w:t xml:space="preserve"> </w:t>
            </w:r>
            <w:r w:rsidRPr="00824C1C">
              <w:rPr>
                <w:lang w:val="id-ID"/>
              </w:rPr>
              <w:t>=</w:t>
            </w:r>
            <w:r w:rsidRPr="00824C1C">
              <w:t xml:space="preserve"> 0</w:t>
            </w:r>
          </w:p>
        </w:tc>
        <w:tc>
          <w:tcPr>
            <w:tcW w:w="6213" w:type="dxa"/>
            <w:vAlign w:val="center"/>
          </w:tcPr>
          <w:p w14:paraId="17B2E621" w14:textId="77777777" w:rsidR="000A058D" w:rsidRPr="00824C1C" w:rsidRDefault="00E35329" w:rsidP="00824C1C">
            <w:pPr>
              <w:pStyle w:val="BodyText"/>
              <w:jc w:val="left"/>
            </w:pPr>
            <w:r w:rsidRPr="00E35329">
              <w:t>The implementation of government accounting standards has an effect on the financial accountability of SKPD</w:t>
            </w:r>
          </w:p>
        </w:tc>
      </w:tr>
      <w:tr w:rsidR="000A058D" w:rsidRPr="00824C1C" w14:paraId="249B9B15" w14:textId="77777777" w:rsidTr="000064B1">
        <w:trPr>
          <w:jc w:val="center"/>
        </w:trPr>
        <w:tc>
          <w:tcPr>
            <w:tcW w:w="1575" w:type="dxa"/>
          </w:tcPr>
          <w:p w14:paraId="5C2CC127" w14:textId="77777777" w:rsidR="000A058D" w:rsidRPr="00824C1C" w:rsidRDefault="000A058D" w:rsidP="00824C1C">
            <w:pPr>
              <w:pStyle w:val="BodyText"/>
            </w:pPr>
            <w:r w:rsidRPr="00824C1C">
              <w:t>H</w:t>
            </w:r>
            <w:r w:rsidRPr="00824C1C">
              <w:rPr>
                <w:vertAlign w:val="subscript"/>
              </w:rPr>
              <w:t>1</w:t>
            </w:r>
            <w:r w:rsidRPr="00824C1C">
              <w:t xml:space="preserve"> : </w:t>
            </w:r>
            <w:r w:rsidRPr="00824C1C">
              <w:sym w:font="Symbol" w:char="F072"/>
            </w:r>
            <w:r w:rsidRPr="00824C1C">
              <w:rPr>
                <w:vertAlign w:val="subscript"/>
              </w:rPr>
              <w:t xml:space="preserve">YX2 </w:t>
            </w:r>
            <w:r w:rsidRPr="00824C1C">
              <w:rPr>
                <w:lang w:val="id-ID"/>
              </w:rPr>
              <w:t>≠</w:t>
            </w:r>
            <w:r w:rsidRPr="00824C1C">
              <w:t xml:space="preserve">  0</w:t>
            </w:r>
          </w:p>
        </w:tc>
        <w:tc>
          <w:tcPr>
            <w:tcW w:w="6213" w:type="dxa"/>
            <w:vAlign w:val="center"/>
          </w:tcPr>
          <w:p w14:paraId="3BFAEE7A" w14:textId="77777777" w:rsidR="000A058D" w:rsidRPr="00824C1C" w:rsidRDefault="00E35329" w:rsidP="00824C1C">
            <w:pPr>
              <w:pStyle w:val="BodyText"/>
              <w:jc w:val="left"/>
            </w:pPr>
            <w:r w:rsidRPr="00E35329">
              <w:t>The implementation of government accounting standards has an effect on the financial accountability of SKPD</w:t>
            </w:r>
          </w:p>
        </w:tc>
      </w:tr>
    </w:tbl>
    <w:p w14:paraId="00994987" w14:textId="77777777" w:rsidR="00E35329" w:rsidRDefault="00E35329" w:rsidP="00E35329">
      <w:pPr>
        <w:spacing w:after="0" w:line="240" w:lineRule="auto"/>
        <w:ind w:firstLine="720"/>
        <w:jc w:val="both"/>
        <w:rPr>
          <w:rFonts w:ascii="Times New Roman" w:hAnsi="Times New Roman" w:cs="Times New Roman"/>
          <w:sz w:val="24"/>
          <w:szCs w:val="24"/>
        </w:rPr>
      </w:pPr>
      <w:r w:rsidRPr="00E35329">
        <w:rPr>
          <w:rFonts w:ascii="Times New Roman" w:hAnsi="Times New Roman" w:cs="Times New Roman"/>
          <w:sz w:val="24"/>
          <w:szCs w:val="24"/>
        </w:rPr>
        <w:t>Obtained t test statistic for X2 (t-account Application of government accounting standards) of 2.772. Furthermore the value is compared with the t-table value. The result of thitung comparison obtained with table value is t-count bigger than positive value t-table (2,772&gt; 2,131).</w:t>
      </w:r>
    </w:p>
    <w:p w14:paraId="13A66BCE" w14:textId="77777777" w:rsidR="000A058D" w:rsidRPr="00824C1C" w:rsidRDefault="00E35329" w:rsidP="00E35329">
      <w:pPr>
        <w:pStyle w:val="ListParagraph"/>
        <w:tabs>
          <w:tab w:val="left" w:pos="0"/>
        </w:tabs>
        <w:spacing w:after="0" w:line="240" w:lineRule="auto"/>
        <w:ind w:left="0"/>
        <w:jc w:val="both"/>
        <w:rPr>
          <w:rFonts w:ascii="Times New Roman" w:hAnsi="Times New Roman" w:cs="Times New Roman"/>
          <w:bCs/>
          <w:sz w:val="24"/>
          <w:szCs w:val="24"/>
          <w:lang w:val="id-ID"/>
        </w:rPr>
      </w:pPr>
      <w:r w:rsidRPr="00E35329">
        <w:rPr>
          <w:rFonts w:ascii="Times New Roman" w:hAnsi="Times New Roman" w:cs="Times New Roman"/>
          <w:bCs/>
          <w:sz w:val="24"/>
          <w:szCs w:val="24"/>
          <w:lang w:val="id-ID"/>
        </w:rPr>
        <w:t>The test results based on the sample data that is declared reject H0 or in other words receive H1. So it can be concluded the test results obtained is the application of government accounting standards affect the financial accountability SKPD.</w:t>
      </w:r>
    </w:p>
    <w:p w14:paraId="7282744F" w14:textId="77777777" w:rsidR="00100BB5" w:rsidRPr="00100BB5" w:rsidRDefault="00E35329" w:rsidP="00100BB5">
      <w:pPr>
        <w:spacing w:after="0" w:line="240" w:lineRule="auto"/>
        <w:jc w:val="both"/>
        <w:rPr>
          <w:rFonts w:ascii="Times New Roman" w:hAnsi="Times New Roman" w:cs="Times New Roman"/>
          <w:b/>
          <w:sz w:val="24"/>
          <w:szCs w:val="24"/>
        </w:rPr>
      </w:pPr>
      <w:r w:rsidRPr="00E35329">
        <w:rPr>
          <w:rFonts w:ascii="Times New Roman" w:hAnsi="Times New Roman" w:cs="Times New Roman"/>
          <w:b/>
          <w:sz w:val="24"/>
          <w:szCs w:val="24"/>
        </w:rPr>
        <w:t>The amount of Influence of Research Variables</w:t>
      </w:r>
    </w:p>
    <w:p w14:paraId="11B4E211" w14:textId="77777777" w:rsidR="00E35329" w:rsidRPr="00E35329" w:rsidRDefault="00E35329" w:rsidP="00E35329">
      <w:pPr>
        <w:spacing w:after="0" w:line="240" w:lineRule="auto"/>
        <w:ind w:left="284" w:hanging="284"/>
        <w:jc w:val="both"/>
        <w:rPr>
          <w:rFonts w:ascii="Times New Roman" w:hAnsi="Times New Roman" w:cs="Times New Roman"/>
          <w:b/>
          <w:sz w:val="24"/>
          <w:szCs w:val="24"/>
        </w:rPr>
      </w:pPr>
      <w:r w:rsidRPr="00E35329">
        <w:rPr>
          <w:rFonts w:ascii="Times New Roman" w:hAnsi="Times New Roman" w:cs="Times New Roman"/>
          <w:b/>
          <w:sz w:val="24"/>
          <w:szCs w:val="24"/>
        </w:rPr>
        <w:t>1. Effect of Performance-based budgeting on the financial accountability of SKPD</w:t>
      </w:r>
    </w:p>
    <w:p w14:paraId="63515C7F" w14:textId="77777777" w:rsidR="00E35329" w:rsidRDefault="00E35329" w:rsidP="00100BB5">
      <w:pPr>
        <w:spacing w:after="0" w:line="240" w:lineRule="auto"/>
        <w:rPr>
          <w:rFonts w:ascii="Times New Roman" w:hAnsi="Times New Roman" w:cs="Times New Roman"/>
          <w:sz w:val="24"/>
          <w:szCs w:val="24"/>
          <w:lang w:val="sv-SE"/>
        </w:rPr>
      </w:pPr>
      <w:r w:rsidRPr="00E35329">
        <w:rPr>
          <w:rFonts w:ascii="Times New Roman" w:hAnsi="Times New Roman" w:cs="Times New Roman"/>
          <w:sz w:val="24"/>
          <w:szCs w:val="24"/>
          <w:lang w:val="sv-SE"/>
        </w:rPr>
        <w:t>Direct and indirect influence of the Performance-based budgeting application on Financial Accountability of SKPD is as follows:</w:t>
      </w:r>
    </w:p>
    <w:p w14:paraId="4356686D" w14:textId="77777777" w:rsidR="00100BB5" w:rsidRPr="00100BB5" w:rsidRDefault="001E405A" w:rsidP="00100BB5">
      <w:pPr>
        <w:spacing w:after="0" w:line="240" w:lineRule="auto"/>
        <w:rPr>
          <w:rFonts w:ascii="Times New Roman" w:hAnsi="Times New Roman" w:cs="Times New Roman"/>
          <w:sz w:val="24"/>
          <w:szCs w:val="24"/>
          <w:lang w:val="sv-SE"/>
        </w:rPr>
      </w:pPr>
      <w:r w:rsidRPr="001E405A">
        <w:rPr>
          <w:rFonts w:ascii="Times New Roman" w:hAnsi="Times New Roman" w:cs="Times New Roman"/>
          <w:sz w:val="24"/>
          <w:szCs w:val="24"/>
          <w:lang w:val="sv-SE"/>
        </w:rPr>
        <w:t>The direct influence of X1 on Y</w:t>
      </w:r>
    </w:p>
    <w:p w14:paraId="64F0F3D7" w14:textId="77777777" w:rsidR="00100BB5" w:rsidRPr="00100BB5" w:rsidRDefault="00100BB5" w:rsidP="00100BB5">
      <w:pPr>
        <w:spacing w:after="0" w:line="240" w:lineRule="auto"/>
        <w:ind w:left="720" w:firstLine="720"/>
        <w:rPr>
          <w:rFonts w:ascii="Times New Roman" w:hAnsi="Times New Roman" w:cs="Times New Roman"/>
          <w:sz w:val="24"/>
          <w:szCs w:val="24"/>
        </w:rPr>
      </w:pPr>
      <w:r w:rsidRPr="00100BB5">
        <w:rPr>
          <w:rFonts w:ascii="Times New Roman" w:hAnsi="Times New Roman" w:cs="Times New Roman"/>
          <w:sz w:val="24"/>
          <w:szCs w:val="24"/>
        </w:rPr>
        <w:t>= Pyx</w:t>
      </w:r>
      <w:r w:rsidRPr="00100BB5">
        <w:rPr>
          <w:rFonts w:ascii="Times New Roman" w:hAnsi="Times New Roman" w:cs="Times New Roman"/>
          <w:sz w:val="24"/>
          <w:szCs w:val="24"/>
          <w:vertAlign w:val="subscript"/>
        </w:rPr>
        <w:t xml:space="preserve">1 </w:t>
      </w:r>
      <w:r w:rsidRPr="00100BB5">
        <w:rPr>
          <w:rFonts w:ascii="Times New Roman" w:hAnsi="Times New Roman" w:cs="Times New Roman"/>
          <w:sz w:val="24"/>
          <w:szCs w:val="24"/>
        </w:rPr>
        <w:t>x Pyx</w:t>
      </w:r>
      <w:r w:rsidRPr="00100BB5">
        <w:rPr>
          <w:rFonts w:ascii="Times New Roman" w:hAnsi="Times New Roman" w:cs="Times New Roman"/>
          <w:sz w:val="24"/>
          <w:szCs w:val="24"/>
          <w:vertAlign w:val="subscript"/>
        </w:rPr>
        <w:t>1</w:t>
      </w:r>
      <w:r w:rsidRPr="00100BB5">
        <w:rPr>
          <w:rFonts w:ascii="Times New Roman" w:hAnsi="Times New Roman" w:cs="Times New Roman"/>
          <w:sz w:val="24"/>
          <w:szCs w:val="24"/>
        </w:rPr>
        <w:t xml:space="preserve"> </w:t>
      </w:r>
      <w:r w:rsidRPr="00100BB5">
        <w:rPr>
          <w:rFonts w:ascii="Times New Roman" w:hAnsi="Times New Roman" w:cs="Times New Roman"/>
          <w:iCs/>
          <w:sz w:val="24"/>
          <w:szCs w:val="24"/>
        </w:rPr>
        <w:t xml:space="preserve">= </w:t>
      </w:r>
      <w:r w:rsidRPr="00100BB5">
        <w:rPr>
          <w:rFonts w:ascii="Times New Roman" w:hAnsi="Times New Roman" w:cs="Times New Roman"/>
          <w:sz w:val="24"/>
          <w:szCs w:val="24"/>
        </w:rPr>
        <w:t>0,509</w:t>
      </w:r>
      <w:r w:rsidRPr="00100BB5">
        <w:rPr>
          <w:rFonts w:ascii="Times New Roman" w:hAnsi="Times New Roman" w:cs="Times New Roman"/>
          <w:iCs/>
          <w:sz w:val="24"/>
          <w:szCs w:val="24"/>
        </w:rPr>
        <w:t xml:space="preserve"> x </w:t>
      </w:r>
      <w:r w:rsidRPr="00100BB5">
        <w:rPr>
          <w:rFonts w:ascii="Times New Roman" w:hAnsi="Times New Roman" w:cs="Times New Roman"/>
          <w:sz w:val="24"/>
          <w:szCs w:val="24"/>
        </w:rPr>
        <w:t>0,509</w:t>
      </w:r>
      <w:r w:rsidRPr="00100BB5">
        <w:rPr>
          <w:rFonts w:ascii="Times New Roman" w:hAnsi="Times New Roman" w:cs="Times New Roman"/>
          <w:iCs/>
          <w:sz w:val="24"/>
          <w:szCs w:val="24"/>
        </w:rPr>
        <w:t xml:space="preserve"> </w:t>
      </w:r>
      <w:r w:rsidRPr="00100BB5">
        <w:rPr>
          <w:rFonts w:ascii="Times New Roman" w:hAnsi="Times New Roman" w:cs="Times New Roman"/>
          <w:sz w:val="24"/>
          <w:szCs w:val="24"/>
        </w:rPr>
        <w:t>= 0,</w:t>
      </w:r>
      <w:r w:rsidRPr="00100BB5">
        <w:rPr>
          <w:rFonts w:ascii="Times New Roman" w:hAnsi="Times New Roman" w:cs="Times New Roman"/>
          <w:sz w:val="24"/>
          <w:szCs w:val="24"/>
          <w:lang w:val="id-ID"/>
        </w:rPr>
        <w:t xml:space="preserve">258 </w:t>
      </w:r>
      <w:r w:rsidRPr="00100BB5">
        <w:rPr>
          <w:rFonts w:ascii="Times New Roman" w:hAnsi="Times New Roman" w:cs="Times New Roman"/>
          <w:sz w:val="24"/>
          <w:szCs w:val="24"/>
        </w:rPr>
        <w:t>(</w:t>
      </w:r>
      <w:r w:rsidRPr="00100BB5">
        <w:rPr>
          <w:rFonts w:ascii="Times New Roman" w:hAnsi="Times New Roman" w:cs="Times New Roman"/>
          <w:sz w:val="24"/>
          <w:szCs w:val="24"/>
          <w:lang w:val="id-ID"/>
        </w:rPr>
        <w:t>25,8</w:t>
      </w:r>
      <w:r w:rsidRPr="00100BB5">
        <w:rPr>
          <w:rFonts w:ascii="Times New Roman" w:hAnsi="Times New Roman" w:cs="Times New Roman"/>
          <w:sz w:val="24"/>
          <w:szCs w:val="24"/>
        </w:rPr>
        <w:t>%)</w:t>
      </w:r>
    </w:p>
    <w:p w14:paraId="0AC75B92" w14:textId="77777777" w:rsidR="001E405A" w:rsidRDefault="001E405A" w:rsidP="001E405A">
      <w:pPr>
        <w:spacing w:after="0" w:line="240" w:lineRule="auto"/>
        <w:jc w:val="both"/>
        <w:rPr>
          <w:rFonts w:ascii="Times New Roman" w:hAnsi="Times New Roman" w:cs="Times New Roman"/>
          <w:sz w:val="24"/>
          <w:szCs w:val="24"/>
        </w:rPr>
      </w:pPr>
      <w:r w:rsidRPr="001E405A">
        <w:rPr>
          <w:rFonts w:ascii="Times New Roman" w:hAnsi="Times New Roman" w:cs="Times New Roman"/>
          <w:sz w:val="24"/>
          <w:szCs w:val="24"/>
        </w:rPr>
        <w:t>The indirect effect of X1 on Y through X2</w:t>
      </w:r>
    </w:p>
    <w:p w14:paraId="1D10A910" w14:textId="77777777" w:rsidR="00100BB5" w:rsidRPr="00100BB5" w:rsidRDefault="00100BB5" w:rsidP="00100BB5">
      <w:pPr>
        <w:spacing w:after="0" w:line="240" w:lineRule="auto"/>
        <w:ind w:left="720" w:firstLine="720"/>
        <w:jc w:val="both"/>
        <w:rPr>
          <w:rFonts w:ascii="Times New Roman" w:hAnsi="Times New Roman" w:cs="Times New Roman"/>
          <w:sz w:val="24"/>
          <w:szCs w:val="24"/>
        </w:rPr>
      </w:pPr>
      <w:r w:rsidRPr="00100BB5">
        <w:rPr>
          <w:rFonts w:ascii="Times New Roman" w:hAnsi="Times New Roman" w:cs="Times New Roman"/>
          <w:sz w:val="24"/>
          <w:szCs w:val="24"/>
        </w:rPr>
        <w:t>= Pyx</w:t>
      </w:r>
      <w:r w:rsidRPr="00100BB5">
        <w:rPr>
          <w:rFonts w:ascii="Times New Roman" w:hAnsi="Times New Roman" w:cs="Times New Roman"/>
          <w:sz w:val="24"/>
          <w:szCs w:val="24"/>
          <w:vertAlign w:val="subscript"/>
        </w:rPr>
        <w:t>1</w:t>
      </w:r>
      <w:r w:rsidRPr="00100BB5">
        <w:rPr>
          <w:rFonts w:ascii="Times New Roman" w:hAnsi="Times New Roman" w:cs="Times New Roman"/>
          <w:sz w:val="24"/>
          <w:szCs w:val="24"/>
        </w:rPr>
        <w:t>. rx</w:t>
      </w:r>
      <w:r w:rsidRPr="00100BB5">
        <w:rPr>
          <w:rFonts w:ascii="Times New Roman" w:hAnsi="Times New Roman" w:cs="Times New Roman"/>
          <w:sz w:val="24"/>
          <w:szCs w:val="24"/>
          <w:vertAlign w:val="subscript"/>
        </w:rPr>
        <w:t>1</w:t>
      </w:r>
      <w:r w:rsidRPr="00100BB5">
        <w:rPr>
          <w:rFonts w:ascii="Times New Roman" w:hAnsi="Times New Roman" w:cs="Times New Roman"/>
          <w:sz w:val="24"/>
          <w:szCs w:val="24"/>
        </w:rPr>
        <w:t>.x</w:t>
      </w:r>
      <w:proofErr w:type="gramStart"/>
      <w:r w:rsidRPr="00100BB5">
        <w:rPr>
          <w:rFonts w:ascii="Times New Roman" w:hAnsi="Times New Roman" w:cs="Times New Roman"/>
          <w:sz w:val="24"/>
          <w:szCs w:val="24"/>
          <w:vertAlign w:val="subscript"/>
        </w:rPr>
        <w:t xml:space="preserve">2 </w:t>
      </w:r>
      <w:r w:rsidRPr="00100BB5">
        <w:rPr>
          <w:rFonts w:ascii="Times New Roman" w:hAnsi="Times New Roman" w:cs="Times New Roman"/>
          <w:sz w:val="24"/>
          <w:szCs w:val="24"/>
        </w:rPr>
        <w:t>.</w:t>
      </w:r>
      <w:proofErr w:type="gramEnd"/>
      <w:r w:rsidRPr="00100BB5">
        <w:rPr>
          <w:rFonts w:ascii="Times New Roman" w:hAnsi="Times New Roman" w:cs="Times New Roman"/>
          <w:sz w:val="24"/>
          <w:szCs w:val="24"/>
        </w:rPr>
        <w:t xml:space="preserve"> Pyx</w:t>
      </w:r>
      <w:r w:rsidRPr="00100BB5">
        <w:rPr>
          <w:rFonts w:ascii="Times New Roman" w:hAnsi="Times New Roman" w:cs="Times New Roman"/>
          <w:sz w:val="24"/>
          <w:szCs w:val="24"/>
          <w:vertAlign w:val="subscript"/>
        </w:rPr>
        <w:t xml:space="preserve">2 </w:t>
      </w:r>
      <w:r w:rsidRPr="00100BB5">
        <w:rPr>
          <w:rFonts w:ascii="Times New Roman" w:hAnsi="Times New Roman" w:cs="Times New Roman"/>
          <w:sz w:val="24"/>
          <w:szCs w:val="24"/>
        </w:rPr>
        <w:t>= 0,509 x 0,543 x 0,454 = 0,</w:t>
      </w: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 xml:space="preserve"> (</w:t>
      </w: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w:t>
      </w:r>
    </w:p>
    <w:p w14:paraId="2332870F" w14:textId="77777777" w:rsidR="00100BB5" w:rsidRPr="001F384D" w:rsidRDefault="001E405A" w:rsidP="00100BB5">
      <w:pPr>
        <w:pStyle w:val="BodyTextIndent2"/>
        <w:spacing w:after="0" w:line="240" w:lineRule="auto"/>
        <w:ind w:left="0" w:firstLine="720"/>
        <w:jc w:val="both"/>
        <w:rPr>
          <w:rFonts w:ascii="Times New Roman" w:hAnsi="Times New Roman"/>
          <w:sz w:val="24"/>
          <w:szCs w:val="24"/>
        </w:rPr>
      </w:pPr>
      <w:r w:rsidRPr="001E405A">
        <w:rPr>
          <w:rFonts w:ascii="Times New Roman" w:hAnsi="Times New Roman"/>
          <w:sz w:val="24"/>
          <w:szCs w:val="24"/>
        </w:rPr>
        <w:lastRenderedPageBreak/>
        <w:t>From the above calculation results obtained direct influence Performance-based budget implementation to Performance of 25.8%.</w:t>
      </w:r>
      <w:r>
        <w:rPr>
          <w:rFonts w:ascii="Times New Roman" w:hAnsi="Times New Roman"/>
          <w:sz w:val="24"/>
          <w:szCs w:val="24"/>
        </w:rPr>
        <w:t xml:space="preserve"> </w:t>
      </w:r>
    </w:p>
    <w:p w14:paraId="6473FF6C" w14:textId="77777777" w:rsidR="001E405A" w:rsidRDefault="001E405A" w:rsidP="00100BB5">
      <w:pPr>
        <w:pStyle w:val="BodyTextIndent2"/>
        <w:spacing w:after="0" w:line="240" w:lineRule="auto"/>
        <w:ind w:left="0" w:firstLine="360"/>
        <w:jc w:val="both"/>
        <w:rPr>
          <w:rFonts w:ascii="Times New Roman" w:hAnsi="Times New Roman"/>
          <w:sz w:val="24"/>
          <w:szCs w:val="24"/>
        </w:rPr>
      </w:pPr>
      <w:r w:rsidRPr="001E405A">
        <w:rPr>
          <w:rFonts w:ascii="Times New Roman" w:hAnsi="Times New Roman"/>
          <w:sz w:val="24"/>
          <w:szCs w:val="24"/>
        </w:rPr>
        <w:t>The amount of indirect influence Performance-based budgeting applied to Financial Accountability SKPD because there is a relationship (relationship) with Application of government accounting standards provide additional influence of 12.6%.</w:t>
      </w:r>
    </w:p>
    <w:p w14:paraId="511ABC2F" w14:textId="77777777" w:rsidR="00100BB5" w:rsidRPr="001F384D" w:rsidRDefault="001E405A" w:rsidP="00100BB5">
      <w:pPr>
        <w:pStyle w:val="BodyTextIndent2"/>
        <w:spacing w:after="0" w:line="240" w:lineRule="auto"/>
        <w:ind w:left="0" w:firstLine="360"/>
        <w:jc w:val="both"/>
        <w:rPr>
          <w:rFonts w:ascii="Times New Roman" w:hAnsi="Times New Roman"/>
          <w:sz w:val="24"/>
          <w:szCs w:val="24"/>
        </w:rPr>
      </w:pPr>
      <w:r w:rsidRPr="001E405A">
        <w:rPr>
          <w:rFonts w:ascii="Times New Roman" w:hAnsi="Times New Roman"/>
          <w:sz w:val="24"/>
          <w:szCs w:val="24"/>
        </w:rPr>
        <w:t xml:space="preserve">The total effect of Performance-based budgeting on </w:t>
      </w:r>
      <w:r>
        <w:rPr>
          <w:rFonts w:ascii="Times New Roman" w:hAnsi="Times New Roman"/>
          <w:sz w:val="24"/>
          <w:szCs w:val="24"/>
        </w:rPr>
        <w:t xml:space="preserve">Financial </w:t>
      </w:r>
      <w:proofErr w:type="gramStart"/>
      <w:r>
        <w:rPr>
          <w:rFonts w:ascii="Times New Roman" w:hAnsi="Times New Roman"/>
          <w:sz w:val="24"/>
          <w:szCs w:val="24"/>
        </w:rPr>
        <w:t xml:space="preserve">Accountability </w:t>
      </w:r>
      <w:r w:rsidRPr="001E405A">
        <w:rPr>
          <w:rFonts w:ascii="Times New Roman" w:hAnsi="Times New Roman"/>
          <w:sz w:val="24"/>
          <w:szCs w:val="24"/>
        </w:rPr>
        <w:t xml:space="preserve"> was</w:t>
      </w:r>
      <w:proofErr w:type="gramEnd"/>
      <w:r w:rsidRPr="001E405A">
        <w:rPr>
          <w:rFonts w:ascii="Times New Roman" w:hAnsi="Times New Roman"/>
          <w:sz w:val="24"/>
          <w:szCs w:val="24"/>
        </w:rPr>
        <w:t xml:space="preserve"> obtained by 25.8% + 12.6% = 38.4%.</w:t>
      </w:r>
    </w:p>
    <w:p w14:paraId="09B22AC6" w14:textId="77777777" w:rsidR="00100BB5" w:rsidRPr="00100BB5" w:rsidRDefault="00100BB5" w:rsidP="001E405A">
      <w:pPr>
        <w:numPr>
          <w:ilvl w:val="0"/>
          <w:numId w:val="27"/>
        </w:numPr>
        <w:spacing w:after="0" w:line="240" w:lineRule="auto"/>
        <w:ind w:left="284" w:hanging="284"/>
        <w:rPr>
          <w:rFonts w:ascii="Times New Roman" w:hAnsi="Times New Roman" w:cs="Times New Roman"/>
          <w:b/>
          <w:bCs/>
          <w:sz w:val="24"/>
          <w:szCs w:val="24"/>
        </w:rPr>
      </w:pPr>
      <w:r w:rsidRPr="00100BB5">
        <w:rPr>
          <w:rFonts w:ascii="Times New Roman" w:hAnsi="Times New Roman" w:cs="Times New Roman"/>
          <w:b/>
          <w:sz w:val="24"/>
          <w:szCs w:val="24"/>
        </w:rPr>
        <w:t xml:space="preserve">Pengaruh </w:t>
      </w:r>
      <w:r w:rsidRPr="00100BB5">
        <w:rPr>
          <w:rFonts w:ascii="Times New Roman" w:hAnsi="Times New Roman" w:cs="Times New Roman"/>
          <w:b/>
          <w:bCs/>
          <w:sz w:val="24"/>
          <w:szCs w:val="24"/>
        </w:rPr>
        <w:t>Penerapan standar akuntansi pemerintahan</w:t>
      </w:r>
      <w:r w:rsidRPr="00100BB5">
        <w:rPr>
          <w:rFonts w:ascii="Times New Roman" w:hAnsi="Times New Roman" w:cs="Times New Roman"/>
          <w:b/>
          <w:bCs/>
          <w:sz w:val="24"/>
          <w:szCs w:val="24"/>
          <w:lang w:val="id-ID"/>
        </w:rPr>
        <w:t xml:space="preserve"> Terhadap </w:t>
      </w:r>
      <w:r w:rsidRPr="00100BB5">
        <w:rPr>
          <w:rFonts w:ascii="Times New Roman" w:hAnsi="Times New Roman" w:cs="Times New Roman"/>
          <w:b/>
          <w:bCs/>
          <w:sz w:val="24"/>
          <w:szCs w:val="24"/>
        </w:rPr>
        <w:t xml:space="preserve">Akuntabilitas keuangan SKPD </w:t>
      </w:r>
    </w:p>
    <w:p w14:paraId="131F9D4A" w14:textId="77777777" w:rsidR="001E405A" w:rsidRDefault="001E405A" w:rsidP="00100BB5">
      <w:pPr>
        <w:spacing w:after="0" w:line="240" w:lineRule="auto"/>
        <w:rPr>
          <w:rFonts w:ascii="Times New Roman" w:hAnsi="Times New Roman" w:cs="Times New Roman"/>
          <w:sz w:val="24"/>
          <w:szCs w:val="24"/>
          <w:lang w:val="sv-SE"/>
        </w:rPr>
      </w:pPr>
      <w:r w:rsidRPr="001E405A">
        <w:rPr>
          <w:rFonts w:ascii="Times New Roman" w:hAnsi="Times New Roman" w:cs="Times New Roman"/>
          <w:sz w:val="24"/>
          <w:szCs w:val="24"/>
          <w:lang w:val="sv-SE"/>
        </w:rPr>
        <w:t>The magnitude of direct and indirect influence of the application of government accounting standards to the financial accountability of SKPD are as follows:</w:t>
      </w:r>
    </w:p>
    <w:p w14:paraId="3EE1CB91" w14:textId="77777777" w:rsidR="001E405A" w:rsidRDefault="001E405A" w:rsidP="001E405A">
      <w:pPr>
        <w:spacing w:after="0" w:line="240" w:lineRule="auto"/>
        <w:rPr>
          <w:rFonts w:ascii="Times New Roman" w:hAnsi="Times New Roman" w:cs="Times New Roman"/>
          <w:sz w:val="24"/>
          <w:szCs w:val="24"/>
        </w:rPr>
      </w:pPr>
      <w:r w:rsidRPr="001E405A">
        <w:rPr>
          <w:rFonts w:ascii="Times New Roman" w:hAnsi="Times New Roman" w:cs="Times New Roman"/>
          <w:sz w:val="24"/>
          <w:szCs w:val="24"/>
        </w:rPr>
        <w:t>The direct effect of X2 on Y</w:t>
      </w:r>
    </w:p>
    <w:p w14:paraId="774B4F8A" w14:textId="77777777" w:rsidR="00100BB5" w:rsidRPr="00100BB5" w:rsidRDefault="00100BB5" w:rsidP="00100BB5">
      <w:pPr>
        <w:spacing w:after="0" w:line="240" w:lineRule="auto"/>
        <w:ind w:left="720" w:firstLine="720"/>
        <w:rPr>
          <w:rFonts w:ascii="Times New Roman" w:hAnsi="Times New Roman" w:cs="Times New Roman"/>
          <w:sz w:val="24"/>
          <w:szCs w:val="24"/>
        </w:rPr>
      </w:pPr>
      <w:r w:rsidRPr="00100BB5">
        <w:rPr>
          <w:rFonts w:ascii="Times New Roman" w:hAnsi="Times New Roman" w:cs="Times New Roman"/>
          <w:sz w:val="24"/>
          <w:szCs w:val="24"/>
        </w:rPr>
        <w:t>= Pyx</w:t>
      </w:r>
      <w:r w:rsidRPr="00100BB5">
        <w:rPr>
          <w:rFonts w:ascii="Times New Roman" w:hAnsi="Times New Roman" w:cs="Times New Roman"/>
          <w:sz w:val="24"/>
          <w:szCs w:val="24"/>
          <w:vertAlign w:val="subscript"/>
        </w:rPr>
        <w:t>2</w:t>
      </w:r>
      <w:r w:rsidRPr="00100BB5">
        <w:rPr>
          <w:rFonts w:ascii="Times New Roman" w:hAnsi="Times New Roman" w:cs="Times New Roman"/>
          <w:sz w:val="24"/>
          <w:szCs w:val="24"/>
        </w:rPr>
        <w:t>x Pyx</w:t>
      </w:r>
      <w:r w:rsidRPr="00100BB5">
        <w:rPr>
          <w:rFonts w:ascii="Times New Roman" w:hAnsi="Times New Roman" w:cs="Times New Roman"/>
          <w:sz w:val="24"/>
          <w:szCs w:val="24"/>
          <w:vertAlign w:val="subscript"/>
        </w:rPr>
        <w:t>2</w:t>
      </w:r>
      <w:r w:rsidRPr="00100BB5">
        <w:rPr>
          <w:rFonts w:ascii="Times New Roman" w:hAnsi="Times New Roman" w:cs="Times New Roman"/>
          <w:sz w:val="24"/>
          <w:szCs w:val="24"/>
        </w:rPr>
        <w:t xml:space="preserve"> </w:t>
      </w:r>
      <w:r w:rsidRPr="00100BB5">
        <w:rPr>
          <w:rFonts w:ascii="Times New Roman" w:hAnsi="Times New Roman" w:cs="Times New Roman"/>
          <w:iCs/>
          <w:sz w:val="24"/>
          <w:szCs w:val="24"/>
        </w:rPr>
        <w:t xml:space="preserve">= </w:t>
      </w:r>
      <w:r w:rsidRPr="00100BB5">
        <w:rPr>
          <w:rFonts w:ascii="Times New Roman" w:hAnsi="Times New Roman" w:cs="Times New Roman"/>
          <w:sz w:val="24"/>
          <w:szCs w:val="24"/>
        </w:rPr>
        <w:t xml:space="preserve">0,454 </w:t>
      </w:r>
      <w:r w:rsidRPr="00100BB5">
        <w:rPr>
          <w:rFonts w:ascii="Times New Roman" w:hAnsi="Times New Roman" w:cs="Times New Roman"/>
          <w:iCs/>
          <w:sz w:val="24"/>
          <w:szCs w:val="24"/>
        </w:rPr>
        <w:t xml:space="preserve">x </w:t>
      </w:r>
      <w:r w:rsidRPr="00100BB5">
        <w:rPr>
          <w:rFonts w:ascii="Times New Roman" w:hAnsi="Times New Roman" w:cs="Times New Roman"/>
          <w:sz w:val="24"/>
          <w:szCs w:val="24"/>
        </w:rPr>
        <w:t>0,454 = 0,</w:t>
      </w:r>
      <w:r w:rsidRPr="00100BB5">
        <w:rPr>
          <w:rFonts w:ascii="Times New Roman" w:hAnsi="Times New Roman" w:cs="Times New Roman"/>
          <w:sz w:val="24"/>
          <w:szCs w:val="24"/>
          <w:lang w:val="id-ID"/>
        </w:rPr>
        <w:t>206</w:t>
      </w:r>
      <w:r w:rsidRPr="00100BB5">
        <w:rPr>
          <w:rFonts w:ascii="Times New Roman" w:hAnsi="Times New Roman" w:cs="Times New Roman"/>
          <w:sz w:val="24"/>
          <w:szCs w:val="24"/>
        </w:rPr>
        <w:t xml:space="preserve"> (</w:t>
      </w:r>
      <w:r w:rsidRPr="00100BB5">
        <w:rPr>
          <w:rFonts w:ascii="Times New Roman" w:hAnsi="Times New Roman" w:cs="Times New Roman"/>
          <w:sz w:val="24"/>
          <w:szCs w:val="24"/>
          <w:lang w:val="id-ID"/>
        </w:rPr>
        <w:t>20,6</w:t>
      </w:r>
      <w:r w:rsidRPr="00100BB5">
        <w:rPr>
          <w:rFonts w:ascii="Times New Roman" w:hAnsi="Times New Roman" w:cs="Times New Roman"/>
          <w:sz w:val="24"/>
          <w:szCs w:val="24"/>
        </w:rPr>
        <w:t>%)</w:t>
      </w:r>
    </w:p>
    <w:p w14:paraId="1F37677B" w14:textId="77777777" w:rsidR="001E405A" w:rsidRDefault="001E405A" w:rsidP="001E405A">
      <w:pPr>
        <w:spacing w:after="0" w:line="240" w:lineRule="auto"/>
        <w:jc w:val="both"/>
        <w:rPr>
          <w:rFonts w:ascii="Times New Roman" w:hAnsi="Times New Roman" w:cs="Times New Roman"/>
          <w:sz w:val="24"/>
          <w:szCs w:val="24"/>
        </w:rPr>
      </w:pPr>
      <w:r w:rsidRPr="001E405A">
        <w:rPr>
          <w:rFonts w:ascii="Times New Roman" w:hAnsi="Times New Roman" w:cs="Times New Roman"/>
          <w:sz w:val="24"/>
          <w:szCs w:val="24"/>
        </w:rPr>
        <w:t>The indirect effect of X2 on Y through X1</w:t>
      </w:r>
    </w:p>
    <w:p w14:paraId="2B89A763" w14:textId="77777777" w:rsidR="00100BB5" w:rsidRPr="00100BB5" w:rsidRDefault="00100BB5" w:rsidP="00100BB5">
      <w:pPr>
        <w:spacing w:after="0" w:line="240" w:lineRule="auto"/>
        <w:ind w:left="720" w:firstLine="720"/>
        <w:jc w:val="both"/>
        <w:rPr>
          <w:rFonts w:ascii="Times New Roman" w:hAnsi="Times New Roman" w:cs="Times New Roman"/>
          <w:sz w:val="24"/>
          <w:szCs w:val="24"/>
        </w:rPr>
      </w:pPr>
      <w:r w:rsidRPr="00100BB5">
        <w:rPr>
          <w:rFonts w:ascii="Times New Roman" w:hAnsi="Times New Roman" w:cs="Times New Roman"/>
          <w:sz w:val="24"/>
          <w:szCs w:val="24"/>
        </w:rPr>
        <w:t>= Pyx</w:t>
      </w:r>
      <w:r w:rsidRPr="00100BB5">
        <w:rPr>
          <w:rFonts w:ascii="Times New Roman" w:hAnsi="Times New Roman" w:cs="Times New Roman"/>
          <w:sz w:val="24"/>
          <w:szCs w:val="24"/>
          <w:vertAlign w:val="subscript"/>
        </w:rPr>
        <w:t>2</w:t>
      </w:r>
      <w:r w:rsidRPr="00100BB5">
        <w:rPr>
          <w:rFonts w:ascii="Times New Roman" w:hAnsi="Times New Roman" w:cs="Times New Roman"/>
          <w:sz w:val="24"/>
          <w:szCs w:val="24"/>
        </w:rPr>
        <w:t>. rx</w:t>
      </w:r>
      <w:r w:rsidRPr="00100BB5">
        <w:rPr>
          <w:rFonts w:ascii="Times New Roman" w:hAnsi="Times New Roman" w:cs="Times New Roman"/>
          <w:sz w:val="24"/>
          <w:szCs w:val="24"/>
          <w:vertAlign w:val="subscript"/>
        </w:rPr>
        <w:t>1</w:t>
      </w:r>
      <w:r w:rsidRPr="00100BB5">
        <w:rPr>
          <w:rFonts w:ascii="Times New Roman" w:hAnsi="Times New Roman" w:cs="Times New Roman"/>
          <w:sz w:val="24"/>
          <w:szCs w:val="24"/>
        </w:rPr>
        <w:t>.x</w:t>
      </w:r>
      <w:r w:rsidRPr="00100BB5">
        <w:rPr>
          <w:rFonts w:ascii="Times New Roman" w:hAnsi="Times New Roman" w:cs="Times New Roman"/>
          <w:sz w:val="24"/>
          <w:szCs w:val="24"/>
          <w:vertAlign w:val="subscript"/>
        </w:rPr>
        <w:t>2</w:t>
      </w:r>
      <w:r w:rsidRPr="00100BB5">
        <w:rPr>
          <w:rFonts w:ascii="Times New Roman" w:hAnsi="Times New Roman" w:cs="Times New Roman"/>
          <w:sz w:val="24"/>
          <w:szCs w:val="24"/>
        </w:rPr>
        <w:t>. Pyx</w:t>
      </w:r>
      <w:r w:rsidRPr="00100BB5">
        <w:rPr>
          <w:rFonts w:ascii="Times New Roman" w:hAnsi="Times New Roman" w:cs="Times New Roman"/>
          <w:sz w:val="24"/>
          <w:szCs w:val="24"/>
          <w:vertAlign w:val="subscript"/>
        </w:rPr>
        <w:t xml:space="preserve">1 </w:t>
      </w:r>
      <w:r w:rsidRPr="00100BB5">
        <w:rPr>
          <w:rFonts w:ascii="Times New Roman" w:hAnsi="Times New Roman" w:cs="Times New Roman"/>
          <w:sz w:val="24"/>
          <w:szCs w:val="24"/>
        </w:rPr>
        <w:t>= 0,454 x 0,543 x 0,509 = 0,</w:t>
      </w: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 xml:space="preserve"> (</w:t>
      </w: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w:t>
      </w:r>
    </w:p>
    <w:p w14:paraId="5AE7424D" w14:textId="77777777" w:rsidR="001E405A" w:rsidRDefault="001E405A" w:rsidP="00100BB5">
      <w:pPr>
        <w:pStyle w:val="BodyTextIndent2"/>
        <w:spacing w:after="0" w:line="240" w:lineRule="auto"/>
        <w:ind w:left="0"/>
        <w:jc w:val="both"/>
        <w:rPr>
          <w:rFonts w:ascii="Times New Roman" w:hAnsi="Times New Roman" w:cs="Times New Roman"/>
          <w:sz w:val="24"/>
          <w:szCs w:val="24"/>
        </w:rPr>
      </w:pPr>
    </w:p>
    <w:p w14:paraId="74E76CCB" w14:textId="77777777" w:rsidR="001E405A" w:rsidRDefault="001E405A" w:rsidP="001E405A">
      <w:pPr>
        <w:spacing w:after="0" w:line="240" w:lineRule="auto"/>
        <w:rPr>
          <w:rFonts w:ascii="Times New Roman" w:hAnsi="Times New Roman" w:cs="Times New Roman"/>
          <w:sz w:val="24"/>
          <w:szCs w:val="24"/>
          <w:lang w:val="sv-SE"/>
        </w:rPr>
      </w:pPr>
      <w:r w:rsidRPr="001E405A">
        <w:rPr>
          <w:rFonts w:ascii="Times New Roman" w:hAnsi="Times New Roman" w:cs="Times New Roman"/>
          <w:sz w:val="24"/>
          <w:szCs w:val="24"/>
          <w:lang w:val="sv-SE"/>
        </w:rPr>
        <w:t>Total influence The application of government accounting standards to Financial Accountability was obtained at 20.6% + 12.6% = 33.2%.</w:t>
      </w:r>
    </w:p>
    <w:p w14:paraId="6D45AC5E" w14:textId="77777777" w:rsidR="00100BB5" w:rsidRPr="00B000AD" w:rsidRDefault="001E405A" w:rsidP="00100BB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Tab</w:t>
      </w:r>
      <w:r w:rsidR="00100BB5" w:rsidRPr="00100BB5">
        <w:rPr>
          <w:rFonts w:ascii="Times New Roman" w:hAnsi="Times New Roman" w:cs="Times New Roman"/>
          <w:sz w:val="24"/>
          <w:szCs w:val="24"/>
          <w:lang w:val="sv-SE"/>
        </w:rPr>
        <w:t>l</w:t>
      </w:r>
      <w:r>
        <w:rPr>
          <w:rFonts w:ascii="Times New Roman" w:hAnsi="Times New Roman" w:cs="Times New Roman"/>
          <w:sz w:val="24"/>
          <w:szCs w:val="24"/>
          <w:lang w:val="sv-SE"/>
        </w:rPr>
        <w:t>e</w:t>
      </w:r>
      <w:r w:rsidR="00B000AD">
        <w:rPr>
          <w:rFonts w:ascii="Times New Roman" w:hAnsi="Times New Roman" w:cs="Times New Roman"/>
          <w:sz w:val="24"/>
          <w:szCs w:val="24"/>
          <w:lang w:val="sv-SE"/>
        </w:rPr>
        <w:t xml:space="preserve"> 11</w:t>
      </w:r>
    </w:p>
    <w:p w14:paraId="24F27F79" w14:textId="77777777" w:rsidR="00100BB5" w:rsidRPr="00100BB5" w:rsidRDefault="001E405A" w:rsidP="00100BB5">
      <w:pPr>
        <w:spacing w:after="0" w:line="240" w:lineRule="auto"/>
        <w:jc w:val="center"/>
        <w:rPr>
          <w:rFonts w:ascii="Times New Roman" w:hAnsi="Times New Roman" w:cs="Times New Roman"/>
          <w:sz w:val="24"/>
          <w:szCs w:val="24"/>
          <w:lang w:val="sv-SE"/>
        </w:rPr>
      </w:pPr>
      <w:r w:rsidRPr="001E405A">
        <w:rPr>
          <w:rFonts w:ascii="Times New Roman" w:hAnsi="Times New Roman" w:cs="Times New Roman"/>
          <w:sz w:val="24"/>
          <w:szCs w:val="24"/>
          <w:lang w:val="sv-SE"/>
        </w:rPr>
        <w:t>The effect of X1 and X2 on Y</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418"/>
        <w:gridCol w:w="1134"/>
        <w:gridCol w:w="283"/>
        <w:gridCol w:w="786"/>
        <w:gridCol w:w="266"/>
        <w:gridCol w:w="956"/>
        <w:gridCol w:w="544"/>
        <w:gridCol w:w="1081"/>
      </w:tblGrid>
      <w:tr w:rsidR="00100BB5" w:rsidRPr="00100BB5" w14:paraId="6BA67C52" w14:textId="77777777" w:rsidTr="00454A4C">
        <w:trPr>
          <w:jc w:val="center"/>
        </w:trPr>
        <w:tc>
          <w:tcPr>
            <w:tcW w:w="1082" w:type="dxa"/>
            <w:vMerge w:val="restart"/>
            <w:vAlign w:val="center"/>
          </w:tcPr>
          <w:p w14:paraId="0610F909" w14:textId="77777777" w:rsidR="00100BB5" w:rsidRPr="00100BB5" w:rsidRDefault="00100BB5" w:rsidP="00100BB5">
            <w:pPr>
              <w:spacing w:after="0" w:line="240" w:lineRule="auto"/>
              <w:jc w:val="center"/>
              <w:rPr>
                <w:rFonts w:ascii="Times New Roman" w:hAnsi="Times New Roman" w:cs="Times New Roman"/>
                <w:sz w:val="24"/>
                <w:szCs w:val="24"/>
                <w:lang w:val="sv-SE"/>
              </w:rPr>
            </w:pPr>
            <w:r w:rsidRPr="00100BB5">
              <w:rPr>
                <w:rFonts w:ascii="Times New Roman" w:hAnsi="Times New Roman" w:cs="Times New Roman"/>
                <w:sz w:val="24"/>
                <w:szCs w:val="24"/>
                <w:lang w:val="sv-SE"/>
              </w:rPr>
              <w:t>Variabel</w:t>
            </w:r>
          </w:p>
        </w:tc>
        <w:tc>
          <w:tcPr>
            <w:tcW w:w="1418" w:type="dxa"/>
            <w:vMerge w:val="restart"/>
            <w:vAlign w:val="bottom"/>
          </w:tcPr>
          <w:p w14:paraId="542E8AF6" w14:textId="77777777" w:rsidR="00100BB5" w:rsidRPr="00100BB5" w:rsidRDefault="00454A4C" w:rsidP="00454A4C">
            <w:pPr>
              <w:spacing w:after="0" w:line="240" w:lineRule="auto"/>
              <w:jc w:val="center"/>
              <w:rPr>
                <w:rFonts w:ascii="Times New Roman" w:hAnsi="Times New Roman" w:cs="Times New Roman"/>
                <w:sz w:val="24"/>
                <w:szCs w:val="24"/>
              </w:rPr>
            </w:pPr>
            <w:r w:rsidRPr="00454A4C">
              <w:rPr>
                <w:rFonts w:ascii="Times New Roman" w:hAnsi="Times New Roman" w:cs="Times New Roman"/>
                <w:sz w:val="24"/>
                <w:szCs w:val="24"/>
              </w:rPr>
              <w:t>Coefficient</w:t>
            </w:r>
            <w:r>
              <w:rPr>
                <w:rFonts w:ascii="Times New Roman" w:hAnsi="Times New Roman" w:cs="Times New Roman"/>
                <w:sz w:val="24"/>
                <w:szCs w:val="24"/>
              </w:rPr>
              <w:t xml:space="preserve"> </w:t>
            </w:r>
            <w:r w:rsidRPr="00454A4C">
              <w:rPr>
                <w:rFonts w:ascii="Times New Roman" w:hAnsi="Times New Roman" w:cs="Times New Roman"/>
                <w:sz w:val="24"/>
                <w:szCs w:val="24"/>
              </w:rPr>
              <w:t>Path</w:t>
            </w:r>
            <w:r>
              <w:rPr>
                <w:rFonts w:ascii="Times New Roman" w:hAnsi="Times New Roman" w:cs="Times New Roman"/>
                <w:sz w:val="24"/>
                <w:szCs w:val="24"/>
              </w:rPr>
              <w:t xml:space="preserve"> </w:t>
            </w:r>
          </w:p>
        </w:tc>
        <w:tc>
          <w:tcPr>
            <w:tcW w:w="1134" w:type="dxa"/>
            <w:vMerge w:val="restart"/>
            <w:vAlign w:val="bottom"/>
          </w:tcPr>
          <w:p w14:paraId="1895DE27" w14:textId="77777777" w:rsidR="00100BB5" w:rsidRPr="00100BB5" w:rsidRDefault="00454A4C" w:rsidP="00100BB5">
            <w:pPr>
              <w:spacing w:after="0" w:line="240" w:lineRule="auto"/>
              <w:jc w:val="center"/>
              <w:rPr>
                <w:rFonts w:ascii="Times New Roman" w:hAnsi="Times New Roman" w:cs="Times New Roman"/>
                <w:sz w:val="24"/>
                <w:szCs w:val="24"/>
              </w:rPr>
            </w:pPr>
            <w:r w:rsidRPr="00454A4C">
              <w:rPr>
                <w:rFonts w:ascii="Times New Roman" w:hAnsi="Times New Roman" w:cs="Times New Roman"/>
                <w:sz w:val="24"/>
                <w:szCs w:val="24"/>
              </w:rPr>
              <w:t>Influence Directly</w:t>
            </w:r>
          </w:p>
        </w:tc>
        <w:tc>
          <w:tcPr>
            <w:tcW w:w="283" w:type="dxa"/>
            <w:vAlign w:val="center"/>
          </w:tcPr>
          <w:p w14:paraId="48784F64"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2552" w:type="dxa"/>
            <w:gridSpan w:val="4"/>
            <w:shd w:val="clear" w:color="auto" w:fill="C0C0C0"/>
            <w:vAlign w:val="bottom"/>
          </w:tcPr>
          <w:p w14:paraId="4A8A8545" w14:textId="77777777" w:rsidR="00100BB5" w:rsidRPr="00100BB5" w:rsidRDefault="00454A4C" w:rsidP="00100BB5">
            <w:pPr>
              <w:spacing w:after="0" w:line="240" w:lineRule="auto"/>
              <w:jc w:val="center"/>
              <w:rPr>
                <w:rFonts w:ascii="Times New Roman" w:hAnsi="Times New Roman" w:cs="Times New Roman"/>
                <w:sz w:val="24"/>
                <w:szCs w:val="24"/>
                <w:lang w:val="sv-SE"/>
              </w:rPr>
            </w:pPr>
            <w:r w:rsidRPr="00454A4C">
              <w:rPr>
                <w:rFonts w:ascii="Times New Roman" w:hAnsi="Times New Roman" w:cs="Times New Roman"/>
                <w:sz w:val="24"/>
                <w:szCs w:val="24"/>
                <w:lang w:val="sv-SE"/>
              </w:rPr>
              <w:t>Indirect influence (through)</w:t>
            </w:r>
          </w:p>
        </w:tc>
        <w:tc>
          <w:tcPr>
            <w:tcW w:w="1081" w:type="dxa"/>
            <w:vAlign w:val="bottom"/>
          </w:tcPr>
          <w:p w14:paraId="3F278F05"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sv-SE"/>
              </w:rPr>
              <w:t>Total</w:t>
            </w:r>
          </w:p>
        </w:tc>
      </w:tr>
      <w:tr w:rsidR="00100BB5" w:rsidRPr="00100BB5" w14:paraId="20921525" w14:textId="77777777" w:rsidTr="00454A4C">
        <w:trPr>
          <w:jc w:val="center"/>
        </w:trPr>
        <w:tc>
          <w:tcPr>
            <w:tcW w:w="1082" w:type="dxa"/>
            <w:vMerge/>
            <w:vAlign w:val="center"/>
          </w:tcPr>
          <w:p w14:paraId="6CFC36E5"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1418" w:type="dxa"/>
            <w:vMerge/>
            <w:vAlign w:val="center"/>
          </w:tcPr>
          <w:p w14:paraId="22D2D89E"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1134" w:type="dxa"/>
            <w:vMerge/>
            <w:vAlign w:val="center"/>
          </w:tcPr>
          <w:p w14:paraId="0DCCEEC2"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283" w:type="dxa"/>
            <w:vAlign w:val="center"/>
          </w:tcPr>
          <w:p w14:paraId="09F0354A"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786" w:type="dxa"/>
            <w:shd w:val="clear" w:color="auto" w:fill="C0C0C0"/>
            <w:vAlign w:val="bottom"/>
          </w:tcPr>
          <w:p w14:paraId="5F38FCD2" w14:textId="77777777" w:rsidR="00100BB5" w:rsidRPr="00100BB5" w:rsidRDefault="00100BB5" w:rsidP="00100BB5">
            <w:pPr>
              <w:spacing w:after="0" w:line="240" w:lineRule="auto"/>
              <w:rPr>
                <w:rFonts w:ascii="Times New Roman" w:hAnsi="Times New Roman" w:cs="Times New Roman"/>
                <w:sz w:val="24"/>
                <w:szCs w:val="24"/>
              </w:rPr>
            </w:pPr>
            <w:r w:rsidRPr="00100BB5">
              <w:rPr>
                <w:rFonts w:ascii="Times New Roman" w:hAnsi="Times New Roman" w:cs="Times New Roman"/>
                <w:sz w:val="24"/>
                <w:szCs w:val="24"/>
                <w:lang w:val="sv-SE"/>
              </w:rPr>
              <w:t>X</w:t>
            </w:r>
            <w:r w:rsidRPr="00100BB5">
              <w:rPr>
                <w:rFonts w:ascii="Times New Roman" w:hAnsi="Times New Roman" w:cs="Times New Roman"/>
                <w:sz w:val="24"/>
                <w:szCs w:val="24"/>
                <w:vertAlign w:val="subscript"/>
                <w:lang w:val="sv-SE"/>
              </w:rPr>
              <w:t>1</w:t>
            </w:r>
          </w:p>
        </w:tc>
        <w:tc>
          <w:tcPr>
            <w:tcW w:w="266" w:type="dxa"/>
            <w:vAlign w:val="center"/>
          </w:tcPr>
          <w:p w14:paraId="2847F32F"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956" w:type="dxa"/>
            <w:tcBorders>
              <w:bottom w:val="single" w:sz="4" w:space="0" w:color="auto"/>
            </w:tcBorders>
            <w:vAlign w:val="bottom"/>
          </w:tcPr>
          <w:p w14:paraId="6B492551"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sv-SE"/>
              </w:rPr>
              <w:t>X</w:t>
            </w:r>
            <w:r w:rsidRPr="00100BB5">
              <w:rPr>
                <w:rFonts w:ascii="Times New Roman" w:hAnsi="Times New Roman" w:cs="Times New Roman"/>
                <w:sz w:val="24"/>
                <w:szCs w:val="24"/>
                <w:vertAlign w:val="subscript"/>
                <w:lang w:val="sv-SE"/>
              </w:rPr>
              <w:t>2</w:t>
            </w:r>
          </w:p>
        </w:tc>
        <w:tc>
          <w:tcPr>
            <w:tcW w:w="544" w:type="dxa"/>
            <w:vAlign w:val="center"/>
          </w:tcPr>
          <w:p w14:paraId="70298D0F"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1081" w:type="dxa"/>
            <w:vAlign w:val="bottom"/>
          </w:tcPr>
          <w:p w14:paraId="05156360" w14:textId="77777777" w:rsidR="00100BB5" w:rsidRPr="00100BB5" w:rsidRDefault="00100BB5" w:rsidP="00100BB5">
            <w:pPr>
              <w:spacing w:after="0" w:line="240" w:lineRule="auto"/>
              <w:jc w:val="right"/>
              <w:rPr>
                <w:rFonts w:ascii="Times New Roman" w:hAnsi="Times New Roman" w:cs="Times New Roman"/>
                <w:sz w:val="24"/>
                <w:szCs w:val="24"/>
              </w:rPr>
            </w:pPr>
          </w:p>
        </w:tc>
      </w:tr>
      <w:tr w:rsidR="00100BB5" w:rsidRPr="00100BB5" w14:paraId="18C50A21" w14:textId="77777777" w:rsidTr="00454A4C">
        <w:trPr>
          <w:jc w:val="center"/>
        </w:trPr>
        <w:tc>
          <w:tcPr>
            <w:tcW w:w="1082" w:type="dxa"/>
            <w:vAlign w:val="center"/>
          </w:tcPr>
          <w:p w14:paraId="1F41F9EB" w14:textId="77777777" w:rsidR="00100BB5" w:rsidRPr="00100BB5" w:rsidRDefault="00100BB5" w:rsidP="00100BB5">
            <w:pPr>
              <w:spacing w:after="0" w:line="240" w:lineRule="auto"/>
              <w:jc w:val="center"/>
              <w:rPr>
                <w:rFonts w:ascii="Times New Roman" w:hAnsi="Times New Roman" w:cs="Times New Roman"/>
                <w:sz w:val="24"/>
                <w:szCs w:val="24"/>
                <w:lang w:val="id-ID"/>
              </w:rPr>
            </w:pPr>
            <w:r w:rsidRPr="00100BB5">
              <w:rPr>
                <w:rFonts w:ascii="Times New Roman" w:hAnsi="Times New Roman" w:cs="Times New Roman"/>
                <w:sz w:val="24"/>
                <w:szCs w:val="24"/>
                <w:lang w:val="sv-SE"/>
              </w:rPr>
              <w:t>X</w:t>
            </w:r>
            <w:r w:rsidRPr="00100BB5">
              <w:rPr>
                <w:rFonts w:ascii="Times New Roman" w:hAnsi="Times New Roman" w:cs="Times New Roman"/>
                <w:sz w:val="24"/>
                <w:szCs w:val="24"/>
                <w:vertAlign w:val="subscript"/>
                <w:lang w:val="id-ID"/>
              </w:rPr>
              <w:t>1</w:t>
            </w:r>
          </w:p>
        </w:tc>
        <w:tc>
          <w:tcPr>
            <w:tcW w:w="1418" w:type="dxa"/>
            <w:vAlign w:val="bottom"/>
          </w:tcPr>
          <w:p w14:paraId="411D7F2B" w14:textId="77777777" w:rsidR="00100BB5" w:rsidRPr="00100BB5" w:rsidRDefault="00100BB5" w:rsidP="00100BB5">
            <w:pPr>
              <w:spacing w:after="0" w:line="240" w:lineRule="auto"/>
              <w:jc w:val="center"/>
              <w:rPr>
                <w:rFonts w:ascii="Times New Roman" w:hAnsi="Times New Roman" w:cs="Times New Roman"/>
                <w:sz w:val="24"/>
                <w:szCs w:val="24"/>
              </w:rPr>
            </w:pPr>
            <w:r w:rsidRPr="00100BB5">
              <w:rPr>
                <w:rFonts w:ascii="Times New Roman" w:hAnsi="Times New Roman" w:cs="Times New Roman"/>
                <w:sz w:val="24"/>
                <w:szCs w:val="24"/>
              </w:rPr>
              <w:t>0,509</w:t>
            </w:r>
          </w:p>
        </w:tc>
        <w:tc>
          <w:tcPr>
            <w:tcW w:w="1134" w:type="dxa"/>
            <w:vAlign w:val="bottom"/>
          </w:tcPr>
          <w:p w14:paraId="23A46373"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25,8</w:t>
            </w:r>
            <w:r w:rsidRPr="00100BB5">
              <w:rPr>
                <w:rFonts w:ascii="Times New Roman" w:hAnsi="Times New Roman" w:cs="Times New Roman"/>
                <w:sz w:val="24"/>
                <w:szCs w:val="24"/>
              </w:rPr>
              <w:t>%</w:t>
            </w:r>
          </w:p>
        </w:tc>
        <w:tc>
          <w:tcPr>
            <w:tcW w:w="283" w:type="dxa"/>
            <w:vAlign w:val="center"/>
          </w:tcPr>
          <w:p w14:paraId="7487E98C"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786" w:type="dxa"/>
            <w:shd w:val="clear" w:color="auto" w:fill="C0C0C0"/>
            <w:vAlign w:val="bottom"/>
          </w:tcPr>
          <w:p w14:paraId="1D179799" w14:textId="77777777" w:rsidR="00100BB5" w:rsidRPr="00100BB5" w:rsidRDefault="00100BB5" w:rsidP="00100BB5">
            <w:pPr>
              <w:spacing w:after="0" w:line="240" w:lineRule="auto"/>
              <w:rPr>
                <w:rFonts w:ascii="Times New Roman" w:hAnsi="Times New Roman" w:cs="Times New Roman"/>
                <w:sz w:val="24"/>
                <w:szCs w:val="24"/>
              </w:rPr>
            </w:pPr>
          </w:p>
        </w:tc>
        <w:tc>
          <w:tcPr>
            <w:tcW w:w="266" w:type="dxa"/>
            <w:vAlign w:val="center"/>
          </w:tcPr>
          <w:p w14:paraId="2D1F8640"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956" w:type="dxa"/>
            <w:tcBorders>
              <w:bottom w:val="single" w:sz="4" w:space="0" w:color="auto"/>
            </w:tcBorders>
            <w:vAlign w:val="bottom"/>
          </w:tcPr>
          <w:p w14:paraId="2D6E0B89" w14:textId="77777777" w:rsidR="00100BB5" w:rsidRPr="00100BB5" w:rsidRDefault="00100BB5" w:rsidP="00100BB5">
            <w:pPr>
              <w:spacing w:after="0" w:line="240" w:lineRule="auto"/>
              <w:rPr>
                <w:rFonts w:ascii="Times New Roman" w:hAnsi="Times New Roman" w:cs="Times New Roman"/>
                <w:sz w:val="24"/>
                <w:szCs w:val="24"/>
              </w:rPr>
            </w:pP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w:t>
            </w:r>
          </w:p>
        </w:tc>
        <w:tc>
          <w:tcPr>
            <w:tcW w:w="544" w:type="dxa"/>
            <w:vAlign w:val="center"/>
          </w:tcPr>
          <w:p w14:paraId="71BD48C7"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1081" w:type="dxa"/>
            <w:vAlign w:val="bottom"/>
          </w:tcPr>
          <w:p w14:paraId="059DFB79"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38,4</w:t>
            </w:r>
            <w:r w:rsidRPr="00100BB5">
              <w:rPr>
                <w:rFonts w:ascii="Times New Roman" w:hAnsi="Times New Roman" w:cs="Times New Roman"/>
                <w:sz w:val="24"/>
                <w:szCs w:val="24"/>
              </w:rPr>
              <w:t>%</w:t>
            </w:r>
          </w:p>
        </w:tc>
      </w:tr>
      <w:tr w:rsidR="00100BB5" w:rsidRPr="00100BB5" w14:paraId="26D0C5C7" w14:textId="77777777" w:rsidTr="00454A4C">
        <w:trPr>
          <w:jc w:val="center"/>
        </w:trPr>
        <w:tc>
          <w:tcPr>
            <w:tcW w:w="1082" w:type="dxa"/>
            <w:vAlign w:val="center"/>
          </w:tcPr>
          <w:p w14:paraId="5A225E2B" w14:textId="77777777" w:rsidR="00100BB5" w:rsidRPr="00100BB5" w:rsidRDefault="00100BB5" w:rsidP="00100BB5">
            <w:pPr>
              <w:spacing w:after="0" w:line="240" w:lineRule="auto"/>
              <w:jc w:val="center"/>
              <w:rPr>
                <w:rFonts w:ascii="Times New Roman" w:hAnsi="Times New Roman" w:cs="Times New Roman"/>
                <w:sz w:val="24"/>
                <w:szCs w:val="24"/>
                <w:lang w:val="sv-SE"/>
              </w:rPr>
            </w:pPr>
            <w:r w:rsidRPr="00100BB5">
              <w:rPr>
                <w:rFonts w:ascii="Times New Roman" w:hAnsi="Times New Roman" w:cs="Times New Roman"/>
                <w:sz w:val="24"/>
                <w:szCs w:val="24"/>
                <w:lang w:val="sv-SE"/>
              </w:rPr>
              <w:t>X</w:t>
            </w:r>
            <w:r w:rsidRPr="00100BB5">
              <w:rPr>
                <w:rFonts w:ascii="Times New Roman" w:hAnsi="Times New Roman" w:cs="Times New Roman"/>
                <w:sz w:val="24"/>
                <w:szCs w:val="24"/>
                <w:vertAlign w:val="subscript"/>
                <w:lang w:val="sv-SE"/>
              </w:rPr>
              <w:t>2</w:t>
            </w:r>
          </w:p>
        </w:tc>
        <w:tc>
          <w:tcPr>
            <w:tcW w:w="1418" w:type="dxa"/>
            <w:vAlign w:val="bottom"/>
          </w:tcPr>
          <w:p w14:paraId="73836AB7" w14:textId="77777777" w:rsidR="00100BB5" w:rsidRPr="00100BB5" w:rsidRDefault="00100BB5" w:rsidP="00100BB5">
            <w:pPr>
              <w:spacing w:after="0" w:line="240" w:lineRule="auto"/>
              <w:jc w:val="center"/>
              <w:rPr>
                <w:rFonts w:ascii="Times New Roman" w:hAnsi="Times New Roman" w:cs="Times New Roman"/>
                <w:sz w:val="24"/>
                <w:szCs w:val="24"/>
              </w:rPr>
            </w:pPr>
            <w:r w:rsidRPr="00100BB5">
              <w:rPr>
                <w:rFonts w:ascii="Times New Roman" w:hAnsi="Times New Roman" w:cs="Times New Roman"/>
                <w:sz w:val="24"/>
                <w:szCs w:val="24"/>
              </w:rPr>
              <w:t>0,454</w:t>
            </w:r>
          </w:p>
        </w:tc>
        <w:tc>
          <w:tcPr>
            <w:tcW w:w="1134" w:type="dxa"/>
            <w:vAlign w:val="bottom"/>
          </w:tcPr>
          <w:p w14:paraId="13A1D92E"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20,6</w:t>
            </w:r>
            <w:r w:rsidRPr="00100BB5">
              <w:rPr>
                <w:rFonts w:ascii="Times New Roman" w:hAnsi="Times New Roman" w:cs="Times New Roman"/>
                <w:sz w:val="24"/>
                <w:szCs w:val="24"/>
              </w:rPr>
              <w:t>%</w:t>
            </w:r>
          </w:p>
        </w:tc>
        <w:tc>
          <w:tcPr>
            <w:tcW w:w="283" w:type="dxa"/>
            <w:vAlign w:val="center"/>
          </w:tcPr>
          <w:p w14:paraId="4315865D"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786" w:type="dxa"/>
            <w:vAlign w:val="bottom"/>
          </w:tcPr>
          <w:p w14:paraId="2BD070A8"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12,6</w:t>
            </w:r>
            <w:r w:rsidRPr="00100BB5">
              <w:rPr>
                <w:rFonts w:ascii="Times New Roman" w:hAnsi="Times New Roman" w:cs="Times New Roman"/>
                <w:sz w:val="24"/>
                <w:szCs w:val="24"/>
              </w:rPr>
              <w:t>%</w:t>
            </w:r>
          </w:p>
        </w:tc>
        <w:tc>
          <w:tcPr>
            <w:tcW w:w="266" w:type="dxa"/>
            <w:vAlign w:val="center"/>
          </w:tcPr>
          <w:p w14:paraId="767EB2D2"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956" w:type="dxa"/>
            <w:shd w:val="clear" w:color="auto" w:fill="C0C0C0"/>
            <w:vAlign w:val="bottom"/>
          </w:tcPr>
          <w:p w14:paraId="759F21AA" w14:textId="77777777" w:rsidR="00100BB5" w:rsidRPr="00100BB5" w:rsidRDefault="00100BB5" w:rsidP="00100BB5">
            <w:pPr>
              <w:spacing w:after="0" w:line="240" w:lineRule="auto"/>
              <w:rPr>
                <w:rFonts w:ascii="Times New Roman" w:hAnsi="Times New Roman" w:cs="Times New Roman"/>
                <w:sz w:val="24"/>
                <w:szCs w:val="24"/>
              </w:rPr>
            </w:pPr>
          </w:p>
        </w:tc>
        <w:tc>
          <w:tcPr>
            <w:tcW w:w="544" w:type="dxa"/>
            <w:vAlign w:val="center"/>
          </w:tcPr>
          <w:p w14:paraId="74DB6EDD" w14:textId="77777777" w:rsidR="00100BB5" w:rsidRPr="00100BB5" w:rsidRDefault="00100BB5" w:rsidP="00100BB5">
            <w:pPr>
              <w:spacing w:after="0" w:line="240" w:lineRule="auto"/>
              <w:jc w:val="center"/>
              <w:rPr>
                <w:rFonts w:ascii="Times New Roman" w:hAnsi="Times New Roman" w:cs="Times New Roman"/>
                <w:sz w:val="24"/>
                <w:szCs w:val="24"/>
                <w:lang w:val="sv-SE"/>
              </w:rPr>
            </w:pPr>
          </w:p>
        </w:tc>
        <w:tc>
          <w:tcPr>
            <w:tcW w:w="1081" w:type="dxa"/>
            <w:vAlign w:val="bottom"/>
          </w:tcPr>
          <w:p w14:paraId="21391B15"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33,2</w:t>
            </w:r>
            <w:r w:rsidRPr="00100BB5">
              <w:rPr>
                <w:rFonts w:ascii="Times New Roman" w:hAnsi="Times New Roman" w:cs="Times New Roman"/>
                <w:sz w:val="24"/>
                <w:szCs w:val="24"/>
              </w:rPr>
              <w:t>%</w:t>
            </w:r>
          </w:p>
        </w:tc>
      </w:tr>
      <w:tr w:rsidR="00100BB5" w:rsidRPr="00100BB5" w14:paraId="07E2AC6D" w14:textId="77777777" w:rsidTr="00454A4C">
        <w:trPr>
          <w:jc w:val="center"/>
        </w:trPr>
        <w:tc>
          <w:tcPr>
            <w:tcW w:w="6469" w:type="dxa"/>
            <w:gridSpan w:val="8"/>
            <w:vAlign w:val="center"/>
          </w:tcPr>
          <w:p w14:paraId="32403245" w14:textId="77777777" w:rsidR="00100BB5" w:rsidRPr="00100BB5" w:rsidRDefault="00454A4C" w:rsidP="00100BB5">
            <w:pPr>
              <w:spacing w:after="0" w:line="240" w:lineRule="auto"/>
              <w:jc w:val="center"/>
              <w:rPr>
                <w:rFonts w:ascii="Times New Roman" w:hAnsi="Times New Roman" w:cs="Times New Roman"/>
                <w:sz w:val="24"/>
                <w:szCs w:val="24"/>
                <w:lang w:val="sv-SE"/>
              </w:rPr>
            </w:pPr>
            <w:r w:rsidRPr="00454A4C">
              <w:rPr>
                <w:rFonts w:ascii="Times New Roman" w:hAnsi="Times New Roman" w:cs="Times New Roman"/>
                <w:sz w:val="24"/>
                <w:szCs w:val="24"/>
                <w:lang w:val="sv-SE"/>
              </w:rPr>
              <w:t xml:space="preserve">Total Influence </w:t>
            </w:r>
            <w:r w:rsidR="00100BB5" w:rsidRPr="00100BB5">
              <w:rPr>
                <w:rFonts w:ascii="Times New Roman" w:hAnsi="Times New Roman" w:cs="Times New Roman"/>
                <w:sz w:val="24"/>
                <w:szCs w:val="24"/>
                <w:lang w:val="sv-SE"/>
              </w:rPr>
              <w:t>(R</w:t>
            </w:r>
            <w:r w:rsidR="00100BB5" w:rsidRPr="00100BB5">
              <w:rPr>
                <w:rFonts w:ascii="Times New Roman" w:hAnsi="Times New Roman" w:cs="Times New Roman"/>
                <w:sz w:val="24"/>
                <w:szCs w:val="24"/>
                <w:vertAlign w:val="superscript"/>
                <w:lang w:val="sv-SE"/>
              </w:rPr>
              <w:t>2</w:t>
            </w:r>
            <w:r w:rsidR="00100BB5" w:rsidRPr="00100BB5">
              <w:rPr>
                <w:rFonts w:ascii="Times New Roman" w:hAnsi="Times New Roman" w:cs="Times New Roman"/>
                <w:sz w:val="24"/>
                <w:szCs w:val="24"/>
                <w:lang w:val="sv-SE"/>
              </w:rPr>
              <w:t>)</w:t>
            </w:r>
          </w:p>
        </w:tc>
        <w:tc>
          <w:tcPr>
            <w:tcW w:w="1081" w:type="dxa"/>
            <w:vAlign w:val="center"/>
          </w:tcPr>
          <w:p w14:paraId="63D545C6"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71,6</w:t>
            </w:r>
            <w:r w:rsidRPr="00100BB5">
              <w:rPr>
                <w:rFonts w:ascii="Times New Roman" w:hAnsi="Times New Roman" w:cs="Times New Roman"/>
                <w:sz w:val="24"/>
                <w:szCs w:val="24"/>
              </w:rPr>
              <w:t>%</w:t>
            </w:r>
          </w:p>
        </w:tc>
      </w:tr>
      <w:tr w:rsidR="00100BB5" w:rsidRPr="00100BB5" w14:paraId="3CE9A00C" w14:textId="77777777" w:rsidTr="00454A4C">
        <w:trPr>
          <w:jc w:val="center"/>
        </w:trPr>
        <w:tc>
          <w:tcPr>
            <w:tcW w:w="6469" w:type="dxa"/>
            <w:gridSpan w:val="8"/>
            <w:vAlign w:val="center"/>
          </w:tcPr>
          <w:p w14:paraId="1DFD8FDE" w14:textId="77777777" w:rsidR="00100BB5" w:rsidRPr="00100BB5" w:rsidRDefault="00454A4C" w:rsidP="00100BB5">
            <w:pPr>
              <w:spacing w:after="0" w:line="240" w:lineRule="auto"/>
              <w:jc w:val="center"/>
              <w:rPr>
                <w:rFonts w:ascii="Times New Roman" w:hAnsi="Times New Roman" w:cs="Times New Roman"/>
                <w:sz w:val="24"/>
                <w:szCs w:val="24"/>
                <w:lang w:val="sv-SE"/>
              </w:rPr>
            </w:pPr>
            <w:r w:rsidRPr="00454A4C">
              <w:rPr>
                <w:rFonts w:ascii="Times New Roman" w:hAnsi="Times New Roman" w:cs="Times New Roman"/>
                <w:sz w:val="24"/>
                <w:szCs w:val="24"/>
                <w:lang w:val="sv-SE"/>
              </w:rPr>
              <w:t>Influence of other factors</w:t>
            </w:r>
            <w:r w:rsidR="00100BB5" w:rsidRPr="00100BB5">
              <w:rPr>
                <w:rFonts w:ascii="Times New Roman" w:hAnsi="Times New Roman" w:cs="Times New Roman"/>
                <w:sz w:val="24"/>
                <w:szCs w:val="24"/>
                <w:lang w:val="sv-SE"/>
              </w:rPr>
              <w:t xml:space="preserve"> (ε)</w:t>
            </w:r>
          </w:p>
        </w:tc>
        <w:tc>
          <w:tcPr>
            <w:tcW w:w="1081" w:type="dxa"/>
            <w:vAlign w:val="center"/>
          </w:tcPr>
          <w:p w14:paraId="2384E8F4" w14:textId="77777777" w:rsidR="00100BB5" w:rsidRPr="00100BB5" w:rsidRDefault="00100BB5" w:rsidP="00100BB5">
            <w:pPr>
              <w:spacing w:after="0" w:line="240" w:lineRule="auto"/>
              <w:jc w:val="right"/>
              <w:rPr>
                <w:rFonts w:ascii="Times New Roman" w:hAnsi="Times New Roman" w:cs="Times New Roman"/>
                <w:sz w:val="24"/>
                <w:szCs w:val="24"/>
              </w:rPr>
            </w:pPr>
            <w:r w:rsidRPr="00100BB5">
              <w:rPr>
                <w:rFonts w:ascii="Times New Roman" w:hAnsi="Times New Roman" w:cs="Times New Roman"/>
                <w:sz w:val="24"/>
                <w:szCs w:val="24"/>
                <w:lang w:val="id-ID"/>
              </w:rPr>
              <w:t>28,4</w:t>
            </w:r>
            <w:r w:rsidRPr="00100BB5">
              <w:rPr>
                <w:rFonts w:ascii="Times New Roman" w:hAnsi="Times New Roman" w:cs="Times New Roman"/>
                <w:sz w:val="24"/>
                <w:szCs w:val="24"/>
              </w:rPr>
              <w:t>%</w:t>
            </w:r>
          </w:p>
        </w:tc>
      </w:tr>
    </w:tbl>
    <w:p w14:paraId="69ADCA2B" w14:textId="77777777" w:rsidR="00100BB5" w:rsidRPr="00100BB5" w:rsidRDefault="00100BB5" w:rsidP="00100BB5">
      <w:pPr>
        <w:spacing w:after="0" w:line="240" w:lineRule="auto"/>
        <w:ind w:firstLine="720"/>
        <w:jc w:val="center"/>
        <w:rPr>
          <w:rFonts w:ascii="Times New Roman" w:hAnsi="Times New Roman" w:cs="Times New Roman"/>
          <w:sz w:val="24"/>
          <w:szCs w:val="24"/>
          <w:lang w:val="sv-SE"/>
        </w:rPr>
      </w:pPr>
    </w:p>
    <w:p w14:paraId="4B31BD58" w14:textId="77777777" w:rsidR="00454A4C" w:rsidRDefault="00454A4C" w:rsidP="00454A4C">
      <w:pPr>
        <w:pStyle w:val="Header"/>
        <w:tabs>
          <w:tab w:val="clear" w:pos="8640"/>
          <w:tab w:val="left" w:pos="720"/>
        </w:tabs>
        <w:jc w:val="both"/>
        <w:rPr>
          <w:sz w:val="24"/>
          <w:szCs w:val="24"/>
        </w:rPr>
      </w:pPr>
      <w:r w:rsidRPr="00454A4C">
        <w:rPr>
          <w:sz w:val="24"/>
          <w:szCs w:val="24"/>
          <w:lang w:val="id-ID"/>
        </w:rPr>
        <w:t>The result shows that there is influence of Performance Based Budgeting to Accountancy of SKPD finance equal to 38,4% and influence Application of government accountancy standard to Accountancy of SKPD finance equal to 33,2%.</w:t>
      </w:r>
      <w:r w:rsidR="00100BB5" w:rsidRPr="00100BB5">
        <w:rPr>
          <w:sz w:val="24"/>
          <w:szCs w:val="24"/>
          <w:lang w:val="id-ID"/>
        </w:rPr>
        <w:tab/>
      </w:r>
    </w:p>
    <w:p w14:paraId="4E39BE1F" w14:textId="77777777" w:rsidR="00454A4C" w:rsidRDefault="00454A4C" w:rsidP="00454A4C">
      <w:pPr>
        <w:pStyle w:val="BodyText"/>
        <w:jc w:val="both"/>
        <w:rPr>
          <w:b/>
        </w:rPr>
      </w:pPr>
      <w:r w:rsidRPr="00454A4C">
        <w:rPr>
          <w:b/>
        </w:rPr>
        <w:t>Conclusion</w:t>
      </w:r>
    </w:p>
    <w:p w14:paraId="183F8D58" w14:textId="77777777" w:rsidR="00454A4C" w:rsidRPr="00454A4C" w:rsidRDefault="00454A4C" w:rsidP="00454A4C">
      <w:pPr>
        <w:pStyle w:val="BodyText"/>
        <w:jc w:val="both"/>
      </w:pPr>
      <w:r w:rsidRPr="00454A4C">
        <w:t>From the results of research on the influence of performance-based budgeting applications and government accounting standards on the financial accountability of the regional apparatus work unit shows:</w:t>
      </w:r>
    </w:p>
    <w:p w14:paraId="591E39E4" w14:textId="77777777" w:rsidR="00A43DC0" w:rsidRDefault="00A43DC0" w:rsidP="006D54C9">
      <w:pPr>
        <w:pStyle w:val="BodyText"/>
        <w:ind w:left="284" w:hanging="284"/>
        <w:jc w:val="both"/>
      </w:pPr>
      <w:r>
        <w:t>1. Implementation of performance-based budget in SKPD Municipality of Cimahi is good.</w:t>
      </w:r>
    </w:p>
    <w:p w14:paraId="779FC042" w14:textId="77777777" w:rsidR="00A43DC0" w:rsidRDefault="00A43DC0" w:rsidP="006D54C9">
      <w:pPr>
        <w:pStyle w:val="BodyText"/>
        <w:ind w:left="284" w:hanging="284"/>
        <w:jc w:val="both"/>
      </w:pPr>
      <w:r>
        <w:t xml:space="preserve">2. </w:t>
      </w:r>
      <w:proofErr w:type="gramStart"/>
      <w:r>
        <w:t>Implementation  of</w:t>
      </w:r>
      <w:proofErr w:type="gramEnd"/>
      <w:r>
        <w:t xml:space="preserve"> government accounting standards in SKPD Municipality of Cimahi is good.</w:t>
      </w:r>
    </w:p>
    <w:p w14:paraId="469F9B6A" w14:textId="77777777" w:rsidR="00A43DC0" w:rsidRDefault="00A43DC0" w:rsidP="00A43DC0">
      <w:pPr>
        <w:pStyle w:val="BodyText"/>
        <w:jc w:val="both"/>
      </w:pPr>
      <w:r>
        <w:t xml:space="preserve">3. Financial accountability in SKPD Municipaly of </w:t>
      </w:r>
      <w:proofErr w:type="gramStart"/>
      <w:r>
        <w:t>Cimahi  is</w:t>
      </w:r>
      <w:proofErr w:type="gramEnd"/>
      <w:r>
        <w:t xml:space="preserve"> good.</w:t>
      </w:r>
    </w:p>
    <w:p w14:paraId="7419F9A9" w14:textId="77777777" w:rsidR="00A43DC0" w:rsidRDefault="00A43DC0" w:rsidP="006D54C9">
      <w:pPr>
        <w:pStyle w:val="BodyText"/>
        <w:ind w:left="284" w:hanging="284"/>
        <w:jc w:val="both"/>
      </w:pPr>
      <w:r>
        <w:t xml:space="preserve">4. Partially the implementation of performance-based budget affects postively to the financial accountability of the regional apparatus work unit. The magnitude </w:t>
      </w:r>
      <w:r>
        <w:lastRenderedPageBreak/>
        <w:t>of this effect is 38.4%, thus the effect of performance-based budgeting on the financial accountability of the device work unit is low.</w:t>
      </w:r>
    </w:p>
    <w:p w14:paraId="238BC587" w14:textId="77777777" w:rsidR="00A43DC0" w:rsidRDefault="00A43DC0" w:rsidP="006D54C9">
      <w:pPr>
        <w:pStyle w:val="BodyText"/>
        <w:ind w:left="284" w:hanging="284"/>
        <w:jc w:val="both"/>
      </w:pPr>
      <w:r>
        <w:t>5. Partially, the variable of government accounting standard has a positive effect on the application of financial accountability of regional apparatus unit. The magnitude of this effect is 33.2%, thus the effect of applying the government accounting standard partially is low.</w:t>
      </w:r>
    </w:p>
    <w:p w14:paraId="44258CB5" w14:textId="77777777" w:rsidR="00100BB5" w:rsidRDefault="00A43DC0" w:rsidP="006D54C9">
      <w:pPr>
        <w:pStyle w:val="BodyText"/>
        <w:ind w:left="284" w:hanging="284"/>
        <w:jc w:val="both"/>
      </w:pPr>
      <w:r>
        <w:t>6. Simultaneously, performance-based budget applying variables and government accounting standards have a positive effect on financial accountability of the regional apparatus unit. The magnitude of this effect is 71.6%, thus the effect of performance budgeting based on performance and government accounting standards together have a high influence.</w:t>
      </w:r>
    </w:p>
    <w:p w14:paraId="6F93CC39" w14:textId="77777777" w:rsidR="006D54C9" w:rsidRPr="006D54C9" w:rsidRDefault="006D54C9" w:rsidP="003A5280">
      <w:pPr>
        <w:pStyle w:val="BodyText"/>
        <w:jc w:val="both"/>
        <w:rPr>
          <w:b/>
        </w:rPr>
      </w:pPr>
      <w:r w:rsidRPr="006D54C9">
        <w:rPr>
          <w:b/>
        </w:rPr>
        <w:t>Suggestion</w:t>
      </w:r>
    </w:p>
    <w:p w14:paraId="140EAA0F" w14:textId="77777777" w:rsidR="006D54C9" w:rsidRDefault="006D54C9" w:rsidP="00100BB5">
      <w:pPr>
        <w:autoSpaceDE w:val="0"/>
        <w:autoSpaceDN w:val="0"/>
        <w:adjustRightInd w:val="0"/>
        <w:spacing w:after="0" w:line="240" w:lineRule="auto"/>
        <w:jc w:val="both"/>
        <w:rPr>
          <w:rFonts w:ascii="Times New Roman" w:eastAsia="MS Mincho" w:hAnsi="Times New Roman" w:cs="Times New Roman"/>
          <w:sz w:val="24"/>
          <w:szCs w:val="24"/>
        </w:rPr>
      </w:pPr>
      <w:r w:rsidRPr="006D54C9">
        <w:rPr>
          <w:rFonts w:ascii="Times New Roman" w:eastAsia="MS Mincho" w:hAnsi="Times New Roman" w:cs="Times New Roman"/>
          <w:sz w:val="24"/>
          <w:szCs w:val="24"/>
        </w:rPr>
        <w:t>For the next researcher, it is suggested that in subsequent research can expand the population and sample and add other variables that may influence the application of good governance principles.</w:t>
      </w:r>
    </w:p>
    <w:p w14:paraId="119EC4F6" w14:textId="77777777" w:rsidR="006D54C9" w:rsidRPr="006D54C9" w:rsidRDefault="006D54C9" w:rsidP="00100BB5">
      <w:pPr>
        <w:autoSpaceDE w:val="0"/>
        <w:autoSpaceDN w:val="0"/>
        <w:adjustRightInd w:val="0"/>
        <w:spacing w:after="0" w:line="240" w:lineRule="auto"/>
        <w:jc w:val="both"/>
        <w:rPr>
          <w:rFonts w:ascii="Times New Roman" w:eastAsia="MS Mincho" w:hAnsi="Times New Roman" w:cs="Times New Roman"/>
          <w:sz w:val="24"/>
          <w:szCs w:val="24"/>
        </w:rPr>
      </w:pPr>
    </w:p>
    <w:p w14:paraId="12F6DE19" w14:textId="77777777" w:rsidR="00DF69C7" w:rsidRPr="003A5280" w:rsidRDefault="003A5280" w:rsidP="00100BB5">
      <w:pPr>
        <w:autoSpaceDE w:val="0"/>
        <w:autoSpaceDN w:val="0"/>
        <w:adjustRightInd w:val="0"/>
        <w:spacing w:after="0" w:line="240" w:lineRule="auto"/>
        <w:jc w:val="both"/>
        <w:rPr>
          <w:rFonts w:ascii="Times New Roman" w:eastAsia="MS Mincho" w:hAnsi="Times New Roman" w:cs="Times New Roman"/>
          <w:b/>
          <w:sz w:val="24"/>
          <w:szCs w:val="24"/>
        </w:rPr>
      </w:pPr>
      <w:r w:rsidRPr="003A5280">
        <w:rPr>
          <w:rFonts w:ascii="Times New Roman" w:eastAsia="MS Mincho" w:hAnsi="Times New Roman" w:cs="Times New Roman"/>
          <w:b/>
          <w:sz w:val="24"/>
          <w:szCs w:val="24"/>
        </w:rPr>
        <w:t>REFERENCE</w:t>
      </w:r>
    </w:p>
    <w:p w14:paraId="23B3188F" w14:textId="77777777" w:rsidR="006D54C9" w:rsidRDefault="003A5280" w:rsidP="003A5280">
      <w:pPr>
        <w:pStyle w:val="BodyText2"/>
        <w:spacing w:after="0" w:line="240" w:lineRule="auto"/>
        <w:ind w:left="539" w:hanging="539"/>
        <w:jc w:val="both"/>
      </w:pPr>
      <w:r>
        <w:t xml:space="preserve"> Darwanis.Usman. (2012).</w:t>
      </w:r>
      <w:r w:rsidR="006D54C9" w:rsidRPr="006D54C9">
        <w:t xml:space="preserve"> </w:t>
      </w:r>
      <w:r w:rsidR="006D54C9" w:rsidRPr="006D54C9">
        <w:rPr>
          <w:i/>
        </w:rPr>
        <w:t>The Influence of Implementation of Good Governance and Governmental Accounting Standards on the Quality of Financial Information of SKPD in Banda Aceh</w:t>
      </w:r>
      <w:r>
        <w:t xml:space="preserve">. </w:t>
      </w:r>
      <w:r w:rsidR="006D54C9" w:rsidRPr="006D54C9">
        <w:t>Journal of Graduate Accounting Syiah Kuala University.</w:t>
      </w:r>
    </w:p>
    <w:p w14:paraId="28C1F79F" w14:textId="77777777" w:rsidR="006D54C9" w:rsidRDefault="003A5280" w:rsidP="003A5280">
      <w:pPr>
        <w:pStyle w:val="BodyText2"/>
        <w:spacing w:after="0" w:line="240" w:lineRule="auto"/>
        <w:ind w:left="539" w:hanging="539"/>
        <w:jc w:val="both"/>
      </w:pPr>
      <w:r>
        <w:t>Al Rasyid, Harun.1994.</w:t>
      </w:r>
      <w:r w:rsidR="006D54C9" w:rsidRPr="006D54C9">
        <w:t xml:space="preserve"> </w:t>
      </w:r>
      <w:r w:rsidR="006D54C9" w:rsidRPr="006D54C9">
        <w:rPr>
          <w:i/>
        </w:rPr>
        <w:t>Sampling Techniques and Scale Creation</w:t>
      </w:r>
      <w:r w:rsidR="006D54C9" w:rsidRPr="006D54C9">
        <w:t>,</w:t>
      </w:r>
      <w:r>
        <w:t xml:space="preserve"> </w:t>
      </w:r>
      <w:r w:rsidR="006D54C9" w:rsidRPr="006D54C9">
        <w:t>Post Graduate Program of Padjadjaran University, Bandung.</w:t>
      </w:r>
    </w:p>
    <w:p w14:paraId="34456827" w14:textId="77777777" w:rsidR="003A5280" w:rsidRDefault="003A5280" w:rsidP="003A5280">
      <w:pPr>
        <w:pStyle w:val="BodyText2"/>
        <w:spacing w:after="0" w:line="240" w:lineRule="auto"/>
        <w:ind w:left="539" w:hanging="539"/>
        <w:jc w:val="both"/>
      </w:pPr>
      <w:r>
        <w:t>BPKP &amp; LAN.2007.</w:t>
      </w:r>
      <w:r w:rsidR="006D54C9" w:rsidRPr="006D54C9">
        <w:t xml:space="preserve"> </w:t>
      </w:r>
      <w:r w:rsidR="006D54C9" w:rsidRPr="006D54C9">
        <w:rPr>
          <w:i/>
        </w:rPr>
        <w:t xml:space="preserve">Accountability </w:t>
      </w:r>
      <w:proofErr w:type="gramStart"/>
      <w:r w:rsidR="006D54C9" w:rsidRPr="006D54C9">
        <w:rPr>
          <w:i/>
        </w:rPr>
        <w:t>And</w:t>
      </w:r>
      <w:proofErr w:type="gramEnd"/>
      <w:r w:rsidR="006D54C9" w:rsidRPr="006D54C9">
        <w:rPr>
          <w:i/>
        </w:rPr>
        <w:t xml:space="preserve"> Good Governance</w:t>
      </w:r>
      <w:r>
        <w:t>. Penerbit Lembaga Administrasi Negara, Jakarta.</w:t>
      </w:r>
    </w:p>
    <w:p w14:paraId="65B96E64" w14:textId="77777777" w:rsidR="003A5280" w:rsidRDefault="003A5280" w:rsidP="003A5280">
      <w:pPr>
        <w:pStyle w:val="BodyText2"/>
        <w:spacing w:after="0" w:line="240" w:lineRule="auto"/>
        <w:ind w:left="539" w:hanging="539"/>
        <w:jc w:val="both"/>
      </w:pPr>
      <w:r>
        <w:t>Halim, Abdul. (2001)</w:t>
      </w:r>
      <w:r w:rsidR="006D54C9">
        <w:t>.</w:t>
      </w:r>
      <w:r w:rsidR="006D54C9" w:rsidRPr="006D54C9">
        <w:t xml:space="preserve"> </w:t>
      </w:r>
      <w:r w:rsidR="006D54C9" w:rsidRPr="006D54C9">
        <w:rPr>
          <w:i/>
        </w:rPr>
        <w:t>Public Sector Accounting: Regional Financial Accounting</w:t>
      </w:r>
      <w:r w:rsidR="006D54C9" w:rsidRPr="006D54C9">
        <w:t>, Jakarta</w:t>
      </w:r>
      <w:r>
        <w:t>, Salemba Empat.</w:t>
      </w:r>
    </w:p>
    <w:p w14:paraId="15CCE472" w14:textId="77777777" w:rsidR="003A5280" w:rsidRDefault="003A5280" w:rsidP="003A5280">
      <w:pPr>
        <w:pStyle w:val="BodyText2"/>
        <w:spacing w:after="0" w:line="240" w:lineRule="auto"/>
        <w:ind w:left="539" w:hanging="539"/>
        <w:jc w:val="both"/>
      </w:pPr>
      <w:r>
        <w:t xml:space="preserve">Kelly, Janet And </w:t>
      </w:r>
      <w:proofErr w:type="gramStart"/>
      <w:r>
        <w:t>Rivenbark,William</w:t>
      </w:r>
      <w:proofErr w:type="gramEnd"/>
      <w:r>
        <w:t xml:space="preserve"> C.2008. </w:t>
      </w:r>
      <w:r>
        <w:rPr>
          <w:i/>
          <w:iCs/>
        </w:rPr>
        <w:t xml:space="preserve">Performace Budgeting </w:t>
      </w:r>
      <w:proofErr w:type="gramStart"/>
      <w:r>
        <w:rPr>
          <w:i/>
          <w:iCs/>
        </w:rPr>
        <w:t>For</w:t>
      </w:r>
      <w:proofErr w:type="gramEnd"/>
      <w:r>
        <w:rPr>
          <w:i/>
          <w:iCs/>
        </w:rPr>
        <w:t xml:space="preserve"> State</w:t>
      </w:r>
      <w:r>
        <w:t xml:space="preserve"> </w:t>
      </w:r>
      <w:r>
        <w:rPr>
          <w:i/>
          <w:iCs/>
        </w:rPr>
        <w:t>And Local Government.</w:t>
      </w:r>
      <w:r>
        <w:t xml:space="preserve"> M.</w:t>
      </w:r>
      <w:proofErr w:type="gramStart"/>
      <w:r>
        <w:t>E.Sharpe</w:t>
      </w:r>
      <w:proofErr w:type="gramEnd"/>
      <w:r>
        <w:t xml:space="preserve"> Armonk, New York.</w:t>
      </w:r>
    </w:p>
    <w:p w14:paraId="7064B564" w14:textId="77777777" w:rsidR="003A5280" w:rsidRDefault="003A5280" w:rsidP="003A5280">
      <w:pPr>
        <w:pStyle w:val="BodyText2"/>
        <w:spacing w:after="0" w:line="240" w:lineRule="auto"/>
        <w:ind w:left="539" w:hanging="539"/>
        <w:jc w:val="both"/>
      </w:pPr>
      <w:r>
        <w:t xml:space="preserve">Mardiasmo.2010. </w:t>
      </w:r>
      <w:r w:rsidR="006D54C9" w:rsidRPr="006D54C9">
        <w:rPr>
          <w:i/>
        </w:rPr>
        <w:t xml:space="preserve">Public sector </w:t>
      </w:r>
      <w:proofErr w:type="gramStart"/>
      <w:r w:rsidR="006D54C9" w:rsidRPr="006D54C9">
        <w:rPr>
          <w:i/>
        </w:rPr>
        <w:t>accounting</w:t>
      </w:r>
      <w:r w:rsidR="006D54C9" w:rsidRPr="006D54C9">
        <w:t>,</w:t>
      </w:r>
      <w:r>
        <w:t>Penerbit</w:t>
      </w:r>
      <w:proofErr w:type="gramEnd"/>
      <w:r>
        <w:t xml:space="preserve"> Andi, Yogyakarta.</w:t>
      </w:r>
    </w:p>
    <w:p w14:paraId="628F9E35" w14:textId="77777777" w:rsidR="003A5280" w:rsidRDefault="003A5280" w:rsidP="003A5280">
      <w:pPr>
        <w:pStyle w:val="BodyText2"/>
        <w:spacing w:after="0" w:line="240" w:lineRule="auto"/>
        <w:ind w:left="539" w:hanging="539"/>
        <w:jc w:val="both"/>
      </w:pPr>
      <w:r>
        <w:t>Mahmudi.2010.</w:t>
      </w:r>
      <w:r w:rsidR="00AA4806" w:rsidRPr="00AA4806">
        <w:t xml:space="preserve"> </w:t>
      </w:r>
      <w:r w:rsidR="00AA4806" w:rsidRPr="00AA4806">
        <w:rPr>
          <w:i/>
        </w:rPr>
        <w:t>Public Sector Performance Management</w:t>
      </w:r>
      <w:r>
        <w:t xml:space="preserve">. </w:t>
      </w:r>
      <w:proofErr w:type="gramStart"/>
      <w:r>
        <w:t>Yogyakarta:UPP</w:t>
      </w:r>
      <w:proofErr w:type="gramEnd"/>
      <w:r>
        <w:t xml:space="preserve"> AMP YKPN.</w:t>
      </w:r>
    </w:p>
    <w:p w14:paraId="3AB55236" w14:textId="77777777" w:rsidR="003A5280" w:rsidRPr="00AA4806" w:rsidRDefault="003A5280" w:rsidP="003A5280">
      <w:pPr>
        <w:autoSpaceDE w:val="0"/>
        <w:autoSpaceDN w:val="0"/>
        <w:spacing w:after="0" w:line="240" w:lineRule="auto"/>
        <w:ind w:left="539" w:hanging="539"/>
        <w:jc w:val="both"/>
        <w:rPr>
          <w:rFonts w:ascii="Times New Roman" w:hAnsi="Times New Roman" w:cs="Times New Roman"/>
          <w:i/>
          <w:sz w:val="24"/>
          <w:szCs w:val="24"/>
        </w:rPr>
      </w:pPr>
      <w:r w:rsidRPr="00AA4806">
        <w:rPr>
          <w:rFonts w:ascii="Times New Roman" w:hAnsi="Times New Roman" w:cs="Times New Roman"/>
          <w:sz w:val="24"/>
          <w:szCs w:val="24"/>
        </w:rPr>
        <w:t>Republik Indonesia.</w:t>
      </w:r>
      <w:r w:rsidRPr="00AA4806">
        <w:rPr>
          <w:rFonts w:ascii="Times New Roman" w:hAnsi="Times New Roman" w:cs="Times New Roman"/>
          <w:i/>
          <w:sz w:val="24"/>
          <w:szCs w:val="24"/>
        </w:rPr>
        <w:t>Peraturan Menteri Dalam Negeri No 13 tahun 2006 Tentang Pedoman Pengelolaan Keuangan Daerah.</w:t>
      </w:r>
    </w:p>
    <w:p w14:paraId="591FBE3A" w14:textId="77777777" w:rsidR="003A5280" w:rsidRPr="00AA4806" w:rsidRDefault="003A5280" w:rsidP="003A5280">
      <w:pPr>
        <w:autoSpaceDE w:val="0"/>
        <w:autoSpaceDN w:val="0"/>
        <w:spacing w:after="0" w:line="240" w:lineRule="auto"/>
        <w:ind w:left="539" w:hanging="539"/>
        <w:jc w:val="both"/>
        <w:rPr>
          <w:rFonts w:ascii="Times New Roman" w:hAnsi="Times New Roman" w:cs="Times New Roman"/>
          <w:i/>
          <w:sz w:val="24"/>
          <w:szCs w:val="24"/>
        </w:rPr>
      </w:pPr>
      <w:r w:rsidRPr="00AA4806">
        <w:rPr>
          <w:rFonts w:ascii="Times New Roman" w:hAnsi="Times New Roman" w:cs="Times New Roman"/>
          <w:sz w:val="24"/>
          <w:szCs w:val="24"/>
        </w:rPr>
        <w:t xml:space="preserve">Republik Indonesi.  </w:t>
      </w:r>
      <w:r w:rsidRPr="00AA4806">
        <w:rPr>
          <w:rFonts w:ascii="Times New Roman" w:hAnsi="Times New Roman" w:cs="Times New Roman"/>
          <w:i/>
          <w:sz w:val="24"/>
          <w:szCs w:val="24"/>
        </w:rPr>
        <w:t>Peraturan Nomor 71 Tahun 2010 Tentang Standar Akuntansi pemerintahan.</w:t>
      </w:r>
    </w:p>
    <w:p w14:paraId="31D1A464" w14:textId="77777777" w:rsidR="003A5280" w:rsidRPr="00F2230E" w:rsidRDefault="003A5280" w:rsidP="003A5280">
      <w:pPr>
        <w:pStyle w:val="BodyText2"/>
        <w:spacing w:after="0" w:line="240" w:lineRule="auto"/>
        <w:ind w:left="539" w:hanging="539"/>
        <w:jc w:val="both"/>
        <w:rPr>
          <w:i/>
        </w:rPr>
      </w:pPr>
      <w:r>
        <w:t>Schiavo-</w:t>
      </w:r>
      <w:proofErr w:type="gramStart"/>
      <w:r>
        <w:t>Campo,S</w:t>
      </w:r>
      <w:proofErr w:type="gramEnd"/>
      <w:r>
        <w:t xml:space="preserve"> and Tomasi, D. 1999. </w:t>
      </w:r>
      <w:r w:rsidRPr="00F2230E">
        <w:rPr>
          <w:i/>
        </w:rPr>
        <w:t>Managing Government Expenditure, Asia Development Bank, Manila.</w:t>
      </w:r>
    </w:p>
    <w:p w14:paraId="529C6AB1" w14:textId="77777777" w:rsidR="003A5280" w:rsidRDefault="003A5280" w:rsidP="003A5280">
      <w:pPr>
        <w:pStyle w:val="BodyText2"/>
        <w:spacing w:after="0" w:line="240" w:lineRule="auto"/>
        <w:ind w:left="539" w:hanging="539"/>
        <w:jc w:val="both"/>
      </w:pPr>
      <w:r>
        <w:t>Yunita &amp; Hendra.2010.</w:t>
      </w:r>
      <w:r w:rsidR="000C61CF" w:rsidRPr="000C61CF">
        <w:t xml:space="preserve"> </w:t>
      </w:r>
      <w:r w:rsidR="000C61CF" w:rsidRPr="000C61CF">
        <w:rPr>
          <w:i/>
        </w:rPr>
        <w:t>Budget Based on Comprehensive APBD Budgeting</w:t>
      </w:r>
      <w:r w:rsidR="000C61CF" w:rsidRPr="000C61CF">
        <w:t>.</w:t>
      </w:r>
      <w:r>
        <w:t xml:space="preserve"> UPP STIM YKPN, Yogyakarta.</w:t>
      </w:r>
    </w:p>
    <w:p w14:paraId="55B5E463" w14:textId="77777777" w:rsidR="003A5280" w:rsidRDefault="003A5280" w:rsidP="003A5280">
      <w:pPr>
        <w:spacing w:after="0" w:line="240" w:lineRule="auto"/>
        <w:rPr>
          <w:noProof/>
        </w:rPr>
      </w:pPr>
    </w:p>
    <w:p w14:paraId="3E078CDF" w14:textId="77777777" w:rsidR="003A5280" w:rsidRDefault="003A5280" w:rsidP="003A5280">
      <w:pPr>
        <w:spacing w:after="0" w:line="240" w:lineRule="auto"/>
        <w:rPr>
          <w:noProof/>
        </w:rPr>
      </w:pPr>
    </w:p>
    <w:p w14:paraId="42B417DC" w14:textId="77777777" w:rsidR="003A5280" w:rsidRDefault="003A5280" w:rsidP="003A5280">
      <w:pPr>
        <w:rPr>
          <w:noProof/>
        </w:rPr>
      </w:pPr>
    </w:p>
    <w:p w14:paraId="12042C64" w14:textId="77777777" w:rsidR="003A5280" w:rsidRDefault="003A5280" w:rsidP="003A5280">
      <w:pPr>
        <w:rPr>
          <w:noProof/>
        </w:rPr>
      </w:pPr>
    </w:p>
    <w:p w14:paraId="4527A729" w14:textId="77777777" w:rsidR="003A5280" w:rsidRDefault="003A5280" w:rsidP="003A5280">
      <w:pPr>
        <w:rPr>
          <w:noProof/>
        </w:rPr>
      </w:pPr>
    </w:p>
    <w:p w14:paraId="1D449787" w14:textId="77777777" w:rsidR="003A5280" w:rsidRPr="00100BB5" w:rsidRDefault="003A5280" w:rsidP="00100BB5">
      <w:pPr>
        <w:autoSpaceDE w:val="0"/>
        <w:autoSpaceDN w:val="0"/>
        <w:adjustRightInd w:val="0"/>
        <w:spacing w:after="0" w:line="240" w:lineRule="auto"/>
        <w:jc w:val="both"/>
        <w:rPr>
          <w:rFonts w:ascii="Times New Roman" w:eastAsia="MS Mincho" w:hAnsi="Times New Roman" w:cs="Times New Roman"/>
          <w:sz w:val="24"/>
          <w:szCs w:val="24"/>
        </w:rPr>
      </w:pPr>
    </w:p>
    <w:p w14:paraId="6B75E264" w14:textId="77777777" w:rsidR="000A1939" w:rsidRPr="00100BB5" w:rsidRDefault="000A1939" w:rsidP="00100BB5">
      <w:pPr>
        <w:tabs>
          <w:tab w:val="left" w:pos="0"/>
          <w:tab w:val="left" w:pos="900"/>
        </w:tabs>
        <w:spacing w:after="0" w:line="240" w:lineRule="auto"/>
        <w:jc w:val="both"/>
        <w:rPr>
          <w:rFonts w:ascii="Times New Roman" w:hAnsi="Times New Roman" w:cs="Times New Roman"/>
          <w:sz w:val="24"/>
          <w:szCs w:val="24"/>
        </w:rPr>
      </w:pPr>
    </w:p>
    <w:p w14:paraId="247B1A0E" w14:textId="77777777" w:rsidR="000A1939" w:rsidRPr="00100BB5" w:rsidRDefault="000A1939" w:rsidP="00100BB5">
      <w:pPr>
        <w:tabs>
          <w:tab w:val="left" w:pos="0"/>
          <w:tab w:val="left" w:pos="900"/>
        </w:tabs>
        <w:spacing w:after="0" w:line="240" w:lineRule="auto"/>
        <w:jc w:val="both"/>
        <w:rPr>
          <w:rFonts w:ascii="Times New Roman" w:hAnsi="Times New Roman" w:cs="Times New Roman"/>
          <w:sz w:val="24"/>
          <w:szCs w:val="24"/>
        </w:rPr>
      </w:pPr>
    </w:p>
    <w:p w14:paraId="21A34B27" w14:textId="77777777" w:rsidR="000A1939" w:rsidRPr="00100BB5" w:rsidRDefault="000A1939" w:rsidP="00100BB5">
      <w:pPr>
        <w:tabs>
          <w:tab w:val="left" w:pos="0"/>
          <w:tab w:val="left" w:pos="900"/>
        </w:tabs>
        <w:spacing w:after="0" w:line="240" w:lineRule="auto"/>
        <w:jc w:val="both"/>
        <w:rPr>
          <w:rFonts w:ascii="Times New Roman" w:hAnsi="Times New Roman" w:cs="Times New Roman"/>
          <w:sz w:val="24"/>
          <w:szCs w:val="24"/>
        </w:rPr>
      </w:pPr>
    </w:p>
    <w:p w14:paraId="1086D643" w14:textId="77777777" w:rsidR="000A1939" w:rsidRPr="00100BB5" w:rsidRDefault="000A1939" w:rsidP="00100BB5">
      <w:pPr>
        <w:tabs>
          <w:tab w:val="left" w:pos="0"/>
          <w:tab w:val="left" w:pos="900"/>
        </w:tabs>
        <w:spacing w:after="0" w:line="240" w:lineRule="auto"/>
        <w:jc w:val="both"/>
        <w:rPr>
          <w:rFonts w:ascii="Times New Roman" w:hAnsi="Times New Roman" w:cs="Times New Roman"/>
          <w:sz w:val="24"/>
          <w:szCs w:val="24"/>
        </w:rPr>
      </w:pPr>
    </w:p>
    <w:p w14:paraId="1FD67992" w14:textId="77777777" w:rsidR="000A1939" w:rsidRPr="00100BB5" w:rsidRDefault="000A1939" w:rsidP="00100BB5">
      <w:pPr>
        <w:tabs>
          <w:tab w:val="left" w:pos="0"/>
          <w:tab w:val="left" w:pos="900"/>
        </w:tabs>
        <w:spacing w:after="0" w:line="240" w:lineRule="auto"/>
        <w:jc w:val="both"/>
        <w:rPr>
          <w:rFonts w:ascii="Times New Roman" w:hAnsi="Times New Roman" w:cs="Times New Roman"/>
          <w:sz w:val="24"/>
          <w:szCs w:val="24"/>
        </w:rPr>
      </w:pPr>
    </w:p>
    <w:p w14:paraId="0202967B" w14:textId="77777777" w:rsidR="002E17A8" w:rsidRPr="002E17A8" w:rsidRDefault="002E17A8" w:rsidP="00100BB5">
      <w:pPr>
        <w:autoSpaceDE w:val="0"/>
        <w:autoSpaceDN w:val="0"/>
        <w:adjustRightInd w:val="0"/>
        <w:spacing w:after="0" w:line="240" w:lineRule="auto"/>
        <w:jc w:val="both"/>
        <w:rPr>
          <w:rFonts w:ascii="Times New Roman" w:eastAsia="MS Mincho" w:hAnsi="Times New Roman" w:cs="Times New Roman"/>
          <w:sz w:val="24"/>
          <w:szCs w:val="24"/>
        </w:rPr>
      </w:pPr>
    </w:p>
    <w:p w14:paraId="3853A841" w14:textId="77777777" w:rsidR="002E17A8" w:rsidRPr="002E17A8" w:rsidRDefault="002E17A8" w:rsidP="00100BB5">
      <w:pPr>
        <w:spacing w:after="0" w:line="240" w:lineRule="auto"/>
        <w:jc w:val="both"/>
        <w:rPr>
          <w:rFonts w:ascii="Times New Roman" w:hAnsi="Times New Roman" w:cs="Times New Roman"/>
          <w:b/>
          <w:sz w:val="24"/>
          <w:szCs w:val="24"/>
        </w:rPr>
      </w:pPr>
    </w:p>
    <w:p w14:paraId="7C6A8899" w14:textId="77777777" w:rsidR="00907E78" w:rsidRDefault="00907E78" w:rsidP="00100BB5">
      <w:pPr>
        <w:spacing w:after="0" w:line="240" w:lineRule="auto"/>
        <w:rPr>
          <w:sz w:val="20"/>
          <w:szCs w:val="20"/>
        </w:rPr>
      </w:pPr>
    </w:p>
    <w:p w14:paraId="1E075543" w14:textId="77777777" w:rsidR="00907E78" w:rsidRDefault="00907E78" w:rsidP="00253562">
      <w:pPr>
        <w:pStyle w:val="ListParagraph"/>
        <w:tabs>
          <w:tab w:val="left" w:pos="0"/>
        </w:tabs>
        <w:spacing w:after="0" w:line="240" w:lineRule="auto"/>
        <w:ind w:left="0"/>
        <w:jc w:val="center"/>
        <w:rPr>
          <w:sz w:val="20"/>
          <w:szCs w:val="20"/>
        </w:rPr>
      </w:pPr>
    </w:p>
    <w:p w14:paraId="1A5EB299" w14:textId="77777777" w:rsidR="00907E78" w:rsidRDefault="00907E78">
      <w:pPr>
        <w:rPr>
          <w:sz w:val="20"/>
          <w:szCs w:val="20"/>
        </w:rPr>
      </w:pPr>
      <w:r>
        <w:rPr>
          <w:sz w:val="20"/>
          <w:szCs w:val="20"/>
        </w:rPr>
        <w:br w:type="page"/>
      </w:r>
    </w:p>
    <w:p w14:paraId="3DF66775" w14:textId="77777777" w:rsidR="00253562" w:rsidRPr="001F384D" w:rsidRDefault="00253562" w:rsidP="00253562">
      <w:pPr>
        <w:pStyle w:val="ListParagraph"/>
        <w:tabs>
          <w:tab w:val="left" w:pos="0"/>
        </w:tabs>
        <w:spacing w:after="0" w:line="240" w:lineRule="auto"/>
        <w:ind w:left="0"/>
        <w:jc w:val="center"/>
        <w:rPr>
          <w:sz w:val="20"/>
          <w:szCs w:val="20"/>
        </w:rPr>
      </w:pPr>
    </w:p>
    <w:p w14:paraId="30EBBF1C" w14:textId="77777777" w:rsidR="00253562" w:rsidRPr="001F384D" w:rsidRDefault="00253562" w:rsidP="00253562">
      <w:pPr>
        <w:spacing w:after="0" w:line="240" w:lineRule="auto"/>
        <w:jc w:val="both"/>
        <w:rPr>
          <w:b/>
        </w:rPr>
      </w:pPr>
    </w:p>
    <w:p w14:paraId="5F0F5336" w14:textId="77777777" w:rsidR="00253562" w:rsidRPr="00253562" w:rsidRDefault="00253562" w:rsidP="00253562">
      <w:pPr>
        <w:pStyle w:val="ListParagraph"/>
        <w:ind w:left="0"/>
        <w:rPr>
          <w:rFonts w:ascii="Times New Roman" w:hAnsi="Times New Roman" w:cs="Times New Roman"/>
          <w:b/>
          <w:sz w:val="24"/>
          <w:szCs w:val="24"/>
        </w:rPr>
      </w:pPr>
    </w:p>
    <w:p w14:paraId="69F827BD" w14:textId="77777777" w:rsidR="005E079C" w:rsidRPr="00B55E7E" w:rsidRDefault="005E079C" w:rsidP="005E079C">
      <w:pPr>
        <w:jc w:val="both"/>
        <w:rPr>
          <w:rFonts w:ascii="Times New Roman" w:hAnsi="Times New Roman" w:cs="Times New Roman"/>
          <w:i/>
          <w:sz w:val="24"/>
          <w:szCs w:val="24"/>
        </w:rPr>
      </w:pPr>
      <w:r w:rsidRPr="00B55E7E">
        <w:rPr>
          <w:rFonts w:ascii="Times New Roman" w:hAnsi="Times New Roman" w:cs="Times New Roman"/>
          <w:i/>
          <w:sz w:val="24"/>
          <w:szCs w:val="24"/>
        </w:rPr>
        <w:t xml:space="preserve"> </w:t>
      </w:r>
    </w:p>
    <w:p w14:paraId="701977CA" w14:textId="77777777" w:rsidR="00166487" w:rsidRDefault="00166487" w:rsidP="00166487">
      <w:pPr>
        <w:jc w:val="both"/>
        <w:rPr>
          <w:rFonts w:ascii="Times New Roman" w:hAnsi="Times New Roman" w:cs="Times New Roman"/>
          <w:sz w:val="24"/>
          <w:szCs w:val="24"/>
        </w:rPr>
      </w:pPr>
    </w:p>
    <w:p w14:paraId="1C15836F" w14:textId="77777777" w:rsidR="00166487" w:rsidRDefault="00166487" w:rsidP="00166487">
      <w:pPr>
        <w:jc w:val="both"/>
        <w:rPr>
          <w:rFonts w:ascii="Times New Roman" w:hAnsi="Times New Roman" w:cs="Times New Roman"/>
          <w:sz w:val="24"/>
          <w:szCs w:val="24"/>
        </w:rPr>
      </w:pPr>
    </w:p>
    <w:p w14:paraId="00600754" w14:textId="77777777" w:rsidR="00166487" w:rsidRPr="0066448C" w:rsidRDefault="00166487" w:rsidP="005644A8">
      <w:pPr>
        <w:jc w:val="both"/>
        <w:rPr>
          <w:rFonts w:ascii="Times New Roman" w:hAnsi="Times New Roman" w:cs="Times New Roman"/>
          <w:sz w:val="24"/>
          <w:szCs w:val="24"/>
        </w:rPr>
      </w:pPr>
    </w:p>
    <w:sectPr w:rsidR="00166487" w:rsidRPr="0066448C" w:rsidSect="001D3D2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FFA"/>
    <w:multiLevelType w:val="multilevel"/>
    <w:tmpl w:val="9804464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4502763"/>
    <w:multiLevelType w:val="hybridMultilevel"/>
    <w:tmpl w:val="84E4C6D0"/>
    <w:lvl w:ilvl="0" w:tplc="7B447B1A">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6FFD"/>
    <w:multiLevelType w:val="multilevel"/>
    <w:tmpl w:val="D02CBB74"/>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
        </w:tabs>
        <w:ind w:left="-180" w:hanging="360"/>
      </w:pPr>
      <w:rPr>
        <w:rFonts w:cs="Times New Roman" w:hint="default"/>
      </w:rPr>
    </w:lvl>
    <w:lvl w:ilvl="2">
      <w:start w:val="1"/>
      <w:numFmt w:val="decimal"/>
      <w:lvlText w:val="(%3)"/>
      <w:lvlJc w:val="left"/>
      <w:pPr>
        <w:tabs>
          <w:tab w:val="num" w:pos="720"/>
        </w:tabs>
        <w:ind w:left="720" w:hanging="360"/>
      </w:pPr>
      <w:rPr>
        <w:rFonts w:cs="Times New Roman" w:hint="default"/>
      </w:rPr>
    </w:lvl>
    <w:lvl w:ilvl="3">
      <w:start w:val="1"/>
      <w:numFmt w:val="lowerLetter"/>
      <w:lvlText w:val="%4."/>
      <w:lvlJc w:val="left"/>
      <w:pPr>
        <w:tabs>
          <w:tab w:val="num" w:pos="1305"/>
        </w:tabs>
        <w:ind w:left="1305" w:hanging="405"/>
      </w:pPr>
      <w:rPr>
        <w:rFonts w:cs="Times New Roman" w:hint="default"/>
      </w:rPr>
    </w:lvl>
    <w:lvl w:ilvl="4">
      <w:start w:val="2"/>
      <w:numFmt w:val="decimal"/>
      <w:lvlText w:val="%5."/>
      <w:lvlJc w:val="left"/>
      <w:pPr>
        <w:tabs>
          <w:tab w:val="num" w:pos="1080"/>
        </w:tabs>
        <w:ind w:left="1080" w:hanging="360"/>
      </w:pPr>
      <w:rPr>
        <w:rFonts w:cs="Times New Roman" w:hint="default"/>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3">
    <w:nsid w:val="07DA5596"/>
    <w:multiLevelType w:val="multilevel"/>
    <w:tmpl w:val="B0D0A9B6"/>
    <w:lvl w:ilvl="0">
      <w:start w:val="1"/>
      <w:numFmt w:val="upperRoman"/>
      <w:lvlText w:val="%1."/>
      <w:lvlJc w:val="left"/>
      <w:pPr>
        <w:ind w:left="1287" w:hanging="360"/>
      </w:pPr>
      <w:rPr>
        <w:rFonts w:hint="default"/>
      </w:rPr>
    </w:lvl>
    <w:lvl w:ilvl="1">
      <w:start w:val="2"/>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0ADE067B"/>
    <w:multiLevelType w:val="hybridMultilevel"/>
    <w:tmpl w:val="7950936A"/>
    <w:lvl w:ilvl="0" w:tplc="C62C43F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A7831"/>
    <w:multiLevelType w:val="multilevel"/>
    <w:tmpl w:val="6E8C90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0C287E"/>
    <w:multiLevelType w:val="hybridMultilevel"/>
    <w:tmpl w:val="35AECF2E"/>
    <w:lvl w:ilvl="0" w:tplc="2F52B3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E502B"/>
    <w:multiLevelType w:val="hybridMultilevel"/>
    <w:tmpl w:val="5120995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3B3183"/>
    <w:multiLevelType w:val="multilevel"/>
    <w:tmpl w:val="6444DEB0"/>
    <w:lvl w:ilvl="0">
      <w:start w:val="1"/>
      <w:numFmt w:val="decimal"/>
      <w:lvlText w:val="%1"/>
      <w:lvlJc w:val="left"/>
      <w:pPr>
        <w:tabs>
          <w:tab w:val="num" w:pos="-180"/>
        </w:tabs>
        <w:ind w:left="-1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551560"/>
    <w:multiLevelType w:val="hybridMultilevel"/>
    <w:tmpl w:val="B0BE0880"/>
    <w:lvl w:ilvl="0" w:tplc="5538A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C1DAE"/>
    <w:multiLevelType w:val="hybridMultilevel"/>
    <w:tmpl w:val="34EA5F0C"/>
    <w:lvl w:ilvl="0" w:tplc="E3C21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A621F"/>
    <w:multiLevelType w:val="hybridMultilevel"/>
    <w:tmpl w:val="0010A618"/>
    <w:lvl w:ilvl="0" w:tplc="EA5A210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44CAA"/>
    <w:multiLevelType w:val="hybridMultilevel"/>
    <w:tmpl w:val="A7B0B1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207FD2"/>
    <w:multiLevelType w:val="hybridMultilevel"/>
    <w:tmpl w:val="DA9AC16C"/>
    <w:lvl w:ilvl="0" w:tplc="05144A8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161D9"/>
    <w:multiLevelType w:val="hybridMultilevel"/>
    <w:tmpl w:val="5C92D4F2"/>
    <w:lvl w:ilvl="0" w:tplc="3DCE7DE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44B1322"/>
    <w:multiLevelType w:val="multilevel"/>
    <w:tmpl w:val="B22012F6"/>
    <w:lvl w:ilvl="0">
      <w:start w:val="3"/>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69D19B1"/>
    <w:multiLevelType w:val="hybridMultilevel"/>
    <w:tmpl w:val="C07832F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1D3A47"/>
    <w:multiLevelType w:val="hybridMultilevel"/>
    <w:tmpl w:val="51D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41405"/>
    <w:multiLevelType w:val="hybridMultilevel"/>
    <w:tmpl w:val="67324F4A"/>
    <w:lvl w:ilvl="0" w:tplc="A642CB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76FEB"/>
    <w:multiLevelType w:val="hybridMultilevel"/>
    <w:tmpl w:val="C204B49E"/>
    <w:lvl w:ilvl="0" w:tplc="0409000F">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0">
    <w:nsid w:val="59893178"/>
    <w:multiLevelType w:val="multilevel"/>
    <w:tmpl w:val="E4F07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3B2BF3"/>
    <w:multiLevelType w:val="hybridMultilevel"/>
    <w:tmpl w:val="7694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929BF"/>
    <w:multiLevelType w:val="hybridMultilevel"/>
    <w:tmpl w:val="A370AC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C3AAB"/>
    <w:multiLevelType w:val="multilevel"/>
    <w:tmpl w:val="0D7E145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DA7CBB"/>
    <w:multiLevelType w:val="hybridMultilevel"/>
    <w:tmpl w:val="8196C0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F632A"/>
    <w:multiLevelType w:val="hybridMultilevel"/>
    <w:tmpl w:val="32B2454A"/>
    <w:lvl w:ilvl="0" w:tplc="82D008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948E3"/>
    <w:multiLevelType w:val="singleLevel"/>
    <w:tmpl w:val="ACE67B34"/>
    <w:lvl w:ilvl="0">
      <w:start w:val="2"/>
      <w:numFmt w:val="decimal"/>
      <w:lvlText w:val="%1."/>
      <w:lvlJc w:val="left"/>
      <w:pPr>
        <w:tabs>
          <w:tab w:val="num" w:pos="360"/>
        </w:tabs>
        <w:ind w:left="360" w:hanging="360"/>
      </w:pPr>
      <w:rPr>
        <w:rFonts w:cs="Times New Roman"/>
      </w:rPr>
    </w:lvl>
  </w:abstractNum>
  <w:num w:numId="1">
    <w:abstractNumId w:val="23"/>
  </w:num>
  <w:num w:numId="2">
    <w:abstractNumId w:val="9"/>
  </w:num>
  <w:num w:numId="3">
    <w:abstractNumId w:val="3"/>
  </w:num>
  <w:num w:numId="4">
    <w:abstractNumId w:val="10"/>
  </w:num>
  <w:num w:numId="5">
    <w:abstractNumId w:val="22"/>
  </w:num>
  <w:num w:numId="6">
    <w:abstractNumId w:val="1"/>
  </w:num>
  <w:num w:numId="7">
    <w:abstractNumId w:val="2"/>
  </w:num>
  <w:num w:numId="8">
    <w:abstractNumId w:val="16"/>
  </w:num>
  <w:num w:numId="9">
    <w:abstractNumId w:val="15"/>
  </w:num>
  <w:num w:numId="10">
    <w:abstractNumId w:val="12"/>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9"/>
  </w:num>
  <w:num w:numId="15">
    <w:abstractNumId w:val="24"/>
  </w:num>
  <w:num w:numId="16">
    <w:abstractNumId w:val="7"/>
  </w:num>
  <w:num w:numId="17">
    <w:abstractNumId w:val="17"/>
  </w:num>
  <w:num w:numId="18">
    <w:abstractNumId w:val="8"/>
  </w:num>
  <w:num w:numId="19">
    <w:abstractNumId w:val="0"/>
  </w:num>
  <w:num w:numId="20">
    <w:abstractNumId w:val="26"/>
  </w:num>
  <w:num w:numId="21">
    <w:abstractNumId w:val="4"/>
  </w:num>
  <w:num w:numId="22">
    <w:abstractNumId w:val="21"/>
  </w:num>
  <w:num w:numId="23">
    <w:abstractNumId w:val="13"/>
  </w:num>
  <w:num w:numId="24">
    <w:abstractNumId w:val="25"/>
  </w:num>
  <w:num w:numId="25">
    <w:abstractNumId w:val="11"/>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BE"/>
    <w:rsid w:val="000064B1"/>
    <w:rsid w:val="00053F85"/>
    <w:rsid w:val="000A058D"/>
    <w:rsid w:val="000A1939"/>
    <w:rsid w:val="000A5928"/>
    <w:rsid w:val="000C61CF"/>
    <w:rsid w:val="000C6C59"/>
    <w:rsid w:val="000F2D53"/>
    <w:rsid w:val="00100BB5"/>
    <w:rsid w:val="00107A35"/>
    <w:rsid w:val="00166487"/>
    <w:rsid w:val="00197DBE"/>
    <w:rsid w:val="001D3D2C"/>
    <w:rsid w:val="001E405A"/>
    <w:rsid w:val="0024270C"/>
    <w:rsid w:val="00253562"/>
    <w:rsid w:val="00297902"/>
    <w:rsid w:val="002E17A8"/>
    <w:rsid w:val="00301236"/>
    <w:rsid w:val="00346F9E"/>
    <w:rsid w:val="003A5280"/>
    <w:rsid w:val="003F5186"/>
    <w:rsid w:val="00454A4C"/>
    <w:rsid w:val="00457920"/>
    <w:rsid w:val="004C682F"/>
    <w:rsid w:val="0050069D"/>
    <w:rsid w:val="005215A4"/>
    <w:rsid w:val="005505E3"/>
    <w:rsid w:val="005644A8"/>
    <w:rsid w:val="005C016A"/>
    <w:rsid w:val="005E01A8"/>
    <w:rsid w:val="005E079C"/>
    <w:rsid w:val="00643107"/>
    <w:rsid w:val="0066448C"/>
    <w:rsid w:val="006C3A55"/>
    <w:rsid w:val="006D1205"/>
    <w:rsid w:val="006D54C9"/>
    <w:rsid w:val="006E130C"/>
    <w:rsid w:val="00746E89"/>
    <w:rsid w:val="00824C1C"/>
    <w:rsid w:val="00831264"/>
    <w:rsid w:val="008E2082"/>
    <w:rsid w:val="00907E78"/>
    <w:rsid w:val="0092354F"/>
    <w:rsid w:val="009462BC"/>
    <w:rsid w:val="00994BD8"/>
    <w:rsid w:val="009A0BDF"/>
    <w:rsid w:val="009F5DB3"/>
    <w:rsid w:val="00A43DC0"/>
    <w:rsid w:val="00AA4806"/>
    <w:rsid w:val="00B000AD"/>
    <w:rsid w:val="00B1158D"/>
    <w:rsid w:val="00B36566"/>
    <w:rsid w:val="00B55E7E"/>
    <w:rsid w:val="00B96C5C"/>
    <w:rsid w:val="00C01AC3"/>
    <w:rsid w:val="00C50B86"/>
    <w:rsid w:val="00C64ED1"/>
    <w:rsid w:val="00C655F4"/>
    <w:rsid w:val="00CB5FB5"/>
    <w:rsid w:val="00CB6D7E"/>
    <w:rsid w:val="00CC7138"/>
    <w:rsid w:val="00CE28A5"/>
    <w:rsid w:val="00CF5248"/>
    <w:rsid w:val="00D021C3"/>
    <w:rsid w:val="00D23378"/>
    <w:rsid w:val="00D37F15"/>
    <w:rsid w:val="00D50A2F"/>
    <w:rsid w:val="00D9598A"/>
    <w:rsid w:val="00DF69C7"/>
    <w:rsid w:val="00E24504"/>
    <w:rsid w:val="00E35329"/>
    <w:rsid w:val="00E82E6B"/>
    <w:rsid w:val="00EA6744"/>
    <w:rsid w:val="00EC0275"/>
    <w:rsid w:val="00F46ACE"/>
    <w:rsid w:val="00F96443"/>
    <w:rsid w:val="00FA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F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BE"/>
  </w:style>
  <w:style w:type="paragraph" w:styleId="Heading1">
    <w:name w:val="heading 1"/>
    <w:basedOn w:val="Normal"/>
    <w:next w:val="Normal"/>
    <w:link w:val="Heading1Char"/>
    <w:uiPriority w:val="9"/>
    <w:qFormat/>
    <w:rsid w:val="000A058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8C"/>
    <w:pPr>
      <w:ind w:left="720"/>
      <w:contextualSpacing/>
    </w:pPr>
  </w:style>
  <w:style w:type="table" w:styleId="TableGrid">
    <w:name w:val="Table Grid"/>
    <w:basedOn w:val="TableNormal"/>
    <w:uiPriority w:val="59"/>
    <w:rsid w:val="00D5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97902"/>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97902"/>
    <w:rPr>
      <w:rFonts w:ascii="Times New Roman" w:eastAsia="Times New Roman" w:hAnsi="Times New Roman" w:cs="Times New Roman"/>
      <w:sz w:val="24"/>
      <w:szCs w:val="24"/>
    </w:rPr>
  </w:style>
  <w:style w:type="paragraph" w:styleId="BodyText2">
    <w:name w:val="Body Text 2"/>
    <w:basedOn w:val="Normal"/>
    <w:link w:val="BodyText2Char"/>
    <w:rsid w:val="00346F9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46F9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53562"/>
    <w:pPr>
      <w:spacing w:after="120"/>
      <w:ind w:left="360"/>
    </w:pPr>
  </w:style>
  <w:style w:type="character" w:customStyle="1" w:styleId="BodyTextIndentChar">
    <w:name w:val="Body Text Indent Char"/>
    <w:basedOn w:val="DefaultParagraphFont"/>
    <w:link w:val="BodyTextIndent"/>
    <w:uiPriority w:val="99"/>
    <w:semiHidden/>
    <w:rsid w:val="00253562"/>
  </w:style>
  <w:style w:type="paragraph" w:styleId="BalloonText">
    <w:name w:val="Balloon Text"/>
    <w:basedOn w:val="Normal"/>
    <w:link w:val="BalloonTextChar"/>
    <w:uiPriority w:val="99"/>
    <w:semiHidden/>
    <w:unhideWhenUsed/>
    <w:rsid w:val="0025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62"/>
    <w:rPr>
      <w:rFonts w:ascii="Tahoma" w:hAnsi="Tahoma" w:cs="Tahoma"/>
      <w:sz w:val="16"/>
      <w:szCs w:val="16"/>
    </w:rPr>
  </w:style>
  <w:style w:type="character" w:customStyle="1" w:styleId="Heading1Char">
    <w:name w:val="Heading 1 Char"/>
    <w:basedOn w:val="DefaultParagraphFont"/>
    <w:link w:val="Heading1"/>
    <w:uiPriority w:val="9"/>
    <w:rsid w:val="000A058D"/>
    <w:rPr>
      <w:rFonts w:ascii="Cambria" w:eastAsia="Times New Roman" w:hAnsi="Cambria" w:cs="Times New Roman"/>
      <w:b/>
      <w:bCs/>
      <w:kern w:val="32"/>
      <w:sz w:val="32"/>
      <w:szCs w:val="32"/>
    </w:rPr>
  </w:style>
  <w:style w:type="paragraph" w:styleId="Header">
    <w:name w:val="header"/>
    <w:aliases w:val=" Char Char"/>
    <w:basedOn w:val="Normal"/>
    <w:link w:val="HeaderChar"/>
    <w:uiPriority w:val="99"/>
    <w:rsid w:val="000A058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 Char Char Char"/>
    <w:basedOn w:val="DefaultParagraphFont"/>
    <w:link w:val="Header"/>
    <w:uiPriority w:val="99"/>
    <w:rsid w:val="000A058D"/>
    <w:rPr>
      <w:rFonts w:ascii="Times New Roman" w:eastAsia="Times New Roman" w:hAnsi="Times New Roman" w:cs="Times New Roman"/>
      <w:sz w:val="20"/>
      <w:szCs w:val="20"/>
    </w:rPr>
  </w:style>
  <w:style w:type="paragraph" w:styleId="Caption">
    <w:name w:val="caption"/>
    <w:basedOn w:val="Normal"/>
    <w:next w:val="Normal"/>
    <w:qFormat/>
    <w:rsid w:val="000A058D"/>
    <w:pPr>
      <w:spacing w:after="0" w:line="360" w:lineRule="auto"/>
      <w:jc w:val="center"/>
    </w:pPr>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100BB5"/>
    <w:pPr>
      <w:spacing w:after="120" w:line="480" w:lineRule="auto"/>
      <w:ind w:left="360"/>
    </w:pPr>
  </w:style>
  <w:style w:type="character" w:customStyle="1" w:styleId="BodyTextIndent2Char">
    <w:name w:val="Body Text Indent 2 Char"/>
    <w:basedOn w:val="DefaultParagraphFont"/>
    <w:link w:val="BodyTextIndent2"/>
    <w:uiPriority w:val="99"/>
    <w:semiHidden/>
    <w:rsid w:val="0010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4F4E-0452-0344-9EBA-99E70AA3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19</Pages>
  <Words>5897</Words>
  <Characters>33615</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Hendaris</dc:creator>
  <cp:lastModifiedBy>Tania Adialita</cp:lastModifiedBy>
  <cp:revision>34</cp:revision>
  <dcterms:created xsi:type="dcterms:W3CDTF">2017-07-03T14:44:00Z</dcterms:created>
  <dcterms:modified xsi:type="dcterms:W3CDTF">2017-07-19T07:29:00Z</dcterms:modified>
</cp:coreProperties>
</file>