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2.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6DF" w:rsidRPr="002771BE" w:rsidRDefault="006B65D7" w:rsidP="006B65D7">
      <w:pPr>
        <w:jc w:val="center"/>
        <w:rPr>
          <w:rFonts w:ascii="Times New Roman" w:hAnsi="Times New Roman" w:cs="Times New Roman"/>
          <w:b/>
          <w:bCs/>
          <w:sz w:val="24"/>
          <w:szCs w:val="24"/>
          <w:lang w:val="en-US"/>
        </w:rPr>
      </w:pPr>
      <w:r w:rsidRPr="002771BE">
        <w:rPr>
          <w:rFonts w:ascii="Times New Roman" w:hAnsi="Times New Roman" w:cs="Times New Roman"/>
          <w:b/>
          <w:bCs/>
          <w:sz w:val="28"/>
          <w:lang w:val="en-US"/>
        </w:rPr>
        <w:t>CHARACTERISTICS OF CO-WORKING SPACES IN BANGKOK</w:t>
      </w:r>
    </w:p>
    <w:p w:rsidR="006B65D7" w:rsidRDefault="006B65D7" w:rsidP="006B65D7">
      <w:pPr>
        <w:jc w:val="center"/>
        <w:rPr>
          <w:rFonts w:ascii="Times New Roman" w:hAnsi="Times New Roman" w:cs="Times New Roman"/>
          <w:sz w:val="24"/>
          <w:szCs w:val="24"/>
          <w:lang w:val="en-US"/>
        </w:rPr>
      </w:pPr>
      <w:r>
        <w:rPr>
          <w:rFonts w:ascii="Times New Roman" w:hAnsi="Times New Roman" w:cs="Times New Roman"/>
          <w:sz w:val="24"/>
          <w:szCs w:val="24"/>
          <w:lang w:val="en-US"/>
        </w:rPr>
        <w:t>S</w:t>
      </w:r>
      <w:r w:rsidR="0090609B">
        <w:rPr>
          <w:rFonts w:ascii="Times New Roman" w:hAnsi="Times New Roman" w:cs="Times New Roman"/>
          <w:sz w:val="24"/>
          <w:szCs w:val="24"/>
          <w:lang w:val="en-US"/>
        </w:rPr>
        <w:t>onthya Vanichvatana</w:t>
      </w:r>
      <w:r w:rsidR="00776C0D">
        <w:rPr>
          <w:rStyle w:val="FootnoteReference"/>
          <w:rFonts w:ascii="Times New Roman" w:hAnsi="Times New Roman" w:cs="Times New Roman"/>
          <w:sz w:val="24"/>
          <w:szCs w:val="24"/>
          <w:lang w:val="en-US"/>
        </w:rPr>
        <w:footnoteReference w:id="1"/>
      </w:r>
      <w:r w:rsidR="0090609B">
        <w:rPr>
          <w:rFonts w:ascii="Times New Roman" w:hAnsi="Times New Roman" w:cs="Times New Roman"/>
          <w:sz w:val="24"/>
          <w:szCs w:val="24"/>
          <w:lang w:val="en-US"/>
        </w:rPr>
        <w:t>,</w:t>
      </w:r>
      <w:r w:rsidR="005E4570">
        <w:rPr>
          <w:rFonts w:ascii="Times New Roman" w:hAnsi="Times New Roman" w:cs="Times New Roman"/>
          <w:sz w:val="24"/>
          <w:szCs w:val="24"/>
          <w:lang w:val="en-US"/>
        </w:rPr>
        <w:t xml:space="preserve"> </w:t>
      </w:r>
      <w:proofErr w:type="spellStart"/>
      <w:r w:rsidR="005E4570">
        <w:rPr>
          <w:rFonts w:ascii="Times New Roman" w:hAnsi="Times New Roman" w:cs="Times New Roman"/>
          <w:sz w:val="24"/>
          <w:szCs w:val="24"/>
          <w:lang w:val="en-US"/>
        </w:rPr>
        <w:t>Navapa</w:t>
      </w:r>
      <w:proofErr w:type="spellEnd"/>
      <w:r w:rsidR="005E4570">
        <w:rPr>
          <w:rFonts w:ascii="Times New Roman" w:hAnsi="Times New Roman" w:cs="Times New Roman"/>
          <w:sz w:val="24"/>
          <w:szCs w:val="24"/>
          <w:lang w:val="en-US"/>
        </w:rPr>
        <w:t xml:space="preserve"> </w:t>
      </w:r>
      <w:proofErr w:type="spellStart"/>
      <w:r w:rsidR="005E4570">
        <w:rPr>
          <w:rFonts w:ascii="Times New Roman" w:hAnsi="Times New Roman" w:cs="Times New Roman"/>
          <w:sz w:val="24"/>
          <w:szCs w:val="24"/>
          <w:lang w:val="en-US"/>
        </w:rPr>
        <w:t>Varapark</w:t>
      </w:r>
      <w:proofErr w:type="spellEnd"/>
      <w:r w:rsidR="00776C0D">
        <w:rPr>
          <w:rStyle w:val="FootnoteReference"/>
          <w:rFonts w:ascii="Times New Roman" w:hAnsi="Times New Roman" w:cs="Times New Roman"/>
          <w:sz w:val="24"/>
          <w:szCs w:val="24"/>
          <w:lang w:val="en-US"/>
        </w:rPr>
        <w:footnoteReference w:id="2"/>
      </w:r>
      <w:r w:rsidR="0090609B">
        <w:rPr>
          <w:rFonts w:ascii="Times New Roman" w:hAnsi="Times New Roman" w:cs="Times New Roman"/>
          <w:sz w:val="24"/>
          <w:szCs w:val="24"/>
          <w:lang w:val="en-US"/>
        </w:rPr>
        <w:t xml:space="preserve"> and </w:t>
      </w:r>
      <w:proofErr w:type="spellStart"/>
      <w:r w:rsidR="0090609B">
        <w:rPr>
          <w:rFonts w:ascii="Times New Roman" w:hAnsi="Times New Roman" w:cs="Times New Roman"/>
          <w:sz w:val="24"/>
          <w:szCs w:val="24"/>
          <w:lang w:val="en-US"/>
        </w:rPr>
        <w:t>Porntida</w:t>
      </w:r>
      <w:proofErr w:type="spellEnd"/>
      <w:r w:rsidR="0090609B">
        <w:rPr>
          <w:rFonts w:ascii="Times New Roman" w:hAnsi="Times New Roman" w:cs="Times New Roman"/>
          <w:sz w:val="24"/>
          <w:szCs w:val="24"/>
          <w:lang w:val="en-US"/>
        </w:rPr>
        <w:t xml:space="preserve"> Poontirakul</w:t>
      </w:r>
      <w:r w:rsidR="00776C0D" w:rsidRPr="00776C0D">
        <w:rPr>
          <w:rFonts w:ascii="Times New Roman" w:hAnsi="Times New Roman" w:cs="Times New Roman"/>
          <w:sz w:val="24"/>
          <w:szCs w:val="24"/>
          <w:vertAlign w:val="superscript"/>
          <w:lang w:val="en-US"/>
        </w:rPr>
        <w:t>3</w:t>
      </w:r>
    </w:p>
    <w:p w:rsidR="002771BE" w:rsidRDefault="002771BE" w:rsidP="00383A13">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Martin de Tours School of Management and Economics</w:t>
      </w:r>
    </w:p>
    <w:p w:rsidR="002771BE" w:rsidRDefault="002771BE" w:rsidP="006B65D7">
      <w:pPr>
        <w:jc w:val="center"/>
        <w:rPr>
          <w:rFonts w:ascii="Times New Roman" w:hAnsi="Times New Roman" w:cs="Times New Roman"/>
          <w:sz w:val="24"/>
          <w:szCs w:val="24"/>
          <w:lang w:val="en-US"/>
        </w:rPr>
      </w:pPr>
      <w:r>
        <w:rPr>
          <w:rFonts w:ascii="Times New Roman" w:hAnsi="Times New Roman" w:cs="Times New Roman"/>
          <w:sz w:val="24"/>
          <w:szCs w:val="24"/>
          <w:lang w:val="en-US"/>
        </w:rPr>
        <w:t>Assumption University of Thailand</w:t>
      </w:r>
    </w:p>
    <w:p w:rsidR="008B26DF" w:rsidRPr="00DA05A3" w:rsidRDefault="008B26DF" w:rsidP="00383A13">
      <w:pPr>
        <w:spacing w:before="240"/>
        <w:rPr>
          <w:rFonts w:ascii="Times New Roman" w:hAnsi="Times New Roman" w:cs="Times New Roman"/>
          <w:b/>
          <w:bCs/>
          <w:sz w:val="24"/>
          <w:szCs w:val="24"/>
          <w:lang w:val="en-US"/>
        </w:rPr>
      </w:pPr>
      <w:r w:rsidRPr="00DA05A3">
        <w:rPr>
          <w:rFonts w:ascii="Times New Roman" w:hAnsi="Times New Roman" w:cs="Times New Roman"/>
          <w:b/>
          <w:bCs/>
          <w:sz w:val="24"/>
          <w:szCs w:val="24"/>
          <w:lang w:val="en-US"/>
        </w:rPr>
        <w:t>ABSTRACT</w:t>
      </w:r>
    </w:p>
    <w:p w:rsidR="00945122" w:rsidRDefault="00D524C4" w:rsidP="00945122">
      <w:pPr>
        <w:jc w:val="both"/>
        <w:rPr>
          <w:rFonts w:ascii="Times New Roman" w:hAnsi="Times New Roman" w:cs="Times New Roman"/>
          <w:sz w:val="24"/>
          <w:szCs w:val="24"/>
          <w:lang w:val="en-US"/>
        </w:rPr>
      </w:pPr>
      <w:r>
        <w:rPr>
          <w:rFonts w:ascii="Times New Roman" w:hAnsi="Times New Roman" w:cs="Times New Roman"/>
          <w:sz w:val="24"/>
          <w:szCs w:val="24"/>
          <w:lang w:val="en-US"/>
        </w:rPr>
        <w:t>This research explored co-working spaces located in Bangkok as of May, 2017. Among all 67 projects found, divided into three geographically classifications (Core CBD, Outer CBD and Non-CBD), most project locate in the central business districts, CBD (Core and Outer). Popular opening hours are at regular business opening hours (8 to 9am), while popular closing hours are until late hours (6 to 10pm).</w:t>
      </w:r>
      <w:r w:rsidR="00945122">
        <w:rPr>
          <w:rFonts w:ascii="Times New Roman" w:hAnsi="Times New Roman" w:cs="Times New Roman"/>
          <w:sz w:val="24"/>
          <w:szCs w:val="24"/>
          <w:lang w:val="en-US"/>
        </w:rPr>
        <w:t xml:space="preserve"> Rental spaces provided include both </w:t>
      </w:r>
      <w:r w:rsidR="00945122" w:rsidRPr="007B40E0">
        <w:rPr>
          <w:rFonts w:ascii="Times New Roman" w:hAnsi="Times New Roman" w:cs="Times New Roman"/>
          <w:i/>
          <w:iCs/>
          <w:sz w:val="24"/>
          <w:szCs w:val="24"/>
          <w:lang w:val="en-US"/>
        </w:rPr>
        <w:t>open space</w:t>
      </w:r>
      <w:r w:rsidR="00945122">
        <w:rPr>
          <w:rFonts w:ascii="Times New Roman" w:hAnsi="Times New Roman" w:cs="Times New Roman"/>
          <w:sz w:val="24"/>
          <w:szCs w:val="24"/>
          <w:lang w:val="en-US"/>
        </w:rPr>
        <w:t xml:space="preserve">, hot desk and fixed desk, and </w:t>
      </w:r>
      <w:r w:rsidR="00945122" w:rsidRPr="007B40E0">
        <w:rPr>
          <w:rFonts w:ascii="Times New Roman" w:hAnsi="Times New Roman" w:cs="Times New Roman"/>
          <w:i/>
          <w:iCs/>
          <w:sz w:val="24"/>
          <w:szCs w:val="24"/>
          <w:lang w:val="en-US"/>
        </w:rPr>
        <w:t>enclosed space</w:t>
      </w:r>
      <w:r w:rsidR="00945122">
        <w:rPr>
          <w:rFonts w:ascii="Times New Roman" w:hAnsi="Times New Roman" w:cs="Times New Roman"/>
          <w:sz w:val="24"/>
          <w:szCs w:val="24"/>
          <w:lang w:val="en-US"/>
        </w:rPr>
        <w:t xml:space="preserve">, private office, meeting room, and event room. Among </w:t>
      </w:r>
      <w:r w:rsidR="00945122" w:rsidRPr="00945122">
        <w:rPr>
          <w:rFonts w:ascii="Times New Roman" w:hAnsi="Times New Roman" w:cs="Times New Roman"/>
          <w:sz w:val="24"/>
          <w:szCs w:val="24"/>
          <w:lang w:val="en-US"/>
        </w:rPr>
        <w:t xml:space="preserve">as many as 17 types of facilities/equipment </w:t>
      </w:r>
      <w:r w:rsidR="00945122">
        <w:rPr>
          <w:rFonts w:ascii="Times New Roman" w:hAnsi="Times New Roman" w:cs="Times New Roman"/>
          <w:sz w:val="24"/>
          <w:szCs w:val="24"/>
          <w:lang w:val="en-US"/>
        </w:rPr>
        <w:t>offered in the overall projects, the top five facilities/equipment are Wi-Fi, Snacks and Drinks, Printing, Mail Box, and Projectors.</w:t>
      </w:r>
    </w:p>
    <w:p w:rsidR="008B26DF" w:rsidRDefault="006C6AD7" w:rsidP="006C6AD7">
      <w:pPr>
        <w:spacing w:before="240"/>
        <w:rPr>
          <w:rFonts w:ascii="Times New Roman" w:hAnsi="Times New Roman" w:cs="Times New Roman"/>
          <w:sz w:val="24"/>
          <w:szCs w:val="24"/>
          <w:lang w:val="en-US"/>
        </w:rPr>
      </w:pPr>
      <w:r w:rsidRPr="00AA12FA">
        <w:rPr>
          <w:rFonts w:ascii="Times New Roman" w:hAnsi="Times New Roman" w:cs="Times New Roman"/>
          <w:b/>
          <w:bCs/>
          <w:i/>
          <w:iCs/>
          <w:sz w:val="24"/>
          <w:szCs w:val="24"/>
          <w:lang w:val="en-US"/>
        </w:rPr>
        <w:t>Keywords</w:t>
      </w:r>
      <w:r>
        <w:rPr>
          <w:rFonts w:ascii="Times New Roman" w:hAnsi="Times New Roman" w:cs="Times New Roman"/>
          <w:sz w:val="24"/>
          <w:szCs w:val="24"/>
          <w:lang w:val="en-US"/>
        </w:rPr>
        <w:t xml:space="preserve">: </w:t>
      </w:r>
      <w:r w:rsidR="00F61FC2">
        <w:rPr>
          <w:rFonts w:ascii="Times New Roman" w:hAnsi="Times New Roman" w:cs="Times New Roman"/>
          <w:sz w:val="24"/>
          <w:szCs w:val="24"/>
          <w:lang w:val="en-US"/>
        </w:rPr>
        <w:t xml:space="preserve">Co-working spaces, Bangkok, </w:t>
      </w:r>
      <w:r w:rsidR="00383A13">
        <w:rPr>
          <w:rFonts w:ascii="Times New Roman" w:hAnsi="Times New Roman" w:cs="Times New Roman"/>
          <w:sz w:val="24"/>
          <w:szCs w:val="24"/>
          <w:lang w:val="en-US"/>
        </w:rPr>
        <w:t>office spaces</w:t>
      </w:r>
    </w:p>
    <w:p w:rsidR="008B26DF" w:rsidRPr="00DA05A3" w:rsidRDefault="008B26DF" w:rsidP="00832129">
      <w:pPr>
        <w:spacing w:before="240"/>
        <w:rPr>
          <w:rFonts w:ascii="Times New Roman" w:hAnsi="Times New Roman" w:cs="Times New Roman"/>
          <w:b/>
          <w:bCs/>
          <w:sz w:val="24"/>
          <w:szCs w:val="24"/>
          <w:lang w:val="en-US"/>
        </w:rPr>
      </w:pPr>
      <w:r w:rsidRPr="00DA05A3">
        <w:rPr>
          <w:rFonts w:ascii="Times New Roman" w:hAnsi="Times New Roman" w:cs="Times New Roman"/>
          <w:b/>
          <w:bCs/>
          <w:sz w:val="24"/>
          <w:szCs w:val="24"/>
          <w:lang w:val="en-US"/>
        </w:rPr>
        <w:t>INTRODUCTION</w:t>
      </w:r>
    </w:p>
    <w:p w:rsidR="0088318B" w:rsidRDefault="0088318B" w:rsidP="0088318B">
      <w:pPr>
        <w:jc w:val="both"/>
        <w:rPr>
          <w:rFonts w:ascii="Times New Roman" w:hAnsi="Times New Roman" w:cs="Times New Roman"/>
          <w:sz w:val="24"/>
          <w:szCs w:val="24"/>
          <w:lang w:val="en-US"/>
        </w:rPr>
      </w:pPr>
      <w:r>
        <w:rPr>
          <w:rFonts w:ascii="Times New Roman" w:hAnsi="Times New Roman" w:cs="Times New Roman"/>
          <w:sz w:val="24"/>
          <w:szCs w:val="24"/>
          <w:lang w:val="en-US"/>
        </w:rPr>
        <w:t>The main purpose of an office environment is to support its occupants in performing their job (wiki</w:t>
      </w:r>
      <w:r w:rsidR="00AC4F9E">
        <w:rPr>
          <w:rFonts w:ascii="Times New Roman" w:hAnsi="Times New Roman" w:cs="Times New Roman"/>
          <w:sz w:val="24"/>
          <w:szCs w:val="24"/>
          <w:lang w:val="en-US"/>
        </w:rPr>
        <w:t>-1</w:t>
      </w:r>
      <w:r>
        <w:rPr>
          <w:rFonts w:ascii="Times New Roman" w:hAnsi="Times New Roman" w:cs="Times New Roman"/>
          <w:sz w:val="24"/>
          <w:szCs w:val="24"/>
          <w:lang w:val="en-US"/>
        </w:rPr>
        <w:t>, 2017). Such office environment/space varies widely from a small office such as a bench in the corner of a small business of extremely small size, through entire floors of buildings up to and including massive buildings dedicated entirely to one company</w:t>
      </w:r>
      <w:r w:rsidR="004867FD">
        <w:rPr>
          <w:rFonts w:ascii="Times New Roman" w:hAnsi="Times New Roman" w:cs="Times New Roman"/>
          <w:sz w:val="24"/>
          <w:szCs w:val="24"/>
          <w:lang w:val="en-US"/>
        </w:rPr>
        <w:t xml:space="preserve"> (wiki, 2017)</w:t>
      </w:r>
      <w:r>
        <w:rPr>
          <w:rFonts w:ascii="Times New Roman" w:hAnsi="Times New Roman" w:cs="Times New Roman"/>
          <w:sz w:val="24"/>
          <w:szCs w:val="24"/>
          <w:lang w:val="en-US"/>
        </w:rPr>
        <w:t xml:space="preserve">. </w:t>
      </w:r>
    </w:p>
    <w:p w:rsidR="00611AC0" w:rsidRPr="00F61FC2" w:rsidRDefault="0088318B" w:rsidP="00F61FC2">
      <w:pPr>
        <w:jc w:val="both"/>
        <w:rPr>
          <w:rFonts w:ascii="Times New Roman" w:hAnsi="Times New Roman" w:cs="Times New Roman"/>
          <w:sz w:val="24"/>
          <w:szCs w:val="24"/>
          <w:lang w:val="en-US"/>
        </w:rPr>
      </w:pPr>
      <w:r>
        <w:rPr>
          <w:rFonts w:ascii="Times New Roman" w:hAnsi="Times New Roman" w:cs="Times New Roman"/>
          <w:sz w:val="24"/>
          <w:szCs w:val="24"/>
          <w:lang w:val="en-US"/>
        </w:rPr>
        <w:t>In modern terms an office usually refers to the location where white-collar workers are employed</w:t>
      </w:r>
      <w:r w:rsidR="00AC4F9E">
        <w:rPr>
          <w:rFonts w:ascii="Times New Roman" w:hAnsi="Times New Roman" w:cs="Times New Roman"/>
          <w:sz w:val="24"/>
          <w:szCs w:val="24"/>
          <w:lang w:val="en-US"/>
        </w:rPr>
        <w:t xml:space="preserve"> (Wiki-1, </w:t>
      </w:r>
      <w:proofErr w:type="spellStart"/>
      <w:r w:rsidR="00AC4F9E">
        <w:rPr>
          <w:rFonts w:ascii="Times New Roman" w:hAnsi="Times New Roman" w:cs="Times New Roman"/>
          <w:sz w:val="24"/>
          <w:szCs w:val="24"/>
          <w:lang w:val="en-US"/>
        </w:rPr>
        <w:t>n.d.</w:t>
      </w:r>
      <w:proofErr w:type="spellEnd"/>
      <w:r w:rsidR="00AC4F9E">
        <w:rPr>
          <w:rFonts w:ascii="Times New Roman" w:hAnsi="Times New Roman" w:cs="Times New Roman"/>
          <w:sz w:val="24"/>
          <w:szCs w:val="24"/>
          <w:lang w:val="en-US"/>
        </w:rPr>
        <w:t>)</w:t>
      </w:r>
      <w:r>
        <w:rPr>
          <w:rFonts w:ascii="Times New Roman" w:hAnsi="Times New Roman" w:cs="Times New Roman"/>
          <w:sz w:val="24"/>
          <w:szCs w:val="24"/>
          <w:lang w:val="en-US"/>
        </w:rPr>
        <w:t>.</w:t>
      </w:r>
      <w:r w:rsidR="00A946FA">
        <w:rPr>
          <w:rFonts w:ascii="Times New Roman" w:hAnsi="Times New Roman" w:cs="Times New Roman"/>
          <w:sz w:val="24"/>
          <w:szCs w:val="24"/>
          <w:lang w:val="en-US"/>
        </w:rPr>
        <w:t xml:space="preserve"> However, for startup</w:t>
      </w:r>
      <w:r w:rsidR="00C76BD9">
        <w:rPr>
          <w:rFonts w:ascii="Times New Roman" w:hAnsi="Times New Roman" w:cs="Times New Roman"/>
          <w:sz w:val="24"/>
          <w:szCs w:val="24"/>
          <w:lang w:val="en-US"/>
        </w:rPr>
        <w:t xml:space="preserve"> </w:t>
      </w:r>
      <w:r w:rsidR="00E40917">
        <w:rPr>
          <w:rFonts w:ascii="Times New Roman" w:hAnsi="Times New Roman" w:cs="Times New Roman"/>
          <w:sz w:val="24"/>
          <w:szCs w:val="24"/>
          <w:lang w:val="en-US"/>
        </w:rPr>
        <w:t>(</w:t>
      </w:r>
      <w:r w:rsidR="00C53BAC" w:rsidRPr="00C53BAC">
        <w:rPr>
          <w:rFonts w:ascii="Times New Roman" w:hAnsi="Times New Roman" w:cs="Times New Roman"/>
          <w:sz w:val="24"/>
          <w:szCs w:val="24"/>
        </w:rPr>
        <w:t xml:space="preserve">a business or undertaking that has recently </w:t>
      </w:r>
      <w:r w:rsidR="00C53BAC" w:rsidRPr="00F61FC2">
        <w:rPr>
          <w:rFonts w:ascii="Times New Roman" w:hAnsi="Times New Roman" w:cs="Times New Roman"/>
          <w:sz w:val="24"/>
          <w:szCs w:val="24"/>
        </w:rPr>
        <w:t>begun operation</w:t>
      </w:r>
      <w:r w:rsidR="00C53BAC" w:rsidRPr="00F61FC2">
        <w:rPr>
          <w:rFonts w:ascii="Times New Roman" w:hAnsi="Times New Roman" w:cs="Times New Roman"/>
          <w:sz w:val="24"/>
          <w:szCs w:val="24"/>
          <w:lang w:val="en-US"/>
        </w:rPr>
        <w:t xml:space="preserve"> </w:t>
      </w:r>
      <w:r w:rsidR="00A946FA" w:rsidRPr="00F61FC2">
        <w:rPr>
          <w:rFonts w:ascii="Times New Roman" w:hAnsi="Times New Roman" w:cs="Times New Roman"/>
          <w:sz w:val="24"/>
          <w:szCs w:val="24"/>
          <w:lang w:val="en-US"/>
        </w:rPr>
        <w:t>(</w:t>
      </w:r>
      <w:r w:rsidR="00C53BAC" w:rsidRPr="00F61FC2">
        <w:rPr>
          <w:rFonts w:ascii="Times New Roman" w:hAnsi="Times New Roman" w:cs="Times New Roman"/>
          <w:sz w:val="24"/>
          <w:szCs w:val="24"/>
          <w:lang w:val="en-US"/>
        </w:rPr>
        <w:t xml:space="preserve">the </w:t>
      </w:r>
      <w:r w:rsidR="00C53BAC" w:rsidRPr="00F61FC2">
        <w:rPr>
          <w:rFonts w:ascii="Times New Roman" w:hAnsi="Times New Roman" w:cs="Times New Roman"/>
          <w:sz w:val="24"/>
          <w:szCs w:val="24"/>
        </w:rPr>
        <w:t>American Heritage Dictionary</w:t>
      </w:r>
      <w:r w:rsidR="00A946FA" w:rsidRPr="00F61FC2">
        <w:rPr>
          <w:rFonts w:ascii="Times New Roman" w:hAnsi="Times New Roman" w:cs="Times New Roman"/>
          <w:sz w:val="24"/>
          <w:szCs w:val="24"/>
          <w:lang w:val="en-US"/>
        </w:rPr>
        <w:t>,</w:t>
      </w:r>
      <w:r w:rsidR="00C76BD9" w:rsidRPr="00F61FC2">
        <w:rPr>
          <w:rFonts w:ascii="Times New Roman" w:hAnsi="Times New Roman" w:cs="Times New Roman"/>
          <w:sz w:val="24"/>
          <w:szCs w:val="24"/>
          <w:lang w:val="en-US"/>
        </w:rPr>
        <w:t xml:space="preserve"> 2013</w:t>
      </w:r>
      <w:r w:rsidR="00A946FA" w:rsidRPr="00F61FC2">
        <w:rPr>
          <w:rFonts w:ascii="Times New Roman" w:hAnsi="Times New Roman" w:cs="Times New Roman"/>
          <w:sz w:val="24"/>
          <w:szCs w:val="24"/>
          <w:lang w:val="en-US"/>
        </w:rPr>
        <w:t>)</w:t>
      </w:r>
      <w:r w:rsidR="00E40917" w:rsidRPr="00F61FC2">
        <w:rPr>
          <w:rFonts w:ascii="Times New Roman" w:hAnsi="Times New Roman" w:cs="Times New Roman"/>
          <w:sz w:val="24"/>
          <w:szCs w:val="24"/>
          <w:lang w:val="en-US"/>
        </w:rPr>
        <w:t xml:space="preserve">), </w:t>
      </w:r>
      <w:r w:rsidR="00DD6A1D" w:rsidRPr="00F61FC2">
        <w:rPr>
          <w:rFonts w:ascii="Times New Roman" w:hAnsi="Times New Roman" w:cs="Times New Roman"/>
          <w:sz w:val="24"/>
          <w:szCs w:val="24"/>
          <w:lang w:val="en-US"/>
        </w:rPr>
        <w:t xml:space="preserve">office environments </w:t>
      </w:r>
      <w:r w:rsidR="00AC4F9E" w:rsidRPr="00F61FC2">
        <w:rPr>
          <w:rFonts w:ascii="Times New Roman" w:hAnsi="Times New Roman" w:cs="Times New Roman"/>
          <w:sz w:val="24"/>
          <w:szCs w:val="24"/>
          <w:lang w:val="en-US"/>
        </w:rPr>
        <w:t>mean</w:t>
      </w:r>
      <w:r w:rsidR="00DD6A1D" w:rsidRPr="00F61FC2">
        <w:rPr>
          <w:rFonts w:ascii="Times New Roman" w:hAnsi="Times New Roman" w:cs="Times New Roman"/>
          <w:sz w:val="24"/>
          <w:szCs w:val="24"/>
          <w:lang w:val="en-US"/>
        </w:rPr>
        <w:t xml:space="preserve"> </w:t>
      </w:r>
      <w:r w:rsidR="000D320D" w:rsidRPr="00F61FC2">
        <w:rPr>
          <w:rFonts w:ascii="Times New Roman" w:hAnsi="Times New Roman" w:cs="Times New Roman"/>
          <w:sz w:val="24"/>
          <w:szCs w:val="24"/>
          <w:lang w:val="en-US"/>
        </w:rPr>
        <w:t>differently. Co-working spaces have been increasingly popular (</w:t>
      </w:r>
      <w:hyperlink r:id="rId8" w:history="1">
        <w:r w:rsidR="000D320D" w:rsidRPr="00F61FC2">
          <w:rPr>
            <w:rStyle w:val="Hyperlink"/>
            <w:rFonts w:ascii="Times New Roman" w:hAnsi="Times New Roman" w:cs="Times New Roman"/>
            <w:color w:val="auto"/>
            <w:sz w:val="24"/>
            <w:szCs w:val="24"/>
            <w:lang w:val="en-US"/>
          </w:rPr>
          <w:t>coworkinghandbook.com</w:t>
        </w:r>
      </w:hyperlink>
      <w:r w:rsidR="000D320D" w:rsidRPr="00F61FC2">
        <w:rPr>
          <w:rFonts w:ascii="Times New Roman" w:hAnsi="Times New Roman" w:cs="Times New Roman"/>
          <w:sz w:val="24"/>
          <w:szCs w:val="24"/>
          <w:lang w:val="en-US"/>
        </w:rPr>
        <w:t xml:space="preserve">, </w:t>
      </w:r>
      <w:proofErr w:type="spellStart"/>
      <w:r w:rsidR="000D320D" w:rsidRPr="00F61FC2">
        <w:rPr>
          <w:rFonts w:ascii="Times New Roman" w:hAnsi="Times New Roman" w:cs="Times New Roman"/>
          <w:sz w:val="24"/>
          <w:szCs w:val="24"/>
          <w:lang w:val="en-US"/>
        </w:rPr>
        <w:t>n.d.</w:t>
      </w:r>
      <w:proofErr w:type="spellEnd"/>
      <w:r w:rsidR="000D320D" w:rsidRPr="00F61FC2">
        <w:rPr>
          <w:rFonts w:ascii="Times New Roman" w:hAnsi="Times New Roman" w:cs="Times New Roman"/>
          <w:sz w:val="24"/>
          <w:szCs w:val="24"/>
          <w:lang w:val="en-US"/>
        </w:rPr>
        <w:t>)</w:t>
      </w:r>
      <w:r w:rsidR="00F61FC2" w:rsidRPr="00F61FC2">
        <w:rPr>
          <w:rFonts w:ascii="Times New Roman" w:hAnsi="Times New Roman" w:cs="Times New Roman"/>
          <w:sz w:val="24"/>
          <w:szCs w:val="24"/>
          <w:lang w:val="en-US"/>
        </w:rPr>
        <w:t xml:space="preserve"> including in Bangkok. The </w:t>
      </w:r>
      <w:r w:rsidR="00611AC0" w:rsidRPr="00F61FC2">
        <w:rPr>
          <w:rFonts w:ascii="Times New Roman" w:hAnsi="Times New Roman" w:cs="Times New Roman"/>
          <w:b/>
          <w:bCs/>
          <w:i/>
          <w:iCs/>
          <w:sz w:val="24"/>
          <w:szCs w:val="24"/>
          <w:lang w:val="en-US"/>
        </w:rPr>
        <w:t>Objective</w:t>
      </w:r>
      <w:r w:rsidR="00F61FC2" w:rsidRPr="00F61FC2">
        <w:rPr>
          <w:rFonts w:ascii="Times New Roman" w:hAnsi="Times New Roman" w:cs="Times New Roman"/>
          <w:sz w:val="24"/>
          <w:szCs w:val="24"/>
          <w:lang w:val="en-US"/>
        </w:rPr>
        <w:t xml:space="preserve"> of this research is to explore the characteristics of co-working spaces in Bangkok. </w:t>
      </w:r>
      <w:r w:rsidR="00F61FC2">
        <w:rPr>
          <w:rFonts w:ascii="Times New Roman" w:hAnsi="Times New Roman" w:cs="Times New Roman"/>
          <w:sz w:val="24"/>
          <w:szCs w:val="24"/>
          <w:lang w:val="en-US"/>
        </w:rPr>
        <w:t xml:space="preserve">The </w:t>
      </w:r>
      <w:r w:rsidR="00611AC0" w:rsidRPr="00F61FC2">
        <w:rPr>
          <w:rFonts w:ascii="Times New Roman" w:hAnsi="Times New Roman" w:cs="Times New Roman"/>
          <w:b/>
          <w:bCs/>
          <w:i/>
          <w:iCs/>
          <w:sz w:val="24"/>
          <w:szCs w:val="24"/>
          <w:lang w:val="en-US"/>
        </w:rPr>
        <w:t>Scope</w:t>
      </w:r>
      <w:r w:rsidR="00F61FC2">
        <w:rPr>
          <w:rFonts w:ascii="Times New Roman" w:hAnsi="Times New Roman" w:cs="Times New Roman"/>
          <w:sz w:val="24"/>
          <w:szCs w:val="24"/>
          <w:lang w:val="en-US"/>
        </w:rPr>
        <w:t xml:space="preserve"> covers all co-working projects that can be searched through popular website search engines, Google Maps and www.coworker.com.</w:t>
      </w:r>
    </w:p>
    <w:p w:rsidR="0023629B" w:rsidRPr="00A42ED1" w:rsidRDefault="008B26DF" w:rsidP="00F61FC2">
      <w:pPr>
        <w:spacing w:before="240"/>
        <w:rPr>
          <w:rFonts w:ascii="Times New Roman" w:hAnsi="Times New Roman" w:cs="Times New Roman"/>
          <w:b/>
          <w:bCs/>
          <w:sz w:val="24"/>
          <w:szCs w:val="24"/>
          <w:lang w:val="en-US"/>
        </w:rPr>
      </w:pPr>
      <w:r w:rsidRPr="00A42ED1">
        <w:rPr>
          <w:rFonts w:ascii="Times New Roman" w:hAnsi="Times New Roman" w:cs="Times New Roman"/>
          <w:b/>
          <w:bCs/>
          <w:sz w:val="24"/>
          <w:szCs w:val="24"/>
          <w:lang w:val="en-US"/>
        </w:rPr>
        <w:t>LITERATURE REVIEW</w:t>
      </w:r>
    </w:p>
    <w:p w:rsidR="0017106C" w:rsidRDefault="00A42ED1" w:rsidP="00B85AC8">
      <w:pPr>
        <w:jc w:val="both"/>
        <w:rPr>
          <w:rFonts w:ascii="Times New Roman" w:hAnsi="Times New Roman" w:cs="Times New Roman"/>
          <w:sz w:val="24"/>
          <w:szCs w:val="24"/>
        </w:rPr>
      </w:pPr>
      <w:r w:rsidRPr="0017106C">
        <w:rPr>
          <w:rFonts w:ascii="Times New Roman" w:hAnsi="Times New Roman" w:cs="Times New Roman"/>
          <w:sz w:val="24"/>
          <w:szCs w:val="24"/>
          <w:lang w:val="en-US"/>
        </w:rPr>
        <w:t>The term ‘</w:t>
      </w:r>
      <w:r w:rsidR="0017106C" w:rsidRPr="0017106C">
        <w:rPr>
          <w:rFonts w:ascii="Times New Roman" w:hAnsi="Times New Roman" w:cs="Times New Roman"/>
          <w:sz w:val="24"/>
          <w:szCs w:val="24"/>
          <w:lang w:val="en-US"/>
        </w:rPr>
        <w:t>work space</w:t>
      </w:r>
      <w:r w:rsidRPr="0017106C">
        <w:rPr>
          <w:rFonts w:ascii="Times New Roman" w:hAnsi="Times New Roman" w:cs="Times New Roman"/>
          <w:sz w:val="24"/>
          <w:szCs w:val="24"/>
          <w:lang w:val="en-US"/>
        </w:rPr>
        <w:t xml:space="preserve">’ </w:t>
      </w:r>
      <w:r w:rsidR="00101BC6">
        <w:rPr>
          <w:rFonts w:ascii="Times New Roman" w:hAnsi="Times New Roman" w:cs="Times New Roman"/>
          <w:sz w:val="24"/>
          <w:szCs w:val="24"/>
          <w:lang w:val="en-US"/>
        </w:rPr>
        <w:t>means</w:t>
      </w:r>
      <w:r w:rsidR="00B85AC8">
        <w:rPr>
          <w:rFonts w:ascii="Times New Roman" w:hAnsi="Times New Roman" w:cs="Times New Roman"/>
          <w:sz w:val="24"/>
          <w:szCs w:val="24"/>
          <w:lang w:val="en-US"/>
        </w:rPr>
        <w:t xml:space="preserve"> an area rented or sold </w:t>
      </w:r>
      <w:r w:rsidR="0017106C" w:rsidRPr="0017106C">
        <w:rPr>
          <w:rFonts w:ascii="Times New Roman" w:hAnsi="Times New Roman" w:cs="Times New Roman"/>
          <w:sz w:val="24"/>
          <w:szCs w:val="24"/>
        </w:rPr>
        <w:t>used or required for one's work</w:t>
      </w:r>
      <w:r w:rsidR="00B85AC8">
        <w:rPr>
          <w:rFonts w:ascii="Times New Roman" w:hAnsi="Times New Roman" w:cs="Times New Roman"/>
          <w:sz w:val="24"/>
          <w:szCs w:val="24"/>
        </w:rPr>
        <w:t xml:space="preserve"> for commercial purposes</w:t>
      </w:r>
      <w:r w:rsidR="0017106C" w:rsidRPr="0017106C">
        <w:rPr>
          <w:rFonts w:ascii="Times New Roman" w:hAnsi="Times New Roman" w:cs="Times New Roman"/>
          <w:sz w:val="24"/>
          <w:szCs w:val="24"/>
        </w:rPr>
        <w:t>, as in an office or home</w:t>
      </w:r>
      <w:r w:rsidR="0017106C">
        <w:rPr>
          <w:rFonts w:ascii="Times New Roman" w:hAnsi="Times New Roman" w:cs="Times New Roman"/>
          <w:sz w:val="24"/>
          <w:szCs w:val="24"/>
        </w:rPr>
        <w:t xml:space="preserve"> (Dictionary.Com, </w:t>
      </w:r>
      <w:proofErr w:type="spellStart"/>
      <w:r w:rsidR="0017106C">
        <w:rPr>
          <w:rFonts w:ascii="Times New Roman" w:hAnsi="Times New Roman" w:cs="Times New Roman"/>
          <w:sz w:val="24"/>
          <w:szCs w:val="24"/>
        </w:rPr>
        <w:t>n.d.</w:t>
      </w:r>
      <w:proofErr w:type="spellEnd"/>
      <w:r w:rsidR="0017106C">
        <w:rPr>
          <w:rFonts w:ascii="Times New Roman" w:hAnsi="Times New Roman" w:cs="Times New Roman"/>
          <w:sz w:val="24"/>
          <w:szCs w:val="24"/>
        </w:rPr>
        <w:t>)</w:t>
      </w:r>
      <w:r w:rsidR="00B85AC8">
        <w:rPr>
          <w:rFonts w:ascii="Times New Roman" w:hAnsi="Times New Roman" w:cs="Times New Roman"/>
          <w:sz w:val="24"/>
          <w:szCs w:val="24"/>
        </w:rPr>
        <w:t xml:space="preserve"> </w:t>
      </w:r>
      <w:r w:rsidR="00101BC6">
        <w:rPr>
          <w:rFonts w:ascii="Times New Roman" w:hAnsi="Times New Roman" w:cs="Times New Roman"/>
          <w:sz w:val="24"/>
          <w:szCs w:val="24"/>
        </w:rPr>
        <w:t>(</w:t>
      </w:r>
      <w:r w:rsidR="00B85AC8">
        <w:rPr>
          <w:rFonts w:ascii="Times New Roman" w:hAnsi="Times New Roman" w:cs="Times New Roman"/>
          <w:sz w:val="24"/>
          <w:szCs w:val="24"/>
        </w:rPr>
        <w:t xml:space="preserve">Oxford Dictionaries, </w:t>
      </w:r>
      <w:proofErr w:type="spellStart"/>
      <w:r w:rsidR="00B85AC8">
        <w:rPr>
          <w:rFonts w:ascii="Times New Roman" w:hAnsi="Times New Roman" w:cs="Times New Roman"/>
          <w:sz w:val="24"/>
          <w:szCs w:val="24"/>
        </w:rPr>
        <w:t>n.d.</w:t>
      </w:r>
      <w:proofErr w:type="spellEnd"/>
      <w:r w:rsidR="00B85AC8">
        <w:rPr>
          <w:rFonts w:ascii="Times New Roman" w:hAnsi="Times New Roman" w:cs="Times New Roman"/>
          <w:sz w:val="24"/>
          <w:szCs w:val="24"/>
        </w:rPr>
        <w:t>).</w:t>
      </w:r>
      <w:r w:rsidR="007E6CE4">
        <w:rPr>
          <w:rFonts w:ascii="Times New Roman" w:hAnsi="Times New Roman" w:cs="Times New Roman"/>
          <w:sz w:val="24"/>
          <w:szCs w:val="24"/>
        </w:rPr>
        <w:t xml:space="preserve"> This part reviewed: Types of Work Spaces, Components of Office Spaces, Office Spaces in Bangkok, Evolution and Popularity of Co-Working Spaces and Types of Co-Working Spaces.</w:t>
      </w:r>
    </w:p>
    <w:p w:rsidR="00CE3845" w:rsidRPr="00D70054" w:rsidRDefault="00A42ED1">
      <w:pPr>
        <w:rPr>
          <w:rFonts w:ascii="Times New Roman" w:hAnsi="Times New Roman" w:cs="Times New Roman"/>
          <w:sz w:val="24"/>
          <w:szCs w:val="24"/>
          <w:u w:val="single"/>
          <w:lang w:val="en-US"/>
        </w:rPr>
      </w:pPr>
      <w:r>
        <w:rPr>
          <w:rFonts w:ascii="Times New Roman" w:hAnsi="Times New Roman" w:cs="Times New Roman"/>
          <w:sz w:val="24"/>
          <w:szCs w:val="24"/>
          <w:u w:val="single"/>
          <w:lang w:val="en-US"/>
        </w:rPr>
        <w:t>Types</w:t>
      </w:r>
      <w:r w:rsidR="00CE3845" w:rsidRPr="00D70054">
        <w:rPr>
          <w:rFonts w:ascii="Times New Roman" w:hAnsi="Times New Roman" w:cs="Times New Roman"/>
          <w:sz w:val="24"/>
          <w:szCs w:val="24"/>
          <w:u w:val="single"/>
          <w:lang w:val="en-US"/>
        </w:rPr>
        <w:t xml:space="preserve"> of </w:t>
      </w:r>
      <w:r>
        <w:rPr>
          <w:rFonts w:ascii="Times New Roman" w:hAnsi="Times New Roman" w:cs="Times New Roman"/>
          <w:sz w:val="24"/>
          <w:szCs w:val="24"/>
          <w:u w:val="single"/>
          <w:lang w:val="en-US"/>
        </w:rPr>
        <w:t>Work</w:t>
      </w:r>
      <w:r w:rsidR="00CE3845" w:rsidRPr="00D70054">
        <w:rPr>
          <w:rFonts w:ascii="Times New Roman" w:hAnsi="Times New Roman" w:cs="Times New Roman"/>
          <w:sz w:val="24"/>
          <w:szCs w:val="24"/>
          <w:u w:val="single"/>
          <w:lang w:val="en-US"/>
        </w:rPr>
        <w:t xml:space="preserve"> </w:t>
      </w:r>
      <w:r w:rsidR="00FA5586" w:rsidRPr="00D70054">
        <w:rPr>
          <w:rFonts w:ascii="Times New Roman" w:hAnsi="Times New Roman" w:cs="Times New Roman"/>
          <w:sz w:val="24"/>
          <w:szCs w:val="24"/>
          <w:u w:val="single"/>
          <w:lang w:val="en-US"/>
        </w:rPr>
        <w:t>Space</w:t>
      </w:r>
      <w:r w:rsidR="00CE3845" w:rsidRPr="00D70054">
        <w:rPr>
          <w:rFonts w:ascii="Times New Roman" w:hAnsi="Times New Roman" w:cs="Times New Roman"/>
          <w:sz w:val="24"/>
          <w:szCs w:val="24"/>
          <w:u w:val="single"/>
          <w:lang w:val="en-US"/>
        </w:rPr>
        <w:t>s</w:t>
      </w:r>
    </w:p>
    <w:p w:rsidR="00634D53" w:rsidRPr="00C03D8A" w:rsidRDefault="007435DB" w:rsidP="006D1D05">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There are many forms of office for </w:t>
      </w:r>
      <w:r w:rsidRPr="000C4BBA">
        <w:rPr>
          <w:rFonts w:ascii="Times New Roman" w:hAnsi="Times New Roman" w:cs="Times New Roman"/>
          <w:sz w:val="24"/>
          <w:szCs w:val="24"/>
          <w:lang w:val="en-US"/>
        </w:rPr>
        <w:t>startups</w:t>
      </w:r>
      <w:r w:rsidR="000C4BBA" w:rsidRPr="000C4BBA">
        <w:rPr>
          <w:rFonts w:ascii="Times New Roman" w:hAnsi="Times New Roman" w:cs="Times New Roman"/>
          <w:sz w:val="24"/>
          <w:szCs w:val="24"/>
          <w:lang w:val="en-US"/>
        </w:rPr>
        <w:t xml:space="preserve"> and entrepreneurs</w:t>
      </w:r>
      <w:r w:rsidR="000C4BBA">
        <w:rPr>
          <w:rFonts w:ascii="Times New Roman" w:hAnsi="Times New Roman" w:cs="Times New Roman"/>
          <w:sz w:val="24"/>
          <w:szCs w:val="24"/>
          <w:lang w:val="en-US"/>
        </w:rPr>
        <w:t xml:space="preserve"> including</w:t>
      </w:r>
      <w:r>
        <w:rPr>
          <w:rFonts w:ascii="Times New Roman" w:hAnsi="Times New Roman" w:cs="Times New Roman"/>
          <w:sz w:val="24"/>
          <w:szCs w:val="24"/>
          <w:lang w:val="en-US"/>
        </w:rPr>
        <w:t>: Home Office, Virtual Office, Co-working Spaces, Leased Offices</w:t>
      </w:r>
      <w:r w:rsidR="00A417C3">
        <w:rPr>
          <w:rFonts w:ascii="Times New Roman" w:hAnsi="Times New Roman" w:cs="Times New Roman"/>
          <w:sz w:val="24"/>
          <w:szCs w:val="24"/>
          <w:lang w:val="en-US"/>
        </w:rPr>
        <w:t xml:space="preserve"> and Purchased Office</w:t>
      </w:r>
      <w:r w:rsidR="009C78C1">
        <w:rPr>
          <w:rFonts w:ascii="Times New Roman" w:hAnsi="Times New Roman" w:cs="Times New Roman"/>
          <w:sz w:val="24"/>
          <w:szCs w:val="24"/>
          <w:lang w:val="en-US"/>
        </w:rPr>
        <w:t xml:space="preserve"> (</w:t>
      </w:r>
      <w:proofErr w:type="spellStart"/>
      <w:r w:rsidR="009C78C1">
        <w:rPr>
          <w:rFonts w:ascii="Times New Roman" w:hAnsi="Times New Roman" w:cs="Times New Roman"/>
          <w:sz w:val="24"/>
          <w:szCs w:val="24"/>
          <w:lang w:val="en-US"/>
        </w:rPr>
        <w:t>Coloso</w:t>
      </w:r>
      <w:proofErr w:type="spellEnd"/>
      <w:r w:rsidR="009C78C1">
        <w:rPr>
          <w:rFonts w:ascii="Times New Roman" w:hAnsi="Times New Roman" w:cs="Times New Roman"/>
          <w:sz w:val="24"/>
          <w:szCs w:val="24"/>
          <w:lang w:val="en-US"/>
        </w:rPr>
        <w:t>, 2015)</w:t>
      </w:r>
      <w:r w:rsidR="000C4BBA">
        <w:rPr>
          <w:rFonts w:ascii="Times New Roman" w:hAnsi="Times New Roman" w:cs="Times New Roman"/>
          <w:sz w:val="24"/>
          <w:szCs w:val="24"/>
          <w:lang w:val="en-US"/>
        </w:rPr>
        <w:t xml:space="preserve"> (Ta</w:t>
      </w:r>
      <w:r w:rsidR="007850D5">
        <w:rPr>
          <w:rFonts w:ascii="Times New Roman" w:hAnsi="Times New Roman" w:cs="Times New Roman"/>
          <w:sz w:val="24"/>
          <w:szCs w:val="24"/>
          <w:lang w:val="en-US"/>
        </w:rPr>
        <w:t>y</w:t>
      </w:r>
      <w:r w:rsidR="000C4BBA">
        <w:rPr>
          <w:rFonts w:ascii="Times New Roman" w:hAnsi="Times New Roman" w:cs="Times New Roman"/>
          <w:sz w:val="24"/>
          <w:szCs w:val="24"/>
          <w:lang w:val="en-US"/>
        </w:rPr>
        <w:t xml:space="preserve">lor, </w:t>
      </w:r>
      <w:proofErr w:type="spellStart"/>
      <w:r w:rsidR="007850D5">
        <w:rPr>
          <w:rFonts w:ascii="Times New Roman" w:hAnsi="Times New Roman" w:cs="Times New Roman"/>
          <w:sz w:val="24"/>
          <w:szCs w:val="24"/>
          <w:lang w:val="en-US"/>
        </w:rPr>
        <w:lastRenderedPageBreak/>
        <w:t>n.d.</w:t>
      </w:r>
      <w:proofErr w:type="spellEnd"/>
      <w:r w:rsidR="007850D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A42ED1">
        <w:rPr>
          <w:rFonts w:ascii="Times New Roman" w:hAnsi="Times New Roman" w:cs="Times New Roman"/>
          <w:i/>
          <w:iCs/>
          <w:sz w:val="24"/>
          <w:szCs w:val="24"/>
          <w:u w:val="single"/>
          <w:lang w:val="en-US"/>
        </w:rPr>
        <w:t>Home office</w:t>
      </w:r>
      <w:r>
        <w:rPr>
          <w:rFonts w:ascii="Times New Roman" w:hAnsi="Times New Roman" w:cs="Times New Roman"/>
          <w:sz w:val="24"/>
          <w:szCs w:val="24"/>
          <w:lang w:val="en-US"/>
        </w:rPr>
        <w:t xml:space="preserve"> </w:t>
      </w:r>
      <w:r w:rsidR="00A3402E">
        <w:rPr>
          <w:rFonts w:ascii="Times New Roman" w:hAnsi="Times New Roman" w:cs="Times New Roman"/>
          <w:sz w:val="24"/>
          <w:szCs w:val="24"/>
          <w:lang w:val="en-US"/>
        </w:rPr>
        <w:t xml:space="preserve">is the easiest and cheapest way </w:t>
      </w:r>
      <w:r w:rsidR="00C03D8A">
        <w:rPr>
          <w:rFonts w:ascii="Times New Roman" w:hAnsi="Times New Roman" w:cs="Times New Roman"/>
          <w:sz w:val="24"/>
          <w:szCs w:val="24"/>
          <w:lang w:val="en-US"/>
        </w:rPr>
        <w:t>to start and operate a business. M</w:t>
      </w:r>
      <w:r w:rsidR="00A3402E">
        <w:rPr>
          <w:rFonts w:ascii="Times New Roman" w:hAnsi="Times New Roman" w:cs="Times New Roman"/>
          <w:sz w:val="24"/>
          <w:szCs w:val="24"/>
          <w:lang w:val="en-US"/>
        </w:rPr>
        <w:t>any popular, known and global companies begun with the home office type, such as Apple, Facebook and Alibaba (</w:t>
      </w:r>
      <w:proofErr w:type="spellStart"/>
      <w:r w:rsidR="00A3402E">
        <w:rPr>
          <w:rFonts w:ascii="Times New Roman" w:hAnsi="Times New Roman" w:cs="Times New Roman"/>
          <w:sz w:val="24"/>
          <w:szCs w:val="24"/>
          <w:lang w:val="en-US"/>
        </w:rPr>
        <w:t>Coloso</w:t>
      </w:r>
      <w:proofErr w:type="spellEnd"/>
      <w:r w:rsidR="00A3402E">
        <w:rPr>
          <w:rFonts w:ascii="Times New Roman" w:hAnsi="Times New Roman" w:cs="Times New Roman"/>
          <w:sz w:val="24"/>
          <w:szCs w:val="24"/>
          <w:lang w:val="en-US"/>
        </w:rPr>
        <w:t xml:space="preserve">, </w:t>
      </w:r>
      <w:r w:rsidR="009C78C1">
        <w:rPr>
          <w:rFonts w:ascii="Times New Roman" w:hAnsi="Times New Roman" w:cs="Times New Roman"/>
          <w:sz w:val="24"/>
          <w:szCs w:val="24"/>
          <w:lang w:val="en-US"/>
        </w:rPr>
        <w:t>2015</w:t>
      </w:r>
      <w:r w:rsidR="00A3402E">
        <w:rPr>
          <w:rFonts w:ascii="Times New Roman" w:hAnsi="Times New Roman" w:cs="Times New Roman"/>
          <w:sz w:val="24"/>
          <w:szCs w:val="24"/>
          <w:lang w:val="en-US"/>
        </w:rPr>
        <w:t>).</w:t>
      </w:r>
      <w:r w:rsidR="007850D5">
        <w:rPr>
          <w:rFonts w:ascii="Times New Roman" w:hAnsi="Times New Roman" w:cs="Times New Roman"/>
          <w:sz w:val="24"/>
          <w:szCs w:val="24"/>
          <w:lang w:val="en-US"/>
        </w:rPr>
        <w:t xml:space="preserve"> In addition to work at home, work at public space, like a public library, also provides free working space, with possible of free </w:t>
      </w:r>
      <w:proofErr w:type="spellStart"/>
      <w:r w:rsidR="007850D5">
        <w:rPr>
          <w:rFonts w:ascii="Times New Roman" w:hAnsi="Times New Roman" w:cs="Times New Roman"/>
          <w:sz w:val="24"/>
          <w:szCs w:val="24"/>
          <w:lang w:val="en-US"/>
        </w:rPr>
        <w:t>wifi</w:t>
      </w:r>
      <w:proofErr w:type="spellEnd"/>
      <w:r w:rsidR="007850D5">
        <w:rPr>
          <w:rFonts w:ascii="Times New Roman" w:hAnsi="Times New Roman" w:cs="Times New Roman"/>
          <w:sz w:val="24"/>
          <w:szCs w:val="24"/>
          <w:lang w:val="en-US"/>
        </w:rPr>
        <w:t xml:space="preserve">, but with downside of no cell phone. </w:t>
      </w:r>
      <w:r w:rsidR="00A3402E">
        <w:rPr>
          <w:rFonts w:ascii="Times New Roman" w:hAnsi="Times New Roman" w:cs="Times New Roman"/>
          <w:sz w:val="24"/>
          <w:szCs w:val="24"/>
          <w:lang w:val="en-US"/>
        </w:rPr>
        <w:t xml:space="preserve"> </w:t>
      </w:r>
      <w:r w:rsidR="00A3402E" w:rsidRPr="00A42ED1">
        <w:rPr>
          <w:rFonts w:ascii="Times New Roman" w:hAnsi="Times New Roman" w:cs="Times New Roman"/>
          <w:i/>
          <w:iCs/>
          <w:sz w:val="24"/>
          <w:szCs w:val="24"/>
          <w:u w:val="single"/>
          <w:lang w:val="en-US"/>
        </w:rPr>
        <w:t>V</w:t>
      </w:r>
      <w:r w:rsidR="001F2181" w:rsidRPr="00A42ED1">
        <w:rPr>
          <w:rFonts w:ascii="Times New Roman" w:hAnsi="Times New Roman" w:cs="Times New Roman"/>
          <w:i/>
          <w:iCs/>
          <w:sz w:val="24"/>
          <w:szCs w:val="24"/>
          <w:u w:val="single"/>
          <w:lang w:val="en-US"/>
        </w:rPr>
        <w:t>irtual O</w:t>
      </w:r>
      <w:r w:rsidR="00634D53" w:rsidRPr="00A42ED1">
        <w:rPr>
          <w:rFonts w:ascii="Times New Roman" w:hAnsi="Times New Roman" w:cs="Times New Roman"/>
          <w:i/>
          <w:iCs/>
          <w:sz w:val="24"/>
          <w:szCs w:val="24"/>
          <w:u w:val="single"/>
          <w:lang w:val="en-US"/>
        </w:rPr>
        <w:t>ffice</w:t>
      </w:r>
      <w:r w:rsidR="00634D53">
        <w:rPr>
          <w:rFonts w:ascii="Times New Roman" w:hAnsi="Times New Roman" w:cs="Times New Roman"/>
          <w:sz w:val="24"/>
          <w:szCs w:val="24"/>
          <w:lang w:val="en-US"/>
        </w:rPr>
        <w:t xml:space="preserve"> </w:t>
      </w:r>
      <w:r w:rsidR="00A3402E">
        <w:rPr>
          <w:rFonts w:ascii="Times New Roman" w:hAnsi="Times New Roman" w:cs="Times New Roman"/>
          <w:sz w:val="24"/>
          <w:szCs w:val="24"/>
          <w:lang w:val="en-US"/>
        </w:rPr>
        <w:t>is</w:t>
      </w:r>
      <w:r w:rsidR="00634D53">
        <w:rPr>
          <w:rFonts w:ascii="Times New Roman" w:hAnsi="Times New Roman" w:cs="Times New Roman"/>
          <w:sz w:val="24"/>
          <w:szCs w:val="24"/>
          <w:lang w:val="en-US"/>
        </w:rPr>
        <w:t xml:space="preserve"> an office</w:t>
      </w:r>
      <w:r w:rsidR="006D547A">
        <w:rPr>
          <w:rFonts w:ascii="Times New Roman" w:hAnsi="Times New Roman" w:cs="Times New Roman"/>
          <w:sz w:val="24"/>
          <w:szCs w:val="24"/>
          <w:lang w:val="en-US"/>
        </w:rPr>
        <w:t xml:space="preserve"> in a prime business district but</w:t>
      </w:r>
      <w:r w:rsidR="00634D53">
        <w:rPr>
          <w:rFonts w:ascii="Times New Roman" w:hAnsi="Times New Roman" w:cs="Times New Roman"/>
          <w:sz w:val="24"/>
          <w:szCs w:val="24"/>
          <w:lang w:val="en-US"/>
        </w:rPr>
        <w:t xml:space="preserve"> </w:t>
      </w:r>
      <w:r w:rsidR="006D547A">
        <w:rPr>
          <w:rFonts w:ascii="Times New Roman" w:hAnsi="Times New Roman" w:cs="Times New Roman"/>
          <w:sz w:val="24"/>
          <w:szCs w:val="24"/>
          <w:lang w:val="en-US"/>
        </w:rPr>
        <w:t>physical</w:t>
      </w:r>
      <w:r w:rsidR="00634D53">
        <w:rPr>
          <w:rFonts w:ascii="Times New Roman" w:hAnsi="Times New Roman" w:cs="Times New Roman"/>
          <w:sz w:val="24"/>
          <w:szCs w:val="24"/>
          <w:lang w:val="en-US"/>
        </w:rPr>
        <w:t xml:space="preserve"> business </w:t>
      </w:r>
      <w:r w:rsidR="006D547A">
        <w:rPr>
          <w:rFonts w:ascii="Times New Roman" w:hAnsi="Times New Roman" w:cs="Times New Roman"/>
          <w:sz w:val="24"/>
          <w:szCs w:val="24"/>
          <w:lang w:val="en-US"/>
        </w:rPr>
        <w:t>does</w:t>
      </w:r>
      <w:r w:rsidR="003018F6">
        <w:rPr>
          <w:rFonts w:ascii="Times New Roman" w:hAnsi="Times New Roman" w:cs="Times New Roman"/>
          <w:sz w:val="24"/>
          <w:szCs w:val="24"/>
          <w:lang w:val="en-US"/>
        </w:rPr>
        <w:t xml:space="preserve"> not normally </w:t>
      </w:r>
      <w:r w:rsidR="00634D53">
        <w:rPr>
          <w:rFonts w:ascii="Times New Roman" w:hAnsi="Times New Roman" w:cs="Times New Roman"/>
          <w:sz w:val="24"/>
          <w:szCs w:val="24"/>
          <w:lang w:val="en-US"/>
        </w:rPr>
        <w:t>locat</w:t>
      </w:r>
      <w:r w:rsidR="006D547A">
        <w:rPr>
          <w:rFonts w:ascii="Times New Roman" w:hAnsi="Times New Roman" w:cs="Times New Roman"/>
          <w:sz w:val="24"/>
          <w:szCs w:val="24"/>
          <w:lang w:val="en-US"/>
        </w:rPr>
        <w:t>e</w:t>
      </w:r>
      <w:r w:rsidR="00634D53">
        <w:rPr>
          <w:rFonts w:ascii="Times New Roman" w:hAnsi="Times New Roman" w:cs="Times New Roman"/>
          <w:sz w:val="24"/>
          <w:szCs w:val="24"/>
          <w:lang w:val="en-US"/>
        </w:rPr>
        <w:t xml:space="preserve"> </w:t>
      </w:r>
      <w:r w:rsidR="003018F6">
        <w:rPr>
          <w:rFonts w:ascii="Times New Roman" w:hAnsi="Times New Roman" w:cs="Times New Roman"/>
          <w:sz w:val="24"/>
          <w:szCs w:val="24"/>
          <w:lang w:val="en-US"/>
        </w:rPr>
        <w:t>there</w:t>
      </w:r>
      <w:r w:rsidR="00C03D8A">
        <w:rPr>
          <w:rFonts w:ascii="Times New Roman" w:hAnsi="Times New Roman" w:cs="Times New Roman"/>
          <w:sz w:val="24"/>
          <w:szCs w:val="24"/>
          <w:lang w:val="en-US"/>
        </w:rPr>
        <w:t>,</w:t>
      </w:r>
      <w:r w:rsidR="003018F6">
        <w:rPr>
          <w:rFonts w:ascii="Times New Roman" w:hAnsi="Times New Roman" w:cs="Times New Roman"/>
          <w:sz w:val="24"/>
          <w:szCs w:val="24"/>
          <w:lang w:val="en-US"/>
        </w:rPr>
        <w:t xml:space="preserve"> but </w:t>
      </w:r>
      <w:r w:rsidR="00634D53">
        <w:rPr>
          <w:rFonts w:ascii="Times New Roman" w:hAnsi="Times New Roman" w:cs="Times New Roman"/>
          <w:sz w:val="24"/>
          <w:szCs w:val="24"/>
          <w:lang w:val="en-US"/>
        </w:rPr>
        <w:t>only in cyberspace</w:t>
      </w:r>
      <w:r w:rsidR="001F2181">
        <w:rPr>
          <w:rFonts w:ascii="Times New Roman" w:hAnsi="Times New Roman" w:cs="Times New Roman"/>
          <w:sz w:val="24"/>
          <w:szCs w:val="24"/>
          <w:lang w:val="en-US"/>
        </w:rPr>
        <w:t>. Virtual O</w:t>
      </w:r>
      <w:r w:rsidR="003018F6">
        <w:rPr>
          <w:rFonts w:ascii="Times New Roman" w:hAnsi="Times New Roman" w:cs="Times New Roman"/>
          <w:sz w:val="24"/>
          <w:szCs w:val="24"/>
          <w:lang w:val="en-US"/>
        </w:rPr>
        <w:t xml:space="preserve">ffice provides </w:t>
      </w:r>
      <w:r w:rsidR="00634D53">
        <w:rPr>
          <w:rFonts w:ascii="Times New Roman" w:hAnsi="Times New Roman" w:cs="Times New Roman"/>
          <w:sz w:val="24"/>
          <w:szCs w:val="24"/>
          <w:lang w:val="en-US"/>
        </w:rPr>
        <w:t>services</w:t>
      </w:r>
      <w:r w:rsidR="003018F6">
        <w:rPr>
          <w:rFonts w:ascii="Times New Roman" w:hAnsi="Times New Roman" w:cs="Times New Roman"/>
          <w:sz w:val="24"/>
          <w:szCs w:val="24"/>
          <w:lang w:val="en-US"/>
        </w:rPr>
        <w:t xml:space="preserve"> including</w:t>
      </w:r>
      <w:r w:rsidR="00634D53">
        <w:rPr>
          <w:rFonts w:ascii="Times New Roman" w:hAnsi="Times New Roman" w:cs="Times New Roman"/>
          <w:sz w:val="24"/>
          <w:szCs w:val="24"/>
          <w:lang w:val="en-US"/>
        </w:rPr>
        <w:t xml:space="preserve"> important-sound address, a professional phone-answering service</w:t>
      </w:r>
      <w:r w:rsidR="006D547A">
        <w:rPr>
          <w:rFonts w:ascii="Times New Roman" w:hAnsi="Times New Roman" w:cs="Times New Roman"/>
          <w:sz w:val="24"/>
          <w:szCs w:val="24"/>
          <w:lang w:val="en-US"/>
        </w:rPr>
        <w:t xml:space="preserve"> or real operators</w:t>
      </w:r>
      <w:r w:rsidR="003018F6">
        <w:rPr>
          <w:rFonts w:ascii="Times New Roman" w:hAnsi="Times New Roman" w:cs="Times New Roman"/>
          <w:sz w:val="24"/>
          <w:szCs w:val="24"/>
          <w:lang w:val="en-US"/>
        </w:rPr>
        <w:t>,</w:t>
      </w:r>
      <w:r w:rsidR="00634D53">
        <w:rPr>
          <w:rFonts w:ascii="Times New Roman" w:hAnsi="Times New Roman" w:cs="Times New Roman"/>
          <w:sz w:val="24"/>
          <w:szCs w:val="24"/>
          <w:lang w:val="en-US"/>
        </w:rPr>
        <w:t xml:space="preserve"> </w:t>
      </w:r>
      <w:r w:rsidR="006D40AF">
        <w:rPr>
          <w:rFonts w:ascii="Times New Roman" w:hAnsi="Times New Roman" w:cs="Times New Roman"/>
          <w:sz w:val="24"/>
          <w:szCs w:val="24"/>
          <w:lang w:val="en-US"/>
        </w:rPr>
        <w:t>vocational</w:t>
      </w:r>
      <w:r w:rsidR="00634D53">
        <w:rPr>
          <w:rFonts w:ascii="Times New Roman" w:hAnsi="Times New Roman" w:cs="Times New Roman"/>
          <w:sz w:val="24"/>
          <w:szCs w:val="24"/>
          <w:lang w:val="en-US"/>
        </w:rPr>
        <w:t xml:space="preserve"> rental of office space and conference </w:t>
      </w:r>
      <w:r w:rsidR="003018F6">
        <w:rPr>
          <w:rFonts w:ascii="Times New Roman" w:hAnsi="Times New Roman" w:cs="Times New Roman"/>
          <w:sz w:val="24"/>
          <w:szCs w:val="24"/>
          <w:lang w:val="en-US"/>
        </w:rPr>
        <w:t>rooms (</w:t>
      </w:r>
      <w:r w:rsidR="00246F13">
        <w:rPr>
          <w:rFonts w:ascii="Times New Roman" w:hAnsi="Times New Roman" w:cs="Times New Roman"/>
          <w:sz w:val="24"/>
          <w:szCs w:val="24"/>
          <w:lang w:val="en-US"/>
        </w:rPr>
        <w:t>Investopedia,</w:t>
      </w:r>
      <w:r w:rsidR="00872A61">
        <w:rPr>
          <w:rFonts w:ascii="Times New Roman" w:hAnsi="Times New Roman" w:cs="Times New Roman"/>
          <w:sz w:val="24"/>
          <w:szCs w:val="24"/>
          <w:lang w:val="en-US"/>
        </w:rPr>
        <w:t xml:space="preserve"> </w:t>
      </w:r>
      <w:proofErr w:type="spellStart"/>
      <w:r w:rsidR="00872A61">
        <w:rPr>
          <w:rFonts w:ascii="Times New Roman" w:hAnsi="Times New Roman" w:cs="Times New Roman"/>
          <w:sz w:val="24"/>
          <w:szCs w:val="24"/>
          <w:lang w:val="en-US"/>
        </w:rPr>
        <w:t>n.d.</w:t>
      </w:r>
      <w:proofErr w:type="spellEnd"/>
      <w:r w:rsidR="00872A61">
        <w:rPr>
          <w:rFonts w:ascii="Times New Roman" w:hAnsi="Times New Roman" w:cs="Times New Roman"/>
          <w:sz w:val="24"/>
          <w:szCs w:val="24"/>
          <w:lang w:val="en-US"/>
        </w:rPr>
        <w:t>).</w:t>
      </w:r>
      <w:r w:rsidR="00A3402E">
        <w:rPr>
          <w:rFonts w:ascii="Times New Roman" w:hAnsi="Times New Roman" w:cs="Times New Roman"/>
          <w:sz w:val="24"/>
          <w:szCs w:val="24"/>
          <w:lang w:val="en-US"/>
        </w:rPr>
        <w:t xml:space="preserve"> </w:t>
      </w:r>
      <w:r w:rsidR="00A3402E" w:rsidRPr="00A42ED1">
        <w:rPr>
          <w:rFonts w:ascii="Times New Roman" w:hAnsi="Times New Roman" w:cs="Times New Roman"/>
          <w:i/>
          <w:iCs/>
          <w:sz w:val="24"/>
          <w:szCs w:val="24"/>
          <w:u w:val="single"/>
          <w:lang w:val="en-US"/>
        </w:rPr>
        <w:t>Co-working spaces</w:t>
      </w:r>
      <w:r w:rsidR="00A3402E">
        <w:rPr>
          <w:rFonts w:ascii="Times New Roman" w:hAnsi="Times New Roman" w:cs="Times New Roman"/>
          <w:sz w:val="24"/>
          <w:szCs w:val="24"/>
          <w:lang w:val="en-US"/>
        </w:rPr>
        <w:t xml:space="preserve"> is</w:t>
      </w:r>
      <w:r w:rsidR="00C03D8A">
        <w:rPr>
          <w:rFonts w:ascii="Times New Roman" w:hAnsi="Times New Roman" w:cs="Times New Roman"/>
          <w:sz w:val="24"/>
          <w:szCs w:val="24"/>
          <w:lang w:val="en-US"/>
        </w:rPr>
        <w:t xml:space="preserve"> a shared working environment, often an office and independent </w:t>
      </w:r>
      <w:r w:rsidR="00C03D8A" w:rsidRPr="00C03D8A">
        <w:rPr>
          <w:rFonts w:ascii="Times New Roman" w:hAnsi="Times New Roman" w:cs="Times New Roman"/>
          <w:sz w:val="24"/>
          <w:szCs w:val="24"/>
          <w:lang w:val="en-US"/>
        </w:rPr>
        <w:t xml:space="preserve">activity. </w:t>
      </w:r>
      <w:r w:rsidR="00C03D8A" w:rsidRPr="00C03D8A">
        <w:rPr>
          <w:rFonts w:ascii="Times New Roman" w:hAnsi="Times New Roman" w:cs="Times New Roman"/>
          <w:sz w:val="24"/>
          <w:szCs w:val="24"/>
          <w:lang w:val="en"/>
        </w:rPr>
        <w:t xml:space="preserve">Unlike in a typical office environment, those </w:t>
      </w:r>
      <w:proofErr w:type="spellStart"/>
      <w:r w:rsidR="00C03D8A" w:rsidRPr="00C03D8A">
        <w:rPr>
          <w:rFonts w:ascii="Times New Roman" w:hAnsi="Times New Roman" w:cs="Times New Roman"/>
          <w:sz w:val="24"/>
          <w:szCs w:val="24"/>
          <w:lang w:val="en"/>
        </w:rPr>
        <w:t>coworking</w:t>
      </w:r>
      <w:proofErr w:type="spellEnd"/>
      <w:r w:rsidR="00C03D8A" w:rsidRPr="00C03D8A">
        <w:rPr>
          <w:rFonts w:ascii="Times New Roman" w:hAnsi="Times New Roman" w:cs="Times New Roman"/>
          <w:sz w:val="24"/>
          <w:szCs w:val="24"/>
          <w:lang w:val="en"/>
        </w:rPr>
        <w:t xml:space="preserve"> are usually not employed by the same organization</w:t>
      </w:r>
      <w:r w:rsidR="00C03D8A">
        <w:rPr>
          <w:rFonts w:ascii="Times New Roman" w:hAnsi="Times New Roman" w:cs="Times New Roman"/>
          <w:sz w:val="24"/>
          <w:szCs w:val="24"/>
          <w:lang w:val="en"/>
        </w:rPr>
        <w:t xml:space="preserve"> (</w:t>
      </w:r>
      <w:proofErr w:type="spellStart"/>
      <w:r w:rsidR="00C03D8A">
        <w:rPr>
          <w:rFonts w:ascii="Times New Roman" w:hAnsi="Times New Roman" w:cs="Times New Roman"/>
          <w:sz w:val="24"/>
          <w:szCs w:val="24"/>
          <w:lang w:val="en-US"/>
        </w:rPr>
        <w:t>Foertsch</w:t>
      </w:r>
      <w:proofErr w:type="spellEnd"/>
      <w:r w:rsidR="00C03D8A">
        <w:rPr>
          <w:rFonts w:ascii="Times New Roman" w:hAnsi="Times New Roman" w:cs="Times New Roman"/>
          <w:sz w:val="24"/>
          <w:szCs w:val="24"/>
          <w:lang w:val="en-US"/>
        </w:rPr>
        <w:t>, 2013). More details of co-working space has been explained further in the following section</w:t>
      </w:r>
      <w:r w:rsidR="00C03D8A" w:rsidRPr="00A42ED1">
        <w:rPr>
          <w:rFonts w:ascii="Times New Roman" w:hAnsi="Times New Roman" w:cs="Times New Roman"/>
          <w:i/>
          <w:iCs/>
          <w:sz w:val="24"/>
          <w:szCs w:val="24"/>
          <w:lang w:val="en-US"/>
        </w:rPr>
        <w:t xml:space="preserve">. </w:t>
      </w:r>
      <w:r w:rsidR="00A417C3" w:rsidRPr="00A42ED1">
        <w:rPr>
          <w:rFonts w:ascii="Times New Roman" w:hAnsi="Times New Roman" w:cs="Times New Roman"/>
          <w:i/>
          <w:iCs/>
          <w:sz w:val="24"/>
          <w:szCs w:val="24"/>
          <w:u w:val="single"/>
          <w:lang w:val="en-US"/>
        </w:rPr>
        <w:t>Leased</w:t>
      </w:r>
      <w:r w:rsidR="00C03D8A" w:rsidRPr="00A42ED1">
        <w:rPr>
          <w:rFonts w:ascii="Times New Roman" w:hAnsi="Times New Roman" w:cs="Times New Roman"/>
          <w:i/>
          <w:iCs/>
          <w:sz w:val="24"/>
          <w:szCs w:val="24"/>
          <w:u w:val="single"/>
          <w:lang w:val="en-US"/>
        </w:rPr>
        <w:t xml:space="preserve"> office</w:t>
      </w:r>
      <w:r w:rsidR="00C03D8A">
        <w:rPr>
          <w:rFonts w:ascii="Times New Roman" w:hAnsi="Times New Roman" w:cs="Times New Roman"/>
          <w:sz w:val="24"/>
          <w:szCs w:val="24"/>
          <w:lang w:val="en-US"/>
        </w:rPr>
        <w:t xml:space="preserve"> is</w:t>
      </w:r>
      <w:r w:rsidR="00A417C3">
        <w:rPr>
          <w:rFonts w:ascii="Times New Roman" w:hAnsi="Times New Roman" w:cs="Times New Roman"/>
          <w:sz w:val="24"/>
          <w:szCs w:val="24"/>
          <w:lang w:val="en-US"/>
        </w:rPr>
        <w:t xml:space="preserve"> a typical rental office which belongs to a landlord or company owing the unit or building.</w:t>
      </w:r>
      <w:r w:rsidR="006D1D05">
        <w:rPr>
          <w:rFonts w:ascii="Times New Roman" w:hAnsi="Times New Roman" w:cs="Times New Roman"/>
          <w:sz w:val="24"/>
          <w:szCs w:val="24"/>
          <w:lang w:val="en-US"/>
        </w:rPr>
        <w:t xml:space="preserve"> Lease contract is usually in fixed term</w:t>
      </w:r>
      <w:r w:rsidR="00A417C3">
        <w:rPr>
          <w:rFonts w:ascii="Times New Roman" w:hAnsi="Times New Roman" w:cs="Times New Roman"/>
          <w:sz w:val="24"/>
          <w:szCs w:val="24"/>
          <w:lang w:val="en-US"/>
        </w:rPr>
        <w:t xml:space="preserve"> –six-months, one-year or more.</w:t>
      </w:r>
      <w:r w:rsidR="006D1D05">
        <w:rPr>
          <w:rFonts w:ascii="Times New Roman" w:hAnsi="Times New Roman" w:cs="Times New Roman"/>
          <w:sz w:val="24"/>
          <w:szCs w:val="24"/>
          <w:lang w:val="en-US"/>
        </w:rPr>
        <w:t xml:space="preserve"> However, some few offices also allow monthly basis rental office space.</w:t>
      </w:r>
      <w:r w:rsidR="00A417C3">
        <w:rPr>
          <w:rFonts w:ascii="Times New Roman" w:hAnsi="Times New Roman" w:cs="Times New Roman"/>
          <w:sz w:val="24"/>
          <w:szCs w:val="24"/>
          <w:lang w:val="en-US"/>
        </w:rPr>
        <w:t xml:space="preserve"> Such office space Lastly, </w:t>
      </w:r>
      <w:r w:rsidR="00A417C3" w:rsidRPr="00A42ED1">
        <w:rPr>
          <w:rFonts w:ascii="Times New Roman" w:hAnsi="Times New Roman" w:cs="Times New Roman"/>
          <w:i/>
          <w:iCs/>
          <w:sz w:val="24"/>
          <w:szCs w:val="24"/>
          <w:u w:val="single"/>
          <w:lang w:val="en-US"/>
        </w:rPr>
        <w:t>Purchased office space</w:t>
      </w:r>
      <w:r w:rsidR="00A417C3">
        <w:rPr>
          <w:rFonts w:ascii="Times New Roman" w:hAnsi="Times New Roman" w:cs="Times New Roman"/>
          <w:sz w:val="24"/>
          <w:szCs w:val="24"/>
          <w:lang w:val="en-US"/>
        </w:rPr>
        <w:t xml:space="preserve"> is </w:t>
      </w:r>
      <w:r w:rsidR="006D1D05">
        <w:rPr>
          <w:rFonts w:ascii="Times New Roman" w:hAnsi="Times New Roman" w:cs="Times New Roman"/>
          <w:sz w:val="24"/>
          <w:szCs w:val="24"/>
          <w:lang w:val="en-US"/>
        </w:rPr>
        <w:t xml:space="preserve">another option </w:t>
      </w:r>
      <w:r w:rsidR="00F77A28">
        <w:rPr>
          <w:rFonts w:ascii="Times New Roman" w:hAnsi="Times New Roman" w:cs="Times New Roman"/>
          <w:sz w:val="24"/>
          <w:szCs w:val="24"/>
          <w:lang w:val="en-US"/>
        </w:rPr>
        <w:t>of work space. There have been many discussions of pro and con whether to lease or to buy office spaces (</w:t>
      </w:r>
      <w:proofErr w:type="spellStart"/>
      <w:r w:rsidR="00F77A28">
        <w:rPr>
          <w:rFonts w:ascii="Times New Roman" w:hAnsi="Times New Roman" w:cs="Times New Roman"/>
          <w:sz w:val="24"/>
          <w:szCs w:val="24"/>
          <w:lang w:val="en-US"/>
        </w:rPr>
        <w:t>Zahorsky</w:t>
      </w:r>
      <w:proofErr w:type="spellEnd"/>
      <w:r w:rsidR="00F77A28">
        <w:rPr>
          <w:rFonts w:ascii="Times New Roman" w:hAnsi="Times New Roman" w:cs="Times New Roman"/>
          <w:sz w:val="24"/>
          <w:szCs w:val="24"/>
          <w:lang w:val="en-US"/>
        </w:rPr>
        <w:t>, 2017) (</w:t>
      </w:r>
      <w:proofErr w:type="spellStart"/>
      <w:r w:rsidR="00912353">
        <w:rPr>
          <w:rFonts w:ascii="Times New Roman" w:hAnsi="Times New Roman" w:cs="Times New Roman"/>
          <w:sz w:val="24"/>
          <w:szCs w:val="24"/>
          <w:lang w:val="en-US"/>
        </w:rPr>
        <w:t>AllBusiness</w:t>
      </w:r>
      <w:proofErr w:type="spellEnd"/>
      <w:r w:rsidR="00912353">
        <w:rPr>
          <w:rFonts w:ascii="Times New Roman" w:hAnsi="Times New Roman" w:cs="Times New Roman"/>
          <w:sz w:val="24"/>
          <w:szCs w:val="24"/>
          <w:lang w:val="en-US"/>
        </w:rPr>
        <w:t xml:space="preserve">, </w:t>
      </w:r>
      <w:proofErr w:type="spellStart"/>
      <w:r w:rsidR="00912353">
        <w:rPr>
          <w:rFonts w:ascii="Times New Roman" w:hAnsi="Times New Roman" w:cs="Times New Roman"/>
          <w:sz w:val="24"/>
          <w:szCs w:val="24"/>
          <w:lang w:val="en-US"/>
        </w:rPr>
        <w:t>n.d.</w:t>
      </w:r>
      <w:proofErr w:type="spellEnd"/>
      <w:r w:rsidR="00F77A28">
        <w:rPr>
          <w:rFonts w:ascii="Times New Roman" w:hAnsi="Times New Roman" w:cs="Times New Roman"/>
          <w:sz w:val="24"/>
          <w:szCs w:val="24"/>
          <w:lang w:val="en-US"/>
        </w:rPr>
        <w:t xml:space="preserve">). There are many factors supporting buying office (tax deductions, additional income, retirement saving) as well as factors not supporting </w:t>
      </w:r>
      <w:r w:rsidR="00912353">
        <w:rPr>
          <w:rFonts w:ascii="Times New Roman" w:hAnsi="Times New Roman" w:cs="Times New Roman"/>
          <w:sz w:val="24"/>
          <w:szCs w:val="24"/>
          <w:lang w:val="en-US"/>
        </w:rPr>
        <w:t>side</w:t>
      </w:r>
      <w:r w:rsidR="00F77A28">
        <w:rPr>
          <w:rFonts w:ascii="Times New Roman" w:hAnsi="Times New Roman" w:cs="Times New Roman"/>
          <w:sz w:val="24"/>
          <w:szCs w:val="24"/>
          <w:lang w:val="en-US"/>
        </w:rPr>
        <w:t xml:space="preserve"> (lack of flexibility and upfront costs). Also that, there are many factors supporting leasing office space (prime property, free up working capital, no headaches to run a prop</w:t>
      </w:r>
      <w:r w:rsidR="00912353">
        <w:rPr>
          <w:rFonts w:ascii="Times New Roman" w:hAnsi="Times New Roman" w:cs="Times New Roman"/>
          <w:sz w:val="24"/>
          <w:szCs w:val="24"/>
          <w:lang w:val="en-US"/>
        </w:rPr>
        <w:t>erty, no mortgage, negotiable rates) and not supporting side (variable costs and no equity).</w:t>
      </w:r>
      <w:r w:rsidR="00F77A28">
        <w:rPr>
          <w:rFonts w:ascii="Times New Roman" w:hAnsi="Times New Roman" w:cs="Times New Roman"/>
          <w:sz w:val="24"/>
          <w:szCs w:val="24"/>
          <w:lang w:val="en-US"/>
        </w:rPr>
        <w:t xml:space="preserve"> </w:t>
      </w:r>
    </w:p>
    <w:p w:rsidR="00634D53" w:rsidRPr="00AC4F9E" w:rsidRDefault="00AC4F9E">
      <w:pPr>
        <w:rPr>
          <w:rFonts w:ascii="Times New Roman" w:hAnsi="Times New Roman" w:cs="Times New Roman"/>
          <w:sz w:val="24"/>
          <w:szCs w:val="24"/>
          <w:u w:val="single"/>
          <w:lang w:val="en-US"/>
        </w:rPr>
      </w:pPr>
      <w:r w:rsidRPr="00AC4F9E">
        <w:rPr>
          <w:rFonts w:ascii="Times New Roman" w:hAnsi="Times New Roman" w:cs="Times New Roman"/>
          <w:sz w:val="24"/>
          <w:szCs w:val="24"/>
          <w:u w:val="single"/>
          <w:lang w:val="en-US"/>
        </w:rPr>
        <w:t xml:space="preserve">Components of Office </w:t>
      </w:r>
      <w:r>
        <w:rPr>
          <w:rFonts w:ascii="Times New Roman" w:hAnsi="Times New Roman" w:cs="Times New Roman"/>
          <w:sz w:val="24"/>
          <w:szCs w:val="24"/>
          <w:u w:val="single"/>
          <w:lang w:val="en-US"/>
        </w:rPr>
        <w:t>Spaces</w:t>
      </w:r>
    </w:p>
    <w:p w:rsidR="00AC4F9E" w:rsidRDefault="00AC4F9E" w:rsidP="001B3C09">
      <w:pPr>
        <w:jc w:val="both"/>
        <w:rPr>
          <w:rFonts w:ascii="Times New Roman" w:hAnsi="Times New Roman" w:cs="Times New Roman"/>
          <w:sz w:val="24"/>
          <w:szCs w:val="24"/>
          <w:lang w:val="en-US"/>
        </w:rPr>
      </w:pPr>
      <w:r>
        <w:rPr>
          <w:rFonts w:ascii="Times New Roman" w:hAnsi="Times New Roman" w:cs="Times New Roman"/>
          <w:sz w:val="24"/>
          <w:szCs w:val="24"/>
          <w:lang w:val="en-US"/>
        </w:rPr>
        <w:t>Office spaces usually include: (1) Work spaces</w:t>
      </w:r>
      <w:r w:rsidR="001B3C09">
        <w:rPr>
          <w:rFonts w:ascii="Times New Roman" w:hAnsi="Times New Roman" w:cs="Times New Roman"/>
          <w:sz w:val="24"/>
          <w:szCs w:val="24"/>
          <w:lang w:val="en-US"/>
        </w:rPr>
        <w:t xml:space="preserve"> (2) Meeting spaces and (3) Support spaces</w:t>
      </w:r>
      <w:r w:rsidR="001D0337">
        <w:rPr>
          <w:rFonts w:ascii="Times New Roman" w:hAnsi="Times New Roman" w:cs="Times New Roman"/>
          <w:sz w:val="24"/>
          <w:szCs w:val="24"/>
          <w:lang w:val="en-US"/>
        </w:rPr>
        <w:t xml:space="preserve"> (Wiki-1, </w:t>
      </w:r>
      <w:proofErr w:type="spellStart"/>
      <w:r w:rsidR="001D0337">
        <w:rPr>
          <w:rFonts w:ascii="Times New Roman" w:hAnsi="Times New Roman" w:cs="Times New Roman"/>
          <w:sz w:val="24"/>
          <w:szCs w:val="24"/>
          <w:lang w:val="en-US"/>
        </w:rPr>
        <w:t>n.d.</w:t>
      </w:r>
      <w:proofErr w:type="spellEnd"/>
      <w:r w:rsidR="001D0337">
        <w:rPr>
          <w:rFonts w:ascii="Times New Roman" w:hAnsi="Times New Roman" w:cs="Times New Roman"/>
          <w:sz w:val="24"/>
          <w:szCs w:val="24"/>
          <w:lang w:val="en-US"/>
        </w:rPr>
        <w:t>)</w:t>
      </w:r>
      <w:r w:rsidR="001B3C09">
        <w:rPr>
          <w:rFonts w:ascii="Times New Roman" w:hAnsi="Times New Roman" w:cs="Times New Roman"/>
          <w:sz w:val="24"/>
          <w:szCs w:val="24"/>
          <w:lang w:val="en-US"/>
        </w:rPr>
        <w:t>. Work spaces can be formed in any of the following nine types: open office, team space, cubicle, private office, shared office, team room, study booth, work lounge and touch down. These work spaces suitable vari</w:t>
      </w:r>
      <w:r w:rsidR="00012B06">
        <w:rPr>
          <w:rFonts w:ascii="Times New Roman" w:hAnsi="Times New Roman" w:cs="Times New Roman"/>
          <w:sz w:val="24"/>
          <w:szCs w:val="24"/>
          <w:lang w:val="en-US"/>
        </w:rPr>
        <w:t>edly based on the number of user</w:t>
      </w:r>
      <w:r w:rsidR="001D0337">
        <w:rPr>
          <w:rFonts w:ascii="Times New Roman" w:hAnsi="Times New Roman" w:cs="Times New Roman"/>
          <w:sz w:val="24"/>
          <w:szCs w:val="24"/>
          <w:lang w:val="en-US"/>
        </w:rPr>
        <w:t xml:space="preserve">, </w:t>
      </w:r>
      <w:r w:rsidR="001B3C09">
        <w:rPr>
          <w:rFonts w:ascii="Times New Roman" w:hAnsi="Times New Roman" w:cs="Times New Roman"/>
          <w:sz w:val="24"/>
          <w:szCs w:val="24"/>
          <w:lang w:val="en-US"/>
        </w:rPr>
        <w:t xml:space="preserve">levels of </w:t>
      </w:r>
      <w:r w:rsidR="001D0337">
        <w:rPr>
          <w:rFonts w:ascii="Times New Roman" w:hAnsi="Times New Roman" w:cs="Times New Roman"/>
          <w:sz w:val="24"/>
          <w:szCs w:val="24"/>
          <w:lang w:val="en-US"/>
        </w:rPr>
        <w:t>concentration</w:t>
      </w:r>
      <w:r w:rsidR="00012B06" w:rsidRPr="00012B06">
        <w:rPr>
          <w:rFonts w:ascii="Times New Roman" w:hAnsi="Times New Roman" w:cs="Times New Roman"/>
          <w:sz w:val="24"/>
          <w:szCs w:val="24"/>
          <w:lang w:val="en-US"/>
        </w:rPr>
        <w:t xml:space="preserve"> </w:t>
      </w:r>
      <w:r w:rsidR="00012B06">
        <w:rPr>
          <w:rFonts w:ascii="Times New Roman" w:hAnsi="Times New Roman" w:cs="Times New Roman"/>
          <w:sz w:val="24"/>
          <w:szCs w:val="24"/>
          <w:lang w:val="en-US"/>
        </w:rPr>
        <w:t>required (high, medium, low)</w:t>
      </w:r>
      <w:r w:rsidR="001D0337">
        <w:rPr>
          <w:rFonts w:ascii="Times New Roman" w:hAnsi="Times New Roman" w:cs="Times New Roman"/>
          <w:sz w:val="24"/>
          <w:szCs w:val="24"/>
          <w:lang w:val="en-US"/>
        </w:rPr>
        <w:t>, characteristics of spaces</w:t>
      </w:r>
      <w:r w:rsidR="00012B06">
        <w:rPr>
          <w:rFonts w:ascii="Times New Roman" w:hAnsi="Times New Roman" w:cs="Times New Roman"/>
          <w:sz w:val="24"/>
          <w:szCs w:val="24"/>
          <w:lang w:val="en-US"/>
        </w:rPr>
        <w:t xml:space="preserve"> (enclosed, semi-enclosed, open space)</w:t>
      </w:r>
      <w:r w:rsidR="001D0337">
        <w:rPr>
          <w:rFonts w:ascii="Times New Roman" w:hAnsi="Times New Roman" w:cs="Times New Roman"/>
          <w:sz w:val="24"/>
          <w:szCs w:val="24"/>
          <w:lang w:val="en-US"/>
        </w:rPr>
        <w:t xml:space="preserve"> an</w:t>
      </w:r>
      <w:r w:rsidR="00012B06">
        <w:rPr>
          <w:rFonts w:ascii="Times New Roman" w:hAnsi="Times New Roman" w:cs="Times New Roman"/>
          <w:sz w:val="24"/>
          <w:szCs w:val="24"/>
          <w:lang w:val="en-US"/>
        </w:rPr>
        <w:t>d characteristics of activities.</w:t>
      </w:r>
      <w:r w:rsidR="009B684E">
        <w:rPr>
          <w:rFonts w:ascii="Times New Roman" w:hAnsi="Times New Roman" w:hint="cs"/>
          <w:sz w:val="24"/>
          <w:szCs w:val="24"/>
          <w:cs/>
          <w:lang w:val="en-US"/>
        </w:rPr>
        <w:t xml:space="preserve"> </w:t>
      </w:r>
    </w:p>
    <w:p w:rsidR="001D0337" w:rsidRDefault="005D4299" w:rsidP="001B3C09">
      <w:pPr>
        <w:jc w:val="both"/>
        <w:rPr>
          <w:rFonts w:ascii="Times New Roman" w:hAnsi="Times New Roman" w:cs="Times New Roman"/>
          <w:sz w:val="24"/>
          <w:szCs w:val="24"/>
          <w:lang w:val="en-US"/>
        </w:rPr>
      </w:pPr>
      <w:r>
        <w:rPr>
          <w:rFonts w:ascii="Times New Roman" w:hAnsi="Times New Roman" w:cs="Times New Roman"/>
          <w:sz w:val="24"/>
          <w:szCs w:val="24"/>
          <w:lang w:val="en-US"/>
        </w:rPr>
        <w:t>Table 1</w:t>
      </w:r>
      <w:r w:rsidR="001D0337">
        <w:rPr>
          <w:rFonts w:ascii="Times New Roman" w:hAnsi="Times New Roman" w:cs="Times New Roman"/>
          <w:sz w:val="24"/>
          <w:szCs w:val="24"/>
          <w:lang w:val="en-US"/>
        </w:rPr>
        <w:t xml:space="preserve">: </w:t>
      </w:r>
      <w:r w:rsidR="00141943">
        <w:rPr>
          <w:rFonts w:ascii="Times New Roman" w:hAnsi="Times New Roman" w:cs="Times New Roman"/>
          <w:sz w:val="24"/>
          <w:szCs w:val="24"/>
          <w:lang w:val="en-US"/>
        </w:rPr>
        <w:t>Analysis of</w:t>
      </w:r>
      <w:r w:rsidR="001D0337">
        <w:rPr>
          <w:rFonts w:ascii="Times New Roman" w:hAnsi="Times New Roman" w:cs="Times New Roman"/>
          <w:sz w:val="24"/>
          <w:szCs w:val="24"/>
          <w:lang w:val="en-US"/>
        </w:rPr>
        <w:t xml:space="preserve"> the Nine Types of Work Spaces</w:t>
      </w:r>
    </w:p>
    <w:tbl>
      <w:tblPr>
        <w:tblStyle w:val="TableGrid"/>
        <w:tblW w:w="0" w:type="auto"/>
        <w:tblLook w:val="04A0" w:firstRow="1" w:lastRow="0" w:firstColumn="1" w:lastColumn="0" w:noHBand="0" w:noVBand="1"/>
      </w:tblPr>
      <w:tblGrid>
        <w:gridCol w:w="1345"/>
        <w:gridCol w:w="1080"/>
        <w:gridCol w:w="1350"/>
        <w:gridCol w:w="2160"/>
        <w:gridCol w:w="3081"/>
      </w:tblGrid>
      <w:tr w:rsidR="00752CD2" w:rsidTr="001D0337">
        <w:tc>
          <w:tcPr>
            <w:tcW w:w="1345" w:type="dxa"/>
          </w:tcPr>
          <w:p w:rsidR="00752CD2" w:rsidRPr="001D0337" w:rsidRDefault="00752CD2" w:rsidP="00752CD2">
            <w:pPr>
              <w:jc w:val="center"/>
              <w:rPr>
                <w:rFonts w:ascii="Times New Roman" w:hAnsi="Times New Roman" w:cs="Times New Roman"/>
                <w:sz w:val="20"/>
                <w:szCs w:val="20"/>
                <w:lang w:val="en-US"/>
              </w:rPr>
            </w:pPr>
            <w:r w:rsidRPr="001D0337">
              <w:rPr>
                <w:rFonts w:ascii="Times New Roman" w:hAnsi="Times New Roman" w:cs="Times New Roman"/>
                <w:sz w:val="20"/>
                <w:szCs w:val="20"/>
                <w:lang w:val="en-US"/>
              </w:rPr>
              <w:t>Types of Work Spaces</w:t>
            </w:r>
          </w:p>
        </w:tc>
        <w:tc>
          <w:tcPr>
            <w:tcW w:w="1080" w:type="dxa"/>
          </w:tcPr>
          <w:p w:rsidR="00752CD2" w:rsidRPr="001D0337" w:rsidRDefault="00752CD2" w:rsidP="00752CD2">
            <w:pPr>
              <w:jc w:val="center"/>
              <w:rPr>
                <w:rFonts w:ascii="Times New Roman" w:hAnsi="Times New Roman" w:cs="Times New Roman"/>
                <w:sz w:val="20"/>
                <w:szCs w:val="20"/>
                <w:lang w:val="en-US"/>
              </w:rPr>
            </w:pPr>
            <w:r w:rsidRPr="001D0337">
              <w:rPr>
                <w:rFonts w:ascii="Times New Roman" w:hAnsi="Times New Roman" w:cs="Times New Roman"/>
                <w:sz w:val="20"/>
                <w:szCs w:val="20"/>
                <w:lang w:val="en-US"/>
              </w:rPr>
              <w:t>Number of User(s)</w:t>
            </w:r>
          </w:p>
        </w:tc>
        <w:tc>
          <w:tcPr>
            <w:tcW w:w="1350" w:type="dxa"/>
          </w:tcPr>
          <w:p w:rsidR="00752CD2" w:rsidRPr="001D0337" w:rsidRDefault="00752CD2" w:rsidP="00752CD2">
            <w:pPr>
              <w:jc w:val="center"/>
              <w:rPr>
                <w:rFonts w:ascii="Times New Roman" w:hAnsi="Times New Roman" w:cs="Times New Roman"/>
                <w:sz w:val="20"/>
                <w:szCs w:val="20"/>
                <w:lang w:val="en-US"/>
              </w:rPr>
            </w:pPr>
            <w:r w:rsidRPr="001D0337">
              <w:rPr>
                <w:rFonts w:ascii="Times New Roman" w:hAnsi="Times New Roman" w:cs="Times New Roman"/>
                <w:sz w:val="20"/>
                <w:szCs w:val="20"/>
                <w:lang w:val="en-US"/>
              </w:rPr>
              <w:t>Level of Concentration</w:t>
            </w:r>
          </w:p>
        </w:tc>
        <w:tc>
          <w:tcPr>
            <w:tcW w:w="2160" w:type="dxa"/>
          </w:tcPr>
          <w:p w:rsidR="00752CD2" w:rsidRPr="001D0337" w:rsidRDefault="00752CD2" w:rsidP="00752CD2">
            <w:pPr>
              <w:jc w:val="center"/>
              <w:rPr>
                <w:rFonts w:ascii="Times New Roman" w:hAnsi="Times New Roman" w:cs="Times New Roman"/>
                <w:sz w:val="20"/>
                <w:szCs w:val="20"/>
                <w:lang w:val="en-US"/>
              </w:rPr>
            </w:pPr>
            <w:r w:rsidRPr="001D0337">
              <w:rPr>
                <w:rFonts w:ascii="Times New Roman" w:hAnsi="Times New Roman" w:cs="Times New Roman"/>
                <w:sz w:val="20"/>
                <w:szCs w:val="20"/>
                <w:lang w:val="en-US"/>
              </w:rPr>
              <w:t>Characteristics of Spaces</w:t>
            </w:r>
          </w:p>
        </w:tc>
        <w:tc>
          <w:tcPr>
            <w:tcW w:w="3081" w:type="dxa"/>
          </w:tcPr>
          <w:p w:rsidR="00752CD2" w:rsidRPr="001D0337" w:rsidRDefault="00752CD2" w:rsidP="001D0337">
            <w:pPr>
              <w:spacing w:before="120"/>
              <w:jc w:val="center"/>
              <w:rPr>
                <w:rFonts w:ascii="Times New Roman" w:hAnsi="Times New Roman" w:cs="Times New Roman"/>
                <w:sz w:val="20"/>
                <w:szCs w:val="20"/>
                <w:lang w:val="en-US"/>
              </w:rPr>
            </w:pPr>
            <w:r w:rsidRPr="001D0337">
              <w:rPr>
                <w:rFonts w:ascii="Times New Roman" w:hAnsi="Times New Roman" w:cs="Times New Roman"/>
                <w:sz w:val="20"/>
                <w:szCs w:val="20"/>
                <w:lang w:val="en-US"/>
              </w:rPr>
              <w:t>Characteristics of Activities</w:t>
            </w:r>
          </w:p>
        </w:tc>
      </w:tr>
      <w:tr w:rsidR="00752CD2" w:rsidTr="001D0337">
        <w:tc>
          <w:tcPr>
            <w:tcW w:w="1345" w:type="dxa"/>
          </w:tcPr>
          <w:p w:rsidR="00752CD2" w:rsidRPr="001D0337" w:rsidRDefault="00752CD2" w:rsidP="001B3C09">
            <w:pPr>
              <w:jc w:val="both"/>
              <w:rPr>
                <w:rFonts w:ascii="Times New Roman" w:hAnsi="Times New Roman" w:cs="Times New Roman"/>
                <w:sz w:val="20"/>
                <w:szCs w:val="20"/>
                <w:lang w:val="en-US"/>
              </w:rPr>
            </w:pPr>
            <w:r w:rsidRPr="001D0337">
              <w:rPr>
                <w:rFonts w:ascii="Times New Roman" w:hAnsi="Times New Roman" w:cs="Times New Roman"/>
                <w:sz w:val="20"/>
                <w:szCs w:val="20"/>
                <w:lang w:val="en-US"/>
              </w:rPr>
              <w:t>Open Office</w:t>
            </w:r>
          </w:p>
        </w:tc>
        <w:tc>
          <w:tcPr>
            <w:tcW w:w="1080" w:type="dxa"/>
          </w:tcPr>
          <w:p w:rsidR="00752CD2" w:rsidRPr="001D0337" w:rsidRDefault="00752CD2" w:rsidP="001D0337">
            <w:pPr>
              <w:jc w:val="center"/>
              <w:rPr>
                <w:rFonts w:ascii="Times New Roman" w:hAnsi="Times New Roman" w:cs="Times New Roman"/>
                <w:sz w:val="20"/>
                <w:szCs w:val="20"/>
                <w:lang w:val="en-US"/>
              </w:rPr>
            </w:pPr>
            <w:r w:rsidRPr="001D0337">
              <w:rPr>
                <w:rFonts w:ascii="Times New Roman" w:hAnsi="Times New Roman" w:cs="Times New Roman"/>
                <w:sz w:val="20"/>
                <w:szCs w:val="20"/>
                <w:lang w:val="en-US"/>
              </w:rPr>
              <w:t>&gt;10</w:t>
            </w:r>
          </w:p>
        </w:tc>
        <w:tc>
          <w:tcPr>
            <w:tcW w:w="1350" w:type="dxa"/>
          </w:tcPr>
          <w:p w:rsidR="00752CD2" w:rsidRPr="001D0337" w:rsidRDefault="00752CD2" w:rsidP="00752CD2">
            <w:pPr>
              <w:jc w:val="center"/>
              <w:rPr>
                <w:rFonts w:ascii="Times New Roman" w:hAnsi="Times New Roman" w:cs="Times New Roman"/>
                <w:sz w:val="20"/>
                <w:szCs w:val="20"/>
                <w:lang w:val="en-US"/>
              </w:rPr>
            </w:pPr>
            <w:r w:rsidRPr="001D0337">
              <w:rPr>
                <w:rFonts w:ascii="Times New Roman" w:hAnsi="Times New Roman" w:cs="Times New Roman"/>
                <w:sz w:val="20"/>
                <w:szCs w:val="20"/>
                <w:lang w:val="en-US"/>
              </w:rPr>
              <w:t>Low</w:t>
            </w:r>
          </w:p>
        </w:tc>
        <w:tc>
          <w:tcPr>
            <w:tcW w:w="2160" w:type="dxa"/>
          </w:tcPr>
          <w:p w:rsidR="00752CD2" w:rsidRPr="001D0337" w:rsidRDefault="00752CD2" w:rsidP="00752CD2">
            <w:pPr>
              <w:jc w:val="center"/>
              <w:rPr>
                <w:rFonts w:ascii="Times New Roman" w:hAnsi="Times New Roman" w:cs="Times New Roman"/>
                <w:sz w:val="20"/>
                <w:szCs w:val="20"/>
                <w:lang w:val="en-US"/>
              </w:rPr>
            </w:pPr>
            <w:r w:rsidRPr="001D0337">
              <w:rPr>
                <w:rFonts w:ascii="Times New Roman" w:hAnsi="Times New Roman" w:cs="Times New Roman"/>
                <w:sz w:val="20"/>
                <w:szCs w:val="20"/>
                <w:lang w:val="en-US"/>
              </w:rPr>
              <w:t>Open Space</w:t>
            </w:r>
          </w:p>
        </w:tc>
        <w:tc>
          <w:tcPr>
            <w:tcW w:w="3081" w:type="dxa"/>
          </w:tcPr>
          <w:p w:rsidR="00752CD2" w:rsidRPr="001D0337" w:rsidRDefault="001D0337" w:rsidP="001D0337">
            <w:pPr>
              <w:jc w:val="center"/>
              <w:rPr>
                <w:rFonts w:ascii="Times New Roman" w:hAnsi="Times New Roman" w:cs="Times New Roman"/>
                <w:sz w:val="20"/>
                <w:szCs w:val="20"/>
                <w:lang w:val="en-US"/>
              </w:rPr>
            </w:pPr>
            <w:r w:rsidRPr="001D0337">
              <w:rPr>
                <w:rFonts w:ascii="Times New Roman" w:hAnsi="Times New Roman" w:cs="Times New Roman"/>
                <w:sz w:val="20"/>
                <w:szCs w:val="20"/>
                <w:lang w:val="en-US"/>
              </w:rPr>
              <w:t>Demand frequent communication with little concentration</w:t>
            </w:r>
          </w:p>
        </w:tc>
      </w:tr>
      <w:tr w:rsidR="00752CD2" w:rsidTr="001D0337">
        <w:tc>
          <w:tcPr>
            <w:tcW w:w="1345" w:type="dxa"/>
          </w:tcPr>
          <w:p w:rsidR="00752CD2" w:rsidRPr="001D0337" w:rsidRDefault="00752CD2" w:rsidP="001B3C09">
            <w:pPr>
              <w:jc w:val="both"/>
              <w:rPr>
                <w:rFonts w:ascii="Times New Roman" w:hAnsi="Times New Roman" w:cs="Times New Roman"/>
                <w:sz w:val="20"/>
                <w:szCs w:val="20"/>
                <w:lang w:val="en-US"/>
              </w:rPr>
            </w:pPr>
            <w:r w:rsidRPr="001D0337">
              <w:rPr>
                <w:rFonts w:ascii="Times New Roman" w:hAnsi="Times New Roman" w:cs="Times New Roman"/>
                <w:sz w:val="20"/>
                <w:szCs w:val="20"/>
                <w:lang w:val="en-US"/>
              </w:rPr>
              <w:t>Team Space</w:t>
            </w:r>
          </w:p>
        </w:tc>
        <w:tc>
          <w:tcPr>
            <w:tcW w:w="1080" w:type="dxa"/>
          </w:tcPr>
          <w:p w:rsidR="00752CD2" w:rsidRPr="001D0337" w:rsidRDefault="00752CD2" w:rsidP="00752CD2">
            <w:pPr>
              <w:jc w:val="center"/>
              <w:rPr>
                <w:rFonts w:ascii="Times New Roman" w:hAnsi="Times New Roman" w:cs="Times New Roman"/>
                <w:sz w:val="20"/>
                <w:szCs w:val="20"/>
                <w:lang w:val="en-US"/>
              </w:rPr>
            </w:pPr>
            <w:r w:rsidRPr="001D0337">
              <w:rPr>
                <w:rFonts w:ascii="Times New Roman" w:hAnsi="Times New Roman" w:cs="Times New Roman"/>
                <w:sz w:val="20"/>
                <w:szCs w:val="20"/>
                <w:lang w:val="en-US"/>
              </w:rPr>
              <w:t>2-8</w:t>
            </w:r>
          </w:p>
        </w:tc>
        <w:tc>
          <w:tcPr>
            <w:tcW w:w="1350" w:type="dxa"/>
          </w:tcPr>
          <w:p w:rsidR="00752CD2" w:rsidRPr="001D0337" w:rsidRDefault="00752CD2" w:rsidP="00752CD2">
            <w:pPr>
              <w:jc w:val="center"/>
              <w:rPr>
                <w:rFonts w:ascii="Times New Roman" w:hAnsi="Times New Roman" w:cs="Times New Roman"/>
                <w:sz w:val="20"/>
                <w:szCs w:val="20"/>
                <w:lang w:val="en-US"/>
              </w:rPr>
            </w:pPr>
            <w:r w:rsidRPr="001D0337">
              <w:rPr>
                <w:rFonts w:ascii="Times New Roman" w:hAnsi="Times New Roman" w:cs="Times New Roman"/>
                <w:sz w:val="20"/>
                <w:szCs w:val="20"/>
                <w:lang w:val="en-US"/>
              </w:rPr>
              <w:t>Medium</w:t>
            </w:r>
          </w:p>
        </w:tc>
        <w:tc>
          <w:tcPr>
            <w:tcW w:w="2160" w:type="dxa"/>
          </w:tcPr>
          <w:p w:rsidR="00752CD2" w:rsidRPr="001D0337" w:rsidRDefault="00752CD2" w:rsidP="00752CD2">
            <w:pPr>
              <w:jc w:val="center"/>
              <w:rPr>
                <w:rFonts w:ascii="Times New Roman" w:hAnsi="Times New Roman" w:cs="Times New Roman"/>
                <w:sz w:val="20"/>
                <w:szCs w:val="20"/>
                <w:lang w:val="en-US"/>
              </w:rPr>
            </w:pPr>
            <w:r w:rsidRPr="001D0337">
              <w:rPr>
                <w:rFonts w:ascii="Times New Roman" w:hAnsi="Times New Roman" w:cs="Times New Roman"/>
                <w:sz w:val="20"/>
                <w:szCs w:val="20"/>
                <w:lang w:val="en-US"/>
              </w:rPr>
              <w:t>Semi-enclosed</w:t>
            </w:r>
          </w:p>
        </w:tc>
        <w:tc>
          <w:tcPr>
            <w:tcW w:w="3081" w:type="dxa"/>
          </w:tcPr>
          <w:p w:rsidR="00752CD2" w:rsidRPr="001D0337" w:rsidRDefault="001D0337" w:rsidP="001D0337">
            <w:pPr>
              <w:jc w:val="center"/>
              <w:rPr>
                <w:rFonts w:ascii="Times New Roman" w:hAnsi="Times New Roman" w:cs="Times New Roman"/>
                <w:sz w:val="20"/>
                <w:szCs w:val="20"/>
                <w:lang w:val="en-US"/>
              </w:rPr>
            </w:pPr>
            <w:r w:rsidRPr="001D0337">
              <w:rPr>
                <w:rFonts w:ascii="Times New Roman" w:hAnsi="Times New Roman" w:cs="Times New Roman"/>
                <w:sz w:val="20"/>
                <w:szCs w:val="20"/>
                <w:lang w:val="en-US"/>
              </w:rPr>
              <w:t>Team work demand internal communication</w:t>
            </w:r>
          </w:p>
        </w:tc>
      </w:tr>
      <w:tr w:rsidR="00752CD2" w:rsidTr="001D0337">
        <w:tc>
          <w:tcPr>
            <w:tcW w:w="1345" w:type="dxa"/>
          </w:tcPr>
          <w:p w:rsidR="00752CD2" w:rsidRPr="001D0337" w:rsidRDefault="00752CD2" w:rsidP="001B3C09">
            <w:pPr>
              <w:jc w:val="both"/>
              <w:rPr>
                <w:rFonts w:ascii="Times New Roman" w:hAnsi="Times New Roman" w:cs="Times New Roman"/>
                <w:sz w:val="20"/>
                <w:szCs w:val="20"/>
                <w:lang w:val="en-US"/>
              </w:rPr>
            </w:pPr>
            <w:r w:rsidRPr="001D0337">
              <w:rPr>
                <w:rFonts w:ascii="Times New Roman" w:hAnsi="Times New Roman" w:cs="Times New Roman"/>
                <w:sz w:val="20"/>
                <w:szCs w:val="20"/>
                <w:lang w:val="en-US"/>
              </w:rPr>
              <w:t>Cubicle</w:t>
            </w:r>
          </w:p>
        </w:tc>
        <w:tc>
          <w:tcPr>
            <w:tcW w:w="1080" w:type="dxa"/>
          </w:tcPr>
          <w:p w:rsidR="00752CD2" w:rsidRPr="001D0337" w:rsidRDefault="00752CD2" w:rsidP="00752CD2">
            <w:pPr>
              <w:jc w:val="center"/>
              <w:rPr>
                <w:rFonts w:ascii="Times New Roman" w:hAnsi="Times New Roman" w:cs="Times New Roman"/>
                <w:sz w:val="20"/>
                <w:szCs w:val="20"/>
                <w:lang w:val="en-US"/>
              </w:rPr>
            </w:pPr>
            <w:r w:rsidRPr="001D0337">
              <w:rPr>
                <w:rFonts w:ascii="Times New Roman" w:hAnsi="Times New Roman" w:cs="Times New Roman"/>
                <w:sz w:val="20"/>
                <w:szCs w:val="20"/>
                <w:lang w:val="en-US"/>
              </w:rPr>
              <w:t>1</w:t>
            </w:r>
          </w:p>
        </w:tc>
        <w:tc>
          <w:tcPr>
            <w:tcW w:w="1350" w:type="dxa"/>
          </w:tcPr>
          <w:p w:rsidR="00752CD2" w:rsidRPr="001D0337" w:rsidRDefault="00752CD2" w:rsidP="00752CD2">
            <w:pPr>
              <w:jc w:val="center"/>
              <w:rPr>
                <w:rFonts w:ascii="Times New Roman" w:hAnsi="Times New Roman" w:cs="Times New Roman"/>
                <w:sz w:val="20"/>
                <w:szCs w:val="20"/>
                <w:lang w:val="en-US"/>
              </w:rPr>
            </w:pPr>
            <w:r w:rsidRPr="001D0337">
              <w:rPr>
                <w:rFonts w:ascii="Times New Roman" w:hAnsi="Times New Roman" w:cs="Times New Roman"/>
                <w:sz w:val="20"/>
                <w:szCs w:val="20"/>
                <w:lang w:val="en-US"/>
              </w:rPr>
              <w:t>Medium</w:t>
            </w:r>
          </w:p>
        </w:tc>
        <w:tc>
          <w:tcPr>
            <w:tcW w:w="2160" w:type="dxa"/>
          </w:tcPr>
          <w:p w:rsidR="00752CD2" w:rsidRPr="001D0337" w:rsidRDefault="00752CD2" w:rsidP="00752CD2">
            <w:pPr>
              <w:jc w:val="center"/>
              <w:rPr>
                <w:rFonts w:ascii="Times New Roman" w:hAnsi="Times New Roman" w:cs="Times New Roman"/>
                <w:sz w:val="20"/>
                <w:szCs w:val="20"/>
                <w:lang w:val="en-US"/>
              </w:rPr>
            </w:pPr>
            <w:r w:rsidRPr="001D0337">
              <w:rPr>
                <w:rFonts w:ascii="Times New Roman" w:hAnsi="Times New Roman" w:cs="Times New Roman"/>
                <w:sz w:val="20"/>
                <w:szCs w:val="20"/>
                <w:lang w:val="en-US"/>
              </w:rPr>
              <w:t>Semi-enclosed</w:t>
            </w:r>
          </w:p>
        </w:tc>
        <w:tc>
          <w:tcPr>
            <w:tcW w:w="3081" w:type="dxa"/>
          </w:tcPr>
          <w:p w:rsidR="00752CD2" w:rsidRPr="001D0337" w:rsidRDefault="001D0337" w:rsidP="001D0337">
            <w:pPr>
              <w:jc w:val="center"/>
              <w:rPr>
                <w:rFonts w:ascii="Times New Roman" w:hAnsi="Times New Roman" w:cs="Times New Roman"/>
                <w:sz w:val="20"/>
                <w:szCs w:val="20"/>
                <w:lang w:val="en-US"/>
              </w:rPr>
            </w:pPr>
            <w:r w:rsidRPr="001D0337">
              <w:rPr>
                <w:rFonts w:ascii="Times New Roman" w:hAnsi="Times New Roman" w:cs="Times New Roman"/>
                <w:sz w:val="20"/>
                <w:szCs w:val="20"/>
                <w:lang w:val="en-US"/>
              </w:rPr>
              <w:t>Demand medium interaction</w:t>
            </w:r>
          </w:p>
        </w:tc>
      </w:tr>
      <w:tr w:rsidR="00752CD2" w:rsidTr="001D0337">
        <w:tc>
          <w:tcPr>
            <w:tcW w:w="1345" w:type="dxa"/>
          </w:tcPr>
          <w:p w:rsidR="00752CD2" w:rsidRPr="001D0337" w:rsidRDefault="00752CD2" w:rsidP="001B3C09">
            <w:pPr>
              <w:jc w:val="both"/>
              <w:rPr>
                <w:rFonts w:ascii="Times New Roman" w:hAnsi="Times New Roman" w:cs="Times New Roman"/>
                <w:sz w:val="20"/>
                <w:szCs w:val="20"/>
                <w:lang w:val="en-US"/>
              </w:rPr>
            </w:pPr>
            <w:r w:rsidRPr="001D0337">
              <w:rPr>
                <w:rFonts w:ascii="Times New Roman" w:hAnsi="Times New Roman" w:cs="Times New Roman"/>
                <w:sz w:val="20"/>
                <w:szCs w:val="20"/>
                <w:lang w:val="en-US"/>
              </w:rPr>
              <w:t>Private Office</w:t>
            </w:r>
          </w:p>
        </w:tc>
        <w:tc>
          <w:tcPr>
            <w:tcW w:w="1080" w:type="dxa"/>
          </w:tcPr>
          <w:p w:rsidR="00752CD2" w:rsidRPr="001D0337" w:rsidRDefault="00752CD2" w:rsidP="00752CD2">
            <w:pPr>
              <w:jc w:val="center"/>
              <w:rPr>
                <w:rFonts w:ascii="Times New Roman" w:hAnsi="Times New Roman" w:cs="Times New Roman"/>
                <w:sz w:val="20"/>
                <w:szCs w:val="20"/>
                <w:lang w:val="en-US"/>
              </w:rPr>
            </w:pPr>
            <w:r w:rsidRPr="001D0337">
              <w:rPr>
                <w:rFonts w:ascii="Times New Roman" w:hAnsi="Times New Roman" w:cs="Times New Roman"/>
                <w:sz w:val="20"/>
                <w:szCs w:val="20"/>
                <w:lang w:val="en-US"/>
              </w:rPr>
              <w:t>1</w:t>
            </w:r>
          </w:p>
        </w:tc>
        <w:tc>
          <w:tcPr>
            <w:tcW w:w="1350" w:type="dxa"/>
          </w:tcPr>
          <w:p w:rsidR="00752CD2" w:rsidRPr="001D0337" w:rsidRDefault="00752CD2" w:rsidP="00752CD2">
            <w:pPr>
              <w:jc w:val="center"/>
              <w:rPr>
                <w:rFonts w:ascii="Times New Roman" w:hAnsi="Times New Roman" w:cs="Times New Roman"/>
                <w:sz w:val="20"/>
                <w:szCs w:val="20"/>
                <w:lang w:val="en-US"/>
              </w:rPr>
            </w:pPr>
            <w:r w:rsidRPr="001D0337">
              <w:rPr>
                <w:rFonts w:ascii="Times New Roman" w:hAnsi="Times New Roman" w:cs="Times New Roman"/>
                <w:sz w:val="20"/>
                <w:szCs w:val="20"/>
                <w:lang w:val="en-US"/>
              </w:rPr>
              <w:t>High</w:t>
            </w:r>
          </w:p>
        </w:tc>
        <w:tc>
          <w:tcPr>
            <w:tcW w:w="2160" w:type="dxa"/>
          </w:tcPr>
          <w:p w:rsidR="00752CD2" w:rsidRPr="001D0337" w:rsidRDefault="00752CD2" w:rsidP="00752CD2">
            <w:pPr>
              <w:jc w:val="center"/>
              <w:rPr>
                <w:rFonts w:ascii="Times New Roman" w:hAnsi="Times New Roman" w:cs="Times New Roman"/>
                <w:sz w:val="20"/>
                <w:szCs w:val="20"/>
                <w:lang w:val="en-US"/>
              </w:rPr>
            </w:pPr>
            <w:r w:rsidRPr="001D0337">
              <w:rPr>
                <w:rFonts w:ascii="Times New Roman" w:hAnsi="Times New Roman" w:cs="Times New Roman"/>
                <w:sz w:val="20"/>
                <w:szCs w:val="20"/>
                <w:lang w:val="en-US"/>
              </w:rPr>
              <w:t>Enclosed</w:t>
            </w:r>
          </w:p>
        </w:tc>
        <w:tc>
          <w:tcPr>
            <w:tcW w:w="3081" w:type="dxa"/>
          </w:tcPr>
          <w:p w:rsidR="00752CD2" w:rsidRPr="001D0337" w:rsidRDefault="001D0337" w:rsidP="001D0337">
            <w:pPr>
              <w:jc w:val="center"/>
              <w:rPr>
                <w:rFonts w:ascii="Times New Roman" w:hAnsi="Times New Roman" w:cs="Times New Roman"/>
                <w:sz w:val="20"/>
                <w:szCs w:val="20"/>
                <w:lang w:val="en-US"/>
              </w:rPr>
            </w:pPr>
            <w:r w:rsidRPr="001D0337">
              <w:rPr>
                <w:rFonts w:ascii="Times New Roman" w:hAnsi="Times New Roman" w:cs="Times New Roman"/>
                <w:sz w:val="20"/>
                <w:szCs w:val="20"/>
                <w:lang w:val="en-US"/>
              </w:rPr>
              <w:t>Confidential activities or many small meetings</w:t>
            </w:r>
          </w:p>
        </w:tc>
      </w:tr>
      <w:tr w:rsidR="00752CD2" w:rsidTr="001D0337">
        <w:tc>
          <w:tcPr>
            <w:tcW w:w="1345" w:type="dxa"/>
          </w:tcPr>
          <w:p w:rsidR="00752CD2" w:rsidRPr="001D0337" w:rsidRDefault="00752CD2" w:rsidP="001B3C09">
            <w:pPr>
              <w:jc w:val="both"/>
              <w:rPr>
                <w:rFonts w:ascii="Times New Roman" w:hAnsi="Times New Roman" w:cs="Times New Roman"/>
                <w:sz w:val="20"/>
                <w:szCs w:val="20"/>
                <w:lang w:val="en-US"/>
              </w:rPr>
            </w:pPr>
            <w:r w:rsidRPr="001D0337">
              <w:rPr>
                <w:rFonts w:ascii="Times New Roman" w:hAnsi="Times New Roman" w:cs="Times New Roman"/>
                <w:sz w:val="20"/>
                <w:szCs w:val="20"/>
                <w:lang w:val="en-US"/>
              </w:rPr>
              <w:t>Shared Office</w:t>
            </w:r>
          </w:p>
        </w:tc>
        <w:tc>
          <w:tcPr>
            <w:tcW w:w="1080" w:type="dxa"/>
          </w:tcPr>
          <w:p w:rsidR="00752CD2" w:rsidRPr="001D0337" w:rsidRDefault="00752CD2" w:rsidP="00752CD2">
            <w:pPr>
              <w:jc w:val="center"/>
              <w:rPr>
                <w:rFonts w:ascii="Times New Roman" w:hAnsi="Times New Roman" w:cs="Times New Roman"/>
                <w:sz w:val="20"/>
                <w:szCs w:val="20"/>
                <w:lang w:val="en-US"/>
              </w:rPr>
            </w:pPr>
            <w:r w:rsidRPr="001D0337">
              <w:rPr>
                <w:rFonts w:ascii="Times New Roman" w:hAnsi="Times New Roman" w:cs="Times New Roman"/>
                <w:sz w:val="20"/>
                <w:szCs w:val="20"/>
                <w:lang w:val="en-US"/>
              </w:rPr>
              <w:t>2-3</w:t>
            </w:r>
          </w:p>
        </w:tc>
        <w:tc>
          <w:tcPr>
            <w:tcW w:w="1350" w:type="dxa"/>
          </w:tcPr>
          <w:p w:rsidR="00752CD2" w:rsidRPr="001D0337" w:rsidRDefault="00752CD2" w:rsidP="00752CD2">
            <w:pPr>
              <w:jc w:val="center"/>
              <w:rPr>
                <w:rFonts w:ascii="Times New Roman" w:hAnsi="Times New Roman" w:cs="Times New Roman"/>
                <w:sz w:val="20"/>
                <w:szCs w:val="20"/>
                <w:lang w:val="en-US"/>
              </w:rPr>
            </w:pPr>
            <w:r w:rsidRPr="001D0337">
              <w:rPr>
                <w:rFonts w:ascii="Times New Roman" w:hAnsi="Times New Roman" w:cs="Times New Roman"/>
                <w:sz w:val="20"/>
                <w:szCs w:val="20"/>
                <w:lang w:val="en-US"/>
              </w:rPr>
              <w:t>Medium</w:t>
            </w:r>
          </w:p>
        </w:tc>
        <w:tc>
          <w:tcPr>
            <w:tcW w:w="2160" w:type="dxa"/>
          </w:tcPr>
          <w:p w:rsidR="00752CD2" w:rsidRPr="001D0337" w:rsidRDefault="00752CD2" w:rsidP="00752CD2">
            <w:pPr>
              <w:jc w:val="center"/>
              <w:rPr>
                <w:rFonts w:ascii="Times New Roman" w:hAnsi="Times New Roman" w:cs="Times New Roman"/>
                <w:sz w:val="20"/>
                <w:szCs w:val="20"/>
                <w:lang w:val="en-US"/>
              </w:rPr>
            </w:pPr>
            <w:r w:rsidRPr="001D0337">
              <w:rPr>
                <w:rFonts w:ascii="Times New Roman" w:hAnsi="Times New Roman" w:cs="Times New Roman"/>
                <w:sz w:val="20"/>
                <w:szCs w:val="20"/>
                <w:lang w:val="en-US"/>
              </w:rPr>
              <w:t>Enclosed</w:t>
            </w:r>
          </w:p>
        </w:tc>
        <w:tc>
          <w:tcPr>
            <w:tcW w:w="3081" w:type="dxa"/>
          </w:tcPr>
          <w:p w:rsidR="00752CD2" w:rsidRPr="001D0337" w:rsidRDefault="001D0337" w:rsidP="001D0337">
            <w:pPr>
              <w:jc w:val="center"/>
              <w:rPr>
                <w:rFonts w:ascii="Times New Roman" w:hAnsi="Times New Roman" w:cs="Times New Roman"/>
                <w:sz w:val="20"/>
                <w:szCs w:val="20"/>
                <w:lang w:val="en-US"/>
              </w:rPr>
            </w:pPr>
            <w:r w:rsidRPr="001D0337">
              <w:rPr>
                <w:rFonts w:ascii="Times New Roman" w:hAnsi="Times New Roman" w:cs="Times New Roman"/>
                <w:sz w:val="20"/>
                <w:szCs w:val="20"/>
                <w:lang w:val="en-US"/>
              </w:rPr>
              <w:t>Collaborative work in small groups</w:t>
            </w:r>
          </w:p>
        </w:tc>
      </w:tr>
      <w:tr w:rsidR="00752CD2" w:rsidTr="001D0337">
        <w:tc>
          <w:tcPr>
            <w:tcW w:w="1345" w:type="dxa"/>
          </w:tcPr>
          <w:p w:rsidR="00752CD2" w:rsidRPr="001D0337" w:rsidRDefault="00752CD2" w:rsidP="001B3C09">
            <w:pPr>
              <w:jc w:val="both"/>
              <w:rPr>
                <w:rFonts w:ascii="Times New Roman" w:hAnsi="Times New Roman" w:cs="Times New Roman"/>
                <w:sz w:val="20"/>
                <w:szCs w:val="20"/>
                <w:lang w:val="en-US"/>
              </w:rPr>
            </w:pPr>
            <w:r w:rsidRPr="001D0337">
              <w:rPr>
                <w:rFonts w:ascii="Times New Roman" w:hAnsi="Times New Roman" w:cs="Times New Roman"/>
                <w:sz w:val="20"/>
                <w:szCs w:val="20"/>
                <w:lang w:val="en-US"/>
              </w:rPr>
              <w:t>Team Room</w:t>
            </w:r>
          </w:p>
        </w:tc>
        <w:tc>
          <w:tcPr>
            <w:tcW w:w="1080" w:type="dxa"/>
          </w:tcPr>
          <w:p w:rsidR="00752CD2" w:rsidRPr="001D0337" w:rsidRDefault="00752CD2" w:rsidP="00752CD2">
            <w:pPr>
              <w:jc w:val="center"/>
              <w:rPr>
                <w:rFonts w:ascii="Times New Roman" w:hAnsi="Times New Roman" w:cs="Times New Roman"/>
                <w:sz w:val="20"/>
                <w:szCs w:val="20"/>
                <w:lang w:val="en-US"/>
              </w:rPr>
            </w:pPr>
            <w:r w:rsidRPr="001D0337">
              <w:rPr>
                <w:rFonts w:ascii="Times New Roman" w:hAnsi="Times New Roman" w:cs="Times New Roman"/>
                <w:sz w:val="20"/>
                <w:szCs w:val="20"/>
                <w:lang w:val="en-US"/>
              </w:rPr>
              <w:t>4-10</w:t>
            </w:r>
          </w:p>
        </w:tc>
        <w:tc>
          <w:tcPr>
            <w:tcW w:w="1350" w:type="dxa"/>
          </w:tcPr>
          <w:p w:rsidR="00752CD2" w:rsidRPr="001D0337" w:rsidRDefault="00752CD2" w:rsidP="00752CD2">
            <w:pPr>
              <w:jc w:val="center"/>
              <w:rPr>
                <w:rFonts w:ascii="Times New Roman" w:hAnsi="Times New Roman" w:cs="Times New Roman"/>
                <w:sz w:val="20"/>
                <w:szCs w:val="20"/>
                <w:lang w:val="en-US"/>
              </w:rPr>
            </w:pPr>
            <w:r w:rsidRPr="001D0337">
              <w:rPr>
                <w:rFonts w:ascii="Times New Roman" w:hAnsi="Times New Roman" w:cs="Times New Roman"/>
                <w:sz w:val="20"/>
                <w:szCs w:val="20"/>
                <w:lang w:val="en-US"/>
              </w:rPr>
              <w:t>Low</w:t>
            </w:r>
          </w:p>
        </w:tc>
        <w:tc>
          <w:tcPr>
            <w:tcW w:w="2160" w:type="dxa"/>
          </w:tcPr>
          <w:p w:rsidR="00752CD2" w:rsidRPr="001D0337" w:rsidRDefault="00752CD2" w:rsidP="00752CD2">
            <w:pPr>
              <w:jc w:val="center"/>
              <w:rPr>
                <w:rFonts w:ascii="Times New Roman" w:hAnsi="Times New Roman" w:cs="Times New Roman"/>
                <w:sz w:val="20"/>
                <w:szCs w:val="20"/>
                <w:lang w:val="en-US"/>
              </w:rPr>
            </w:pPr>
            <w:r w:rsidRPr="001D0337">
              <w:rPr>
                <w:rFonts w:ascii="Times New Roman" w:hAnsi="Times New Roman" w:cs="Times New Roman"/>
                <w:sz w:val="20"/>
                <w:szCs w:val="20"/>
                <w:lang w:val="en-US"/>
              </w:rPr>
              <w:t>Enclosed</w:t>
            </w:r>
          </w:p>
        </w:tc>
        <w:tc>
          <w:tcPr>
            <w:tcW w:w="3081" w:type="dxa"/>
          </w:tcPr>
          <w:p w:rsidR="00752CD2" w:rsidRPr="001D0337" w:rsidRDefault="001D0337" w:rsidP="001D0337">
            <w:pPr>
              <w:jc w:val="center"/>
              <w:rPr>
                <w:rFonts w:ascii="Times New Roman" w:hAnsi="Times New Roman" w:cs="Times New Roman"/>
                <w:sz w:val="20"/>
                <w:szCs w:val="20"/>
                <w:lang w:val="en-US"/>
              </w:rPr>
            </w:pPr>
            <w:r w:rsidRPr="001D0337">
              <w:rPr>
                <w:rFonts w:ascii="Times New Roman" w:hAnsi="Times New Roman" w:cs="Times New Roman"/>
                <w:sz w:val="20"/>
                <w:szCs w:val="20"/>
                <w:lang w:val="en-US"/>
              </w:rPr>
              <w:t>Team work demand frequent internal communication</w:t>
            </w:r>
          </w:p>
        </w:tc>
      </w:tr>
      <w:tr w:rsidR="00752CD2" w:rsidTr="001D0337">
        <w:tc>
          <w:tcPr>
            <w:tcW w:w="1345" w:type="dxa"/>
          </w:tcPr>
          <w:p w:rsidR="00752CD2" w:rsidRPr="001D0337" w:rsidRDefault="00752CD2" w:rsidP="001B3C09">
            <w:pPr>
              <w:jc w:val="both"/>
              <w:rPr>
                <w:rFonts w:ascii="Times New Roman" w:hAnsi="Times New Roman" w:cs="Times New Roman"/>
                <w:sz w:val="20"/>
                <w:szCs w:val="20"/>
                <w:lang w:val="en-US"/>
              </w:rPr>
            </w:pPr>
            <w:r w:rsidRPr="001D0337">
              <w:rPr>
                <w:rFonts w:ascii="Times New Roman" w:hAnsi="Times New Roman" w:cs="Times New Roman"/>
                <w:sz w:val="20"/>
                <w:szCs w:val="20"/>
                <w:lang w:val="en-US"/>
              </w:rPr>
              <w:t>Study Booth</w:t>
            </w:r>
          </w:p>
        </w:tc>
        <w:tc>
          <w:tcPr>
            <w:tcW w:w="1080" w:type="dxa"/>
          </w:tcPr>
          <w:p w:rsidR="00752CD2" w:rsidRPr="001D0337" w:rsidRDefault="00752CD2" w:rsidP="00752CD2">
            <w:pPr>
              <w:jc w:val="center"/>
              <w:rPr>
                <w:rFonts w:ascii="Times New Roman" w:hAnsi="Times New Roman" w:cs="Times New Roman"/>
                <w:sz w:val="20"/>
                <w:szCs w:val="20"/>
                <w:lang w:val="en-US"/>
              </w:rPr>
            </w:pPr>
            <w:r w:rsidRPr="001D0337">
              <w:rPr>
                <w:rFonts w:ascii="Times New Roman" w:hAnsi="Times New Roman" w:cs="Times New Roman"/>
                <w:sz w:val="20"/>
                <w:szCs w:val="20"/>
                <w:lang w:val="en-US"/>
              </w:rPr>
              <w:t>1</w:t>
            </w:r>
          </w:p>
        </w:tc>
        <w:tc>
          <w:tcPr>
            <w:tcW w:w="1350" w:type="dxa"/>
          </w:tcPr>
          <w:p w:rsidR="00752CD2" w:rsidRPr="001D0337" w:rsidRDefault="00752CD2" w:rsidP="00752CD2">
            <w:pPr>
              <w:jc w:val="center"/>
              <w:rPr>
                <w:rFonts w:ascii="Times New Roman" w:hAnsi="Times New Roman" w:cs="Times New Roman"/>
                <w:sz w:val="20"/>
                <w:szCs w:val="20"/>
                <w:lang w:val="en-US"/>
              </w:rPr>
            </w:pPr>
            <w:r w:rsidRPr="001D0337">
              <w:rPr>
                <w:rFonts w:ascii="Times New Roman" w:hAnsi="Times New Roman" w:cs="Times New Roman"/>
                <w:sz w:val="20"/>
                <w:szCs w:val="20"/>
                <w:lang w:val="en-US"/>
              </w:rPr>
              <w:t>High</w:t>
            </w:r>
          </w:p>
        </w:tc>
        <w:tc>
          <w:tcPr>
            <w:tcW w:w="2160" w:type="dxa"/>
          </w:tcPr>
          <w:p w:rsidR="00752CD2" w:rsidRPr="001D0337" w:rsidRDefault="00752CD2" w:rsidP="00752CD2">
            <w:pPr>
              <w:jc w:val="center"/>
              <w:rPr>
                <w:rFonts w:ascii="Times New Roman" w:hAnsi="Times New Roman" w:cs="Times New Roman"/>
                <w:sz w:val="20"/>
                <w:szCs w:val="20"/>
                <w:lang w:val="en-US"/>
              </w:rPr>
            </w:pPr>
            <w:r w:rsidRPr="001D0337">
              <w:rPr>
                <w:rFonts w:ascii="Times New Roman" w:hAnsi="Times New Roman" w:cs="Times New Roman"/>
                <w:sz w:val="20"/>
                <w:szCs w:val="20"/>
                <w:lang w:val="en-US"/>
              </w:rPr>
              <w:t>Enclosed</w:t>
            </w:r>
          </w:p>
        </w:tc>
        <w:tc>
          <w:tcPr>
            <w:tcW w:w="3081" w:type="dxa"/>
          </w:tcPr>
          <w:p w:rsidR="00752CD2" w:rsidRPr="001D0337" w:rsidRDefault="001D0337" w:rsidP="001D0337">
            <w:pPr>
              <w:jc w:val="center"/>
              <w:rPr>
                <w:rFonts w:ascii="Times New Roman" w:hAnsi="Times New Roman" w:cs="Times New Roman"/>
                <w:sz w:val="20"/>
                <w:szCs w:val="20"/>
                <w:lang w:val="en-US"/>
              </w:rPr>
            </w:pPr>
            <w:r w:rsidRPr="001D0337">
              <w:rPr>
                <w:rFonts w:ascii="Times New Roman" w:hAnsi="Times New Roman" w:cs="Times New Roman"/>
                <w:sz w:val="20"/>
                <w:szCs w:val="20"/>
                <w:lang w:val="en-US"/>
              </w:rPr>
              <w:t>Short-term activities</w:t>
            </w:r>
          </w:p>
        </w:tc>
      </w:tr>
      <w:tr w:rsidR="00752CD2" w:rsidTr="001D0337">
        <w:tc>
          <w:tcPr>
            <w:tcW w:w="1345" w:type="dxa"/>
          </w:tcPr>
          <w:p w:rsidR="00752CD2" w:rsidRPr="001D0337" w:rsidRDefault="00752CD2" w:rsidP="001B3C09">
            <w:pPr>
              <w:jc w:val="both"/>
              <w:rPr>
                <w:rFonts w:ascii="Times New Roman" w:hAnsi="Times New Roman" w:cs="Times New Roman"/>
                <w:sz w:val="20"/>
                <w:szCs w:val="20"/>
                <w:lang w:val="en-US"/>
              </w:rPr>
            </w:pPr>
            <w:r w:rsidRPr="001D0337">
              <w:rPr>
                <w:rFonts w:ascii="Times New Roman" w:hAnsi="Times New Roman" w:cs="Times New Roman"/>
                <w:sz w:val="20"/>
                <w:szCs w:val="20"/>
                <w:lang w:val="en-US"/>
              </w:rPr>
              <w:t>Work Lounge</w:t>
            </w:r>
          </w:p>
        </w:tc>
        <w:tc>
          <w:tcPr>
            <w:tcW w:w="1080" w:type="dxa"/>
          </w:tcPr>
          <w:p w:rsidR="00752CD2" w:rsidRPr="001D0337" w:rsidRDefault="00752CD2" w:rsidP="00752CD2">
            <w:pPr>
              <w:jc w:val="center"/>
              <w:rPr>
                <w:rFonts w:ascii="Times New Roman" w:hAnsi="Times New Roman" w:cs="Times New Roman"/>
                <w:sz w:val="20"/>
                <w:szCs w:val="20"/>
                <w:lang w:val="en-US"/>
              </w:rPr>
            </w:pPr>
            <w:r w:rsidRPr="001D0337">
              <w:rPr>
                <w:rFonts w:ascii="Times New Roman" w:hAnsi="Times New Roman" w:cs="Times New Roman"/>
                <w:sz w:val="20"/>
                <w:szCs w:val="20"/>
                <w:lang w:val="en-US"/>
              </w:rPr>
              <w:t>2-6</w:t>
            </w:r>
          </w:p>
        </w:tc>
        <w:tc>
          <w:tcPr>
            <w:tcW w:w="1350" w:type="dxa"/>
          </w:tcPr>
          <w:p w:rsidR="00752CD2" w:rsidRPr="001D0337" w:rsidRDefault="00752CD2" w:rsidP="00752CD2">
            <w:pPr>
              <w:jc w:val="center"/>
              <w:rPr>
                <w:rFonts w:ascii="Times New Roman" w:hAnsi="Times New Roman" w:cs="Times New Roman"/>
                <w:sz w:val="20"/>
                <w:szCs w:val="20"/>
                <w:lang w:val="en-US"/>
              </w:rPr>
            </w:pPr>
            <w:r w:rsidRPr="001D0337">
              <w:rPr>
                <w:rFonts w:ascii="Times New Roman" w:hAnsi="Times New Roman" w:cs="Times New Roman"/>
                <w:sz w:val="20"/>
                <w:szCs w:val="20"/>
                <w:lang w:val="en-US"/>
              </w:rPr>
              <w:t>Low</w:t>
            </w:r>
          </w:p>
        </w:tc>
        <w:tc>
          <w:tcPr>
            <w:tcW w:w="2160" w:type="dxa"/>
          </w:tcPr>
          <w:p w:rsidR="001D0337" w:rsidRPr="001D0337" w:rsidRDefault="00752CD2" w:rsidP="001D0337">
            <w:pPr>
              <w:jc w:val="center"/>
              <w:rPr>
                <w:rFonts w:ascii="Times New Roman" w:hAnsi="Times New Roman" w:cs="Times New Roman"/>
                <w:sz w:val="20"/>
                <w:szCs w:val="20"/>
                <w:lang w:val="en-US"/>
              </w:rPr>
            </w:pPr>
            <w:r w:rsidRPr="001D0337">
              <w:rPr>
                <w:rFonts w:ascii="Times New Roman" w:hAnsi="Times New Roman" w:cs="Times New Roman"/>
                <w:sz w:val="20"/>
                <w:szCs w:val="20"/>
                <w:lang w:val="en-US"/>
              </w:rPr>
              <w:t>Open Space</w:t>
            </w:r>
            <w:r w:rsidR="001D0337">
              <w:rPr>
                <w:rFonts w:ascii="Times New Roman" w:hAnsi="Times New Roman" w:cs="Times New Roman"/>
                <w:sz w:val="20"/>
                <w:szCs w:val="20"/>
                <w:lang w:val="en-US"/>
              </w:rPr>
              <w:t xml:space="preserve"> – (</w:t>
            </w:r>
            <w:r w:rsidR="001D0337" w:rsidRPr="001D0337">
              <w:rPr>
                <w:rFonts w:ascii="Times New Roman" w:hAnsi="Times New Roman" w:cs="Times New Roman"/>
                <w:sz w:val="20"/>
                <w:szCs w:val="20"/>
                <w:lang w:val="en-US"/>
              </w:rPr>
              <w:t>a lounge-like work space</w:t>
            </w:r>
            <w:r w:rsidR="001D0337">
              <w:rPr>
                <w:rFonts w:ascii="Times New Roman" w:hAnsi="Times New Roman" w:cs="Times New Roman"/>
                <w:sz w:val="20"/>
                <w:szCs w:val="20"/>
                <w:lang w:val="en-US"/>
              </w:rPr>
              <w:t>)</w:t>
            </w:r>
          </w:p>
        </w:tc>
        <w:tc>
          <w:tcPr>
            <w:tcW w:w="3081" w:type="dxa"/>
          </w:tcPr>
          <w:p w:rsidR="00752CD2" w:rsidRPr="001D0337" w:rsidRDefault="001D0337" w:rsidP="001D0337">
            <w:pPr>
              <w:jc w:val="center"/>
              <w:rPr>
                <w:rFonts w:ascii="Times New Roman" w:hAnsi="Times New Roman" w:cs="Times New Roman"/>
                <w:sz w:val="20"/>
                <w:szCs w:val="20"/>
                <w:lang w:val="en-US"/>
              </w:rPr>
            </w:pPr>
            <w:r w:rsidRPr="001D0337">
              <w:rPr>
                <w:rFonts w:ascii="Times New Roman" w:hAnsi="Times New Roman" w:cs="Times New Roman"/>
                <w:sz w:val="20"/>
                <w:szCs w:val="20"/>
                <w:lang w:val="en-US"/>
              </w:rPr>
              <w:t>Short-term demand collaboration and/or allow impromptu interaction</w:t>
            </w:r>
          </w:p>
        </w:tc>
      </w:tr>
      <w:tr w:rsidR="00752CD2" w:rsidTr="001D0337">
        <w:tc>
          <w:tcPr>
            <w:tcW w:w="1345" w:type="dxa"/>
          </w:tcPr>
          <w:p w:rsidR="00752CD2" w:rsidRPr="001D0337" w:rsidRDefault="00752CD2" w:rsidP="001B3C09">
            <w:pPr>
              <w:jc w:val="both"/>
              <w:rPr>
                <w:rFonts w:ascii="Times New Roman" w:hAnsi="Times New Roman" w:cs="Times New Roman"/>
                <w:sz w:val="20"/>
                <w:szCs w:val="20"/>
                <w:lang w:val="en-US"/>
              </w:rPr>
            </w:pPr>
            <w:r w:rsidRPr="001D0337">
              <w:rPr>
                <w:rFonts w:ascii="Times New Roman" w:hAnsi="Times New Roman" w:cs="Times New Roman"/>
                <w:sz w:val="20"/>
                <w:szCs w:val="20"/>
                <w:lang w:val="en-US"/>
              </w:rPr>
              <w:t>Touch Down</w:t>
            </w:r>
          </w:p>
        </w:tc>
        <w:tc>
          <w:tcPr>
            <w:tcW w:w="1080" w:type="dxa"/>
          </w:tcPr>
          <w:p w:rsidR="00752CD2" w:rsidRPr="001D0337" w:rsidRDefault="00752CD2" w:rsidP="00752CD2">
            <w:pPr>
              <w:jc w:val="center"/>
              <w:rPr>
                <w:rFonts w:ascii="Times New Roman" w:hAnsi="Times New Roman" w:cs="Times New Roman"/>
                <w:sz w:val="20"/>
                <w:szCs w:val="20"/>
                <w:lang w:val="en-US"/>
              </w:rPr>
            </w:pPr>
            <w:r w:rsidRPr="001D0337">
              <w:rPr>
                <w:rFonts w:ascii="Times New Roman" w:hAnsi="Times New Roman" w:cs="Times New Roman"/>
                <w:sz w:val="20"/>
                <w:szCs w:val="20"/>
                <w:lang w:val="en-US"/>
              </w:rPr>
              <w:t>1</w:t>
            </w:r>
          </w:p>
        </w:tc>
        <w:tc>
          <w:tcPr>
            <w:tcW w:w="1350" w:type="dxa"/>
          </w:tcPr>
          <w:p w:rsidR="00752CD2" w:rsidRPr="001D0337" w:rsidRDefault="00752CD2" w:rsidP="00752CD2">
            <w:pPr>
              <w:jc w:val="center"/>
              <w:rPr>
                <w:rFonts w:ascii="Times New Roman" w:hAnsi="Times New Roman" w:cs="Times New Roman"/>
                <w:sz w:val="20"/>
                <w:szCs w:val="20"/>
                <w:lang w:val="en-US"/>
              </w:rPr>
            </w:pPr>
            <w:r w:rsidRPr="001D0337">
              <w:rPr>
                <w:rFonts w:ascii="Times New Roman" w:hAnsi="Times New Roman" w:cs="Times New Roman"/>
                <w:sz w:val="20"/>
                <w:szCs w:val="20"/>
                <w:lang w:val="en-US"/>
              </w:rPr>
              <w:t>Low</w:t>
            </w:r>
          </w:p>
        </w:tc>
        <w:tc>
          <w:tcPr>
            <w:tcW w:w="2160" w:type="dxa"/>
          </w:tcPr>
          <w:p w:rsidR="00752CD2" w:rsidRPr="001D0337" w:rsidRDefault="00752CD2" w:rsidP="00752CD2">
            <w:pPr>
              <w:jc w:val="center"/>
              <w:rPr>
                <w:rFonts w:ascii="Times New Roman" w:hAnsi="Times New Roman" w:cs="Times New Roman"/>
                <w:sz w:val="20"/>
                <w:szCs w:val="20"/>
                <w:lang w:val="en-US"/>
              </w:rPr>
            </w:pPr>
            <w:r w:rsidRPr="001D0337">
              <w:rPr>
                <w:rFonts w:ascii="Times New Roman" w:hAnsi="Times New Roman" w:cs="Times New Roman"/>
                <w:sz w:val="20"/>
                <w:szCs w:val="20"/>
                <w:lang w:val="en-US"/>
              </w:rPr>
              <w:t>Open Space</w:t>
            </w:r>
          </w:p>
        </w:tc>
        <w:tc>
          <w:tcPr>
            <w:tcW w:w="3081" w:type="dxa"/>
          </w:tcPr>
          <w:p w:rsidR="00752CD2" w:rsidRPr="001D0337" w:rsidRDefault="001D0337" w:rsidP="001D0337">
            <w:pPr>
              <w:jc w:val="center"/>
              <w:rPr>
                <w:rFonts w:ascii="Times New Roman" w:hAnsi="Times New Roman" w:cs="Times New Roman"/>
                <w:sz w:val="20"/>
                <w:szCs w:val="20"/>
                <w:lang w:val="en-US"/>
              </w:rPr>
            </w:pPr>
            <w:r w:rsidRPr="001D0337">
              <w:rPr>
                <w:rFonts w:ascii="Times New Roman" w:hAnsi="Times New Roman" w:cs="Times New Roman"/>
                <w:sz w:val="20"/>
                <w:szCs w:val="20"/>
                <w:lang w:val="en-US"/>
              </w:rPr>
              <w:t>Short-term</w:t>
            </w:r>
          </w:p>
        </w:tc>
      </w:tr>
    </w:tbl>
    <w:p w:rsidR="008D03A7" w:rsidRDefault="008D03A7" w:rsidP="001B3C09">
      <w:pPr>
        <w:jc w:val="both"/>
        <w:rPr>
          <w:rFonts w:ascii="Times New Roman" w:hAnsi="Times New Roman"/>
          <w:sz w:val="24"/>
          <w:szCs w:val="24"/>
          <w:lang w:val="en-US"/>
        </w:rPr>
      </w:pPr>
    </w:p>
    <w:p w:rsidR="001B3C09" w:rsidRDefault="008D03A7" w:rsidP="001B3C09">
      <w:pPr>
        <w:jc w:val="both"/>
        <w:rPr>
          <w:rFonts w:ascii="Times New Roman" w:hAnsi="Times New Roman" w:cs="Times New Roman"/>
          <w:sz w:val="24"/>
          <w:szCs w:val="24"/>
          <w:lang w:val="en-US"/>
        </w:rPr>
      </w:pPr>
      <w:r>
        <w:rPr>
          <w:rFonts w:ascii="Times New Roman" w:hAnsi="Times New Roman"/>
          <w:sz w:val="24"/>
          <w:szCs w:val="24"/>
          <w:lang w:val="en-US"/>
        </w:rPr>
        <w:lastRenderedPageBreak/>
        <w:t>Table 1 analyzes these nine types of work spaces</w:t>
      </w:r>
      <w:r>
        <w:rPr>
          <w:rFonts w:ascii="Times New Roman" w:hAnsi="Times New Roman" w:cs="Times New Roman"/>
          <w:sz w:val="24"/>
          <w:szCs w:val="24"/>
          <w:lang w:val="en-US"/>
        </w:rPr>
        <w:t xml:space="preserve">. Meeting spaces can be arranged in many ways including: small meeting room, large meeting room, small meeting space, large meeting space, brainstorm room and meeting point. Support spaces for office spaces include filling space, storage space, print and copy area, mail area, pantry area, break area, locker area, smoking room, library, games room, waiting area and circulation space (Wiki-1, </w:t>
      </w:r>
      <w:proofErr w:type="spellStart"/>
      <w:r>
        <w:rPr>
          <w:rFonts w:ascii="Times New Roman" w:hAnsi="Times New Roman" w:cs="Times New Roman"/>
          <w:sz w:val="24"/>
          <w:szCs w:val="24"/>
          <w:lang w:val="en-US"/>
        </w:rPr>
        <w:t>n.d.</w:t>
      </w:r>
      <w:proofErr w:type="spellEnd"/>
      <w:r>
        <w:rPr>
          <w:rFonts w:ascii="Times New Roman" w:hAnsi="Times New Roman" w:cs="Times New Roman"/>
          <w:sz w:val="24"/>
          <w:szCs w:val="24"/>
          <w:lang w:val="en-US"/>
        </w:rPr>
        <w:t>).</w:t>
      </w:r>
    </w:p>
    <w:p w:rsidR="00175AEA" w:rsidRPr="00F07AC2" w:rsidRDefault="00175AEA" w:rsidP="00175AEA">
      <w:pPr>
        <w:rPr>
          <w:rFonts w:ascii="Times New Roman" w:hAnsi="Times New Roman" w:cs="Times New Roman"/>
          <w:sz w:val="24"/>
          <w:szCs w:val="24"/>
          <w:u w:val="single"/>
          <w:lang w:val="en-US"/>
        </w:rPr>
      </w:pPr>
      <w:r w:rsidRPr="00F07AC2">
        <w:rPr>
          <w:rFonts w:ascii="Times New Roman" w:hAnsi="Times New Roman" w:cs="Times New Roman"/>
          <w:sz w:val="24"/>
          <w:szCs w:val="24"/>
          <w:u w:val="single"/>
          <w:lang w:val="en-US"/>
        </w:rPr>
        <w:t>Office Spaces in Bangkok</w:t>
      </w:r>
    </w:p>
    <w:p w:rsidR="00175AEA" w:rsidRPr="00F05FDE" w:rsidRDefault="00175AEA" w:rsidP="00175AEA">
      <w:pPr>
        <w:jc w:val="both"/>
        <w:rPr>
          <w:rFonts w:ascii="Times New Roman" w:hAnsi="Times New Roman" w:cs="Times New Roman"/>
          <w:sz w:val="24"/>
          <w:szCs w:val="24"/>
          <w:lang w:val="en-US"/>
        </w:rPr>
      </w:pPr>
      <w:r w:rsidRPr="00F05FDE">
        <w:rPr>
          <w:rFonts w:ascii="Times New Roman" w:hAnsi="Times New Roman" w:cs="Times New Roman"/>
          <w:sz w:val="24"/>
          <w:szCs w:val="24"/>
          <w:lang w:val="en-US"/>
        </w:rPr>
        <w:t>Office locations in Bangkok can be geographically classified into two main regions: (1) Bangkok CBD (central business districts) including Core CBD</w:t>
      </w:r>
      <w:r w:rsidR="00F05FDE" w:rsidRPr="00F05FDE">
        <w:rPr>
          <w:rFonts w:ascii="Times New Roman" w:hAnsi="Times New Roman" w:cs="Times New Roman"/>
          <w:sz w:val="24"/>
          <w:szCs w:val="24"/>
          <w:lang w:val="en-US"/>
        </w:rPr>
        <w:t xml:space="preserve"> (</w:t>
      </w:r>
      <w:proofErr w:type="spellStart"/>
      <w:r w:rsidR="00F05FDE" w:rsidRPr="00F05FDE">
        <w:rPr>
          <w:rFonts w:ascii="Times New Roman" w:hAnsi="Times New Roman" w:cs="Times New Roman"/>
          <w:sz w:val="24"/>
          <w:szCs w:val="24"/>
        </w:rPr>
        <w:t>Silom</w:t>
      </w:r>
      <w:proofErr w:type="spellEnd"/>
      <w:r w:rsidR="00F05FDE" w:rsidRPr="00F05FDE">
        <w:rPr>
          <w:rFonts w:ascii="Times New Roman" w:hAnsi="Times New Roman" w:cs="Times New Roman"/>
          <w:sz w:val="24"/>
          <w:szCs w:val="24"/>
        </w:rPr>
        <w:t xml:space="preserve">, </w:t>
      </w:r>
      <w:proofErr w:type="spellStart"/>
      <w:r w:rsidR="00F05FDE" w:rsidRPr="00F05FDE">
        <w:rPr>
          <w:rFonts w:ascii="Times New Roman" w:hAnsi="Times New Roman" w:cs="Times New Roman"/>
          <w:sz w:val="24"/>
          <w:szCs w:val="24"/>
        </w:rPr>
        <w:t>Sathorn</w:t>
      </w:r>
      <w:proofErr w:type="spellEnd"/>
      <w:r w:rsidR="00F05FDE" w:rsidRPr="00F05FDE">
        <w:rPr>
          <w:rFonts w:ascii="Times New Roman" w:hAnsi="Times New Roman" w:cs="Times New Roman"/>
          <w:sz w:val="24"/>
          <w:szCs w:val="24"/>
        </w:rPr>
        <w:t xml:space="preserve">, Wireless and Ratchadamri Road, passing through Rama IV and </w:t>
      </w:r>
      <w:proofErr w:type="spellStart"/>
      <w:r w:rsidR="00F05FDE" w:rsidRPr="00F05FDE">
        <w:rPr>
          <w:rFonts w:ascii="Times New Roman" w:hAnsi="Times New Roman" w:cs="Times New Roman"/>
          <w:sz w:val="24"/>
          <w:szCs w:val="24"/>
        </w:rPr>
        <w:t>Ploenchit</w:t>
      </w:r>
      <w:proofErr w:type="spellEnd"/>
      <w:r w:rsidR="00F05FDE" w:rsidRPr="00F05FDE">
        <w:rPr>
          <w:rFonts w:ascii="Times New Roman" w:hAnsi="Times New Roman" w:cs="Times New Roman"/>
          <w:sz w:val="24"/>
          <w:szCs w:val="24"/>
        </w:rPr>
        <w:t xml:space="preserve"> Road)</w:t>
      </w:r>
      <w:r w:rsidRPr="00F05FDE">
        <w:rPr>
          <w:rFonts w:ascii="Times New Roman" w:hAnsi="Times New Roman" w:cs="Times New Roman"/>
          <w:sz w:val="24"/>
          <w:szCs w:val="24"/>
          <w:lang w:val="en-US"/>
        </w:rPr>
        <w:t xml:space="preserve"> and Outer CBD</w:t>
      </w:r>
      <w:r w:rsidR="00F05FDE" w:rsidRPr="00F05FDE">
        <w:rPr>
          <w:rFonts w:ascii="Times New Roman" w:hAnsi="Times New Roman" w:cs="Times New Roman"/>
          <w:sz w:val="24"/>
          <w:szCs w:val="24"/>
          <w:lang w:val="en-US"/>
        </w:rPr>
        <w:t xml:space="preserve"> (</w:t>
      </w:r>
      <w:r w:rsidR="00F05FDE" w:rsidRPr="00F05FDE">
        <w:rPr>
          <w:rFonts w:ascii="Times New Roman" w:hAnsi="Times New Roman" w:cs="Times New Roman"/>
          <w:sz w:val="24"/>
          <w:szCs w:val="24"/>
        </w:rPr>
        <w:t xml:space="preserve">primarily residential areas of Bangkok along the BTS sky train route, specifically the early </w:t>
      </w:r>
      <w:proofErr w:type="spellStart"/>
      <w:r w:rsidR="00F05FDE" w:rsidRPr="00F05FDE">
        <w:rPr>
          <w:rFonts w:ascii="Times New Roman" w:hAnsi="Times New Roman" w:cs="Times New Roman"/>
          <w:sz w:val="24"/>
          <w:szCs w:val="24"/>
        </w:rPr>
        <w:t>Sukhumvit</w:t>
      </w:r>
      <w:proofErr w:type="spellEnd"/>
      <w:r w:rsidR="00F05FDE" w:rsidRPr="00F05FDE">
        <w:rPr>
          <w:rFonts w:ascii="Times New Roman" w:hAnsi="Times New Roman" w:cs="Times New Roman"/>
          <w:sz w:val="24"/>
          <w:szCs w:val="24"/>
        </w:rPr>
        <w:t xml:space="preserve"> area and </w:t>
      </w:r>
      <w:proofErr w:type="spellStart"/>
      <w:r w:rsidR="00F05FDE" w:rsidRPr="00F05FDE">
        <w:rPr>
          <w:rFonts w:ascii="Times New Roman" w:hAnsi="Times New Roman" w:cs="Times New Roman"/>
          <w:sz w:val="24"/>
          <w:szCs w:val="24"/>
        </w:rPr>
        <w:t>Asoke</w:t>
      </w:r>
      <w:proofErr w:type="spellEnd"/>
      <w:r w:rsidR="00F05FDE" w:rsidRPr="00F05FDE">
        <w:rPr>
          <w:rFonts w:ascii="Times New Roman" w:hAnsi="Times New Roman" w:cs="Times New Roman"/>
          <w:sz w:val="24"/>
          <w:szCs w:val="24"/>
        </w:rPr>
        <w:t xml:space="preserve"> up to </w:t>
      </w:r>
      <w:proofErr w:type="spellStart"/>
      <w:r w:rsidR="00F05FDE" w:rsidRPr="00F05FDE">
        <w:rPr>
          <w:rFonts w:ascii="Times New Roman" w:hAnsi="Times New Roman" w:cs="Times New Roman"/>
          <w:sz w:val="24"/>
          <w:szCs w:val="24"/>
        </w:rPr>
        <w:t>Sukhumvit</w:t>
      </w:r>
      <w:proofErr w:type="spellEnd"/>
      <w:r w:rsidR="00F05FDE" w:rsidRPr="00F05FDE">
        <w:rPr>
          <w:rFonts w:ascii="Times New Roman" w:hAnsi="Times New Roman" w:cs="Times New Roman"/>
          <w:sz w:val="24"/>
          <w:szCs w:val="24"/>
        </w:rPr>
        <w:t xml:space="preserve"> </w:t>
      </w:r>
      <w:proofErr w:type="spellStart"/>
      <w:r w:rsidR="00F05FDE" w:rsidRPr="00F05FDE">
        <w:rPr>
          <w:rFonts w:ascii="Times New Roman" w:hAnsi="Times New Roman" w:cs="Times New Roman"/>
          <w:sz w:val="24"/>
          <w:szCs w:val="24"/>
        </w:rPr>
        <w:t>Soi</w:t>
      </w:r>
      <w:proofErr w:type="spellEnd"/>
      <w:r w:rsidR="00F05FDE" w:rsidRPr="00F05FDE">
        <w:rPr>
          <w:rFonts w:ascii="Times New Roman" w:hAnsi="Times New Roman" w:cs="Times New Roman"/>
          <w:sz w:val="24"/>
          <w:szCs w:val="24"/>
        </w:rPr>
        <w:t xml:space="preserve"> 24</w:t>
      </w:r>
      <w:r w:rsidR="00F05FDE" w:rsidRPr="00F05FDE">
        <w:rPr>
          <w:rFonts w:ascii="Times New Roman" w:hAnsi="Times New Roman" w:cs="Times New Roman"/>
          <w:sz w:val="24"/>
          <w:szCs w:val="24"/>
          <w:lang w:val="en-US"/>
        </w:rPr>
        <w:t>)</w:t>
      </w:r>
      <w:r w:rsidRPr="00F05FDE">
        <w:rPr>
          <w:rFonts w:ascii="Times New Roman" w:hAnsi="Times New Roman" w:cs="Times New Roman"/>
          <w:sz w:val="24"/>
          <w:szCs w:val="24"/>
          <w:lang w:val="en-US"/>
        </w:rPr>
        <w:t xml:space="preserve"> and (2) Non-CBD (CBRE-1, </w:t>
      </w:r>
      <w:proofErr w:type="spellStart"/>
      <w:r w:rsidRPr="00F05FDE">
        <w:rPr>
          <w:rFonts w:ascii="Times New Roman" w:hAnsi="Times New Roman" w:cs="Times New Roman"/>
          <w:sz w:val="24"/>
          <w:szCs w:val="24"/>
          <w:lang w:val="en-US"/>
        </w:rPr>
        <w:t>n.d.</w:t>
      </w:r>
      <w:proofErr w:type="spellEnd"/>
      <w:r w:rsidRPr="00F05FDE">
        <w:rPr>
          <w:rFonts w:ascii="Times New Roman" w:hAnsi="Times New Roman" w:cs="Times New Roman"/>
          <w:sz w:val="24"/>
          <w:szCs w:val="24"/>
          <w:lang w:val="en-US"/>
        </w:rPr>
        <w:t xml:space="preserve">). </w:t>
      </w:r>
    </w:p>
    <w:p w:rsidR="00175AEA" w:rsidRDefault="005D4299" w:rsidP="00175AE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Leasing office space required rather fixed lease terms and several kinds of costs. </w:t>
      </w:r>
      <w:r w:rsidR="00175AEA">
        <w:rPr>
          <w:rFonts w:ascii="Times New Roman" w:hAnsi="Times New Roman" w:cs="Times New Roman"/>
          <w:sz w:val="24"/>
          <w:szCs w:val="24"/>
          <w:lang w:val="en-US"/>
        </w:rPr>
        <w:t xml:space="preserve">Office leases term for commercial office space in Bangkok are usually for three years with option to renew lease. Rental cost is based on price per square meter. Most office landlords quote areas on a net lettable basis, measured from the window to the core area including columns but excluding common corridors, washrooms and plant rooms. Office deposits are generally for 3 months’ gross rental, non-interest bearing, refundable upon expiry of the lease (CBRE-2, </w:t>
      </w:r>
      <w:proofErr w:type="spellStart"/>
      <w:r w:rsidR="00175AEA">
        <w:rPr>
          <w:rFonts w:ascii="Times New Roman" w:hAnsi="Times New Roman" w:cs="Times New Roman"/>
          <w:sz w:val="24"/>
          <w:szCs w:val="24"/>
          <w:lang w:val="en-US"/>
        </w:rPr>
        <w:t>n.d.</w:t>
      </w:r>
      <w:proofErr w:type="spellEnd"/>
      <w:r w:rsidR="00175AEA">
        <w:rPr>
          <w:rFonts w:ascii="Times New Roman" w:hAnsi="Times New Roman" w:cs="Times New Roman"/>
          <w:sz w:val="24"/>
          <w:szCs w:val="24"/>
          <w:lang w:val="en-US"/>
        </w:rPr>
        <w:t>).</w:t>
      </w:r>
    </w:p>
    <w:p w:rsidR="00175AEA" w:rsidRDefault="00175AEA" w:rsidP="00175AEA">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Lease office space in Bangkok cost not only rental costs but also other property operating costs including: electricity (for lightings, power and air-conditioning), telephone lines, car parking, management fees, service charges and local property tax and fitting out costs (CBRE-2, </w:t>
      </w:r>
      <w:proofErr w:type="spellStart"/>
      <w:r>
        <w:rPr>
          <w:rFonts w:ascii="Times New Roman" w:hAnsi="Times New Roman" w:cs="Times New Roman"/>
          <w:sz w:val="24"/>
          <w:szCs w:val="24"/>
          <w:lang w:val="en-US"/>
        </w:rPr>
        <w:t>n.d.</w:t>
      </w:r>
      <w:proofErr w:type="spellEnd"/>
      <w:r>
        <w:rPr>
          <w:rFonts w:ascii="Times New Roman" w:hAnsi="Times New Roman" w:cs="Times New Roman"/>
          <w:sz w:val="24"/>
          <w:szCs w:val="24"/>
          <w:lang w:val="en-US"/>
        </w:rPr>
        <w:t>).</w:t>
      </w:r>
    </w:p>
    <w:p w:rsidR="00CE3845" w:rsidRPr="00D70054" w:rsidRDefault="00CE3845">
      <w:pPr>
        <w:rPr>
          <w:rFonts w:ascii="Times New Roman" w:hAnsi="Times New Roman" w:cs="Times New Roman"/>
          <w:sz w:val="24"/>
          <w:szCs w:val="24"/>
          <w:u w:val="single"/>
          <w:lang w:val="en-US"/>
        </w:rPr>
      </w:pPr>
      <w:r w:rsidRPr="00D70054">
        <w:rPr>
          <w:rFonts w:ascii="Times New Roman" w:hAnsi="Times New Roman" w:cs="Times New Roman"/>
          <w:sz w:val="24"/>
          <w:szCs w:val="24"/>
          <w:u w:val="single"/>
          <w:lang w:val="en-US"/>
        </w:rPr>
        <w:t>Evolution</w:t>
      </w:r>
      <w:r w:rsidR="00912353">
        <w:rPr>
          <w:rFonts w:ascii="Times New Roman" w:hAnsi="Times New Roman" w:cs="Times New Roman"/>
          <w:sz w:val="24"/>
          <w:szCs w:val="24"/>
          <w:u w:val="single"/>
          <w:lang w:val="en-US"/>
        </w:rPr>
        <w:t xml:space="preserve"> </w:t>
      </w:r>
      <w:r w:rsidRPr="00D70054">
        <w:rPr>
          <w:rFonts w:ascii="Times New Roman" w:hAnsi="Times New Roman" w:cs="Times New Roman"/>
          <w:sz w:val="24"/>
          <w:szCs w:val="24"/>
          <w:u w:val="single"/>
          <w:lang w:val="en-US"/>
        </w:rPr>
        <w:t>of Co-working Space</w:t>
      </w:r>
    </w:p>
    <w:p w:rsidR="001E174A" w:rsidRDefault="00C72B50" w:rsidP="003F3DB7">
      <w:pPr>
        <w:jc w:val="both"/>
        <w:rPr>
          <w:rFonts w:ascii="Times New Roman" w:hAnsi="Times New Roman" w:cs="Times New Roman"/>
          <w:sz w:val="24"/>
          <w:szCs w:val="24"/>
        </w:rPr>
      </w:pPr>
      <w:r>
        <w:rPr>
          <w:rFonts w:ascii="Times New Roman" w:hAnsi="Times New Roman" w:cs="Times New Roman"/>
          <w:sz w:val="24"/>
          <w:szCs w:val="24"/>
          <w:lang w:val="en-US"/>
        </w:rPr>
        <w:t xml:space="preserve">Co-working space has changed working style from traditional office space to collaborative </w:t>
      </w:r>
      <w:r w:rsidRPr="001E174A">
        <w:rPr>
          <w:rFonts w:ascii="Times New Roman" w:hAnsi="Times New Roman" w:cs="Times New Roman"/>
          <w:sz w:val="24"/>
          <w:szCs w:val="24"/>
          <w:lang w:val="en-US"/>
        </w:rPr>
        <w:t xml:space="preserve">working office space </w:t>
      </w:r>
      <w:r w:rsidR="001E174A">
        <w:rPr>
          <w:rFonts w:ascii="Times New Roman" w:hAnsi="Times New Roman" w:cs="Times New Roman"/>
          <w:sz w:val="24"/>
          <w:szCs w:val="24"/>
        </w:rPr>
        <w:t>(</w:t>
      </w:r>
      <w:proofErr w:type="spellStart"/>
      <w:r w:rsidR="001E174A">
        <w:rPr>
          <w:rFonts w:ascii="Times New Roman" w:hAnsi="Times New Roman" w:cs="Times New Roman"/>
          <w:sz w:val="24"/>
          <w:szCs w:val="24"/>
        </w:rPr>
        <w:t>Foertsch</w:t>
      </w:r>
      <w:proofErr w:type="spellEnd"/>
      <w:r w:rsidR="001E174A">
        <w:rPr>
          <w:rFonts w:ascii="Times New Roman" w:hAnsi="Times New Roman" w:cs="Times New Roman"/>
          <w:sz w:val="24"/>
          <w:szCs w:val="24"/>
        </w:rPr>
        <w:t xml:space="preserve"> &amp; </w:t>
      </w:r>
      <w:proofErr w:type="spellStart"/>
      <w:r w:rsidR="001E174A">
        <w:rPr>
          <w:rFonts w:ascii="Times New Roman" w:hAnsi="Times New Roman" w:cs="Times New Roman"/>
          <w:sz w:val="24"/>
          <w:szCs w:val="24"/>
        </w:rPr>
        <w:t>Cagnol</w:t>
      </w:r>
      <w:proofErr w:type="spellEnd"/>
      <w:r w:rsidR="001E174A">
        <w:rPr>
          <w:rFonts w:ascii="Times New Roman" w:hAnsi="Times New Roman" w:cs="Times New Roman"/>
          <w:sz w:val="24"/>
          <w:szCs w:val="24"/>
        </w:rPr>
        <w:t xml:space="preserve">, 2013) </w:t>
      </w:r>
      <w:r w:rsidR="001E174A" w:rsidRPr="001E174A">
        <w:rPr>
          <w:rFonts w:ascii="Times New Roman" w:hAnsi="Times New Roman" w:cs="Times New Roman"/>
          <w:sz w:val="24"/>
          <w:szCs w:val="24"/>
        </w:rPr>
        <w:t>(CBRE, 2016)</w:t>
      </w:r>
      <w:r w:rsidR="001E174A" w:rsidRPr="001E174A">
        <w:rPr>
          <w:rFonts w:ascii="Times New Roman" w:hAnsi="Times New Roman" w:cs="Times New Roman"/>
          <w:sz w:val="24"/>
          <w:szCs w:val="24"/>
          <w:lang w:val="en-US"/>
        </w:rPr>
        <w:t xml:space="preserve">. </w:t>
      </w:r>
      <w:r w:rsidR="001E174A" w:rsidRPr="001E174A">
        <w:rPr>
          <w:rFonts w:ascii="Times New Roman" w:hAnsi="Times New Roman" w:cs="Times New Roman"/>
          <w:sz w:val="24"/>
          <w:szCs w:val="24"/>
        </w:rPr>
        <w:t>The first pre-models of co-working spaces were created in Berlin as a physical location for hackers’ community to meet and work in 1995</w:t>
      </w:r>
      <w:r w:rsidR="0065028F">
        <w:rPr>
          <w:rFonts w:ascii="Times New Roman" w:hAnsi="Times New Roman" w:cs="Times New Roman"/>
          <w:sz w:val="24"/>
          <w:szCs w:val="24"/>
        </w:rPr>
        <w:t>.</w:t>
      </w:r>
      <w:r w:rsidR="001E174A" w:rsidRPr="001E174A">
        <w:rPr>
          <w:rFonts w:ascii="Times New Roman" w:hAnsi="Times New Roman" w:cs="Times New Roman"/>
          <w:sz w:val="24"/>
          <w:szCs w:val="24"/>
        </w:rPr>
        <w:t xml:space="preserve"> </w:t>
      </w:r>
      <w:r w:rsidR="0065028F">
        <w:rPr>
          <w:rFonts w:ascii="Times New Roman" w:hAnsi="Times New Roman" w:cs="Times New Roman"/>
          <w:sz w:val="24"/>
          <w:szCs w:val="24"/>
        </w:rPr>
        <w:t>In 1999, a s</w:t>
      </w:r>
      <w:r w:rsidR="001E174A" w:rsidRPr="001E174A">
        <w:rPr>
          <w:rFonts w:ascii="Times New Roman" w:hAnsi="Times New Roman" w:cs="Times New Roman"/>
          <w:sz w:val="24"/>
          <w:szCs w:val="24"/>
        </w:rPr>
        <w:t>o</w:t>
      </w:r>
      <w:r w:rsidR="0065028F">
        <w:rPr>
          <w:rFonts w:ascii="Times New Roman" w:hAnsi="Times New Roman" w:cs="Times New Roman"/>
          <w:sz w:val="24"/>
          <w:szCs w:val="24"/>
        </w:rPr>
        <w:t>ftware c</w:t>
      </w:r>
      <w:r w:rsidR="001E174A" w:rsidRPr="001E174A">
        <w:rPr>
          <w:rFonts w:ascii="Times New Roman" w:hAnsi="Times New Roman" w:cs="Times New Roman"/>
          <w:sz w:val="24"/>
          <w:szCs w:val="24"/>
        </w:rPr>
        <w:t xml:space="preserve">ompany created </w:t>
      </w:r>
      <w:r w:rsidR="0065028F">
        <w:rPr>
          <w:rFonts w:ascii="Times New Roman" w:hAnsi="Times New Roman" w:cs="Times New Roman"/>
          <w:sz w:val="24"/>
          <w:szCs w:val="24"/>
        </w:rPr>
        <w:t>“</w:t>
      </w:r>
      <w:r w:rsidR="001E174A" w:rsidRPr="001E174A">
        <w:rPr>
          <w:rFonts w:ascii="Times New Roman" w:hAnsi="Times New Roman" w:cs="Times New Roman"/>
          <w:sz w:val="24"/>
          <w:szCs w:val="24"/>
        </w:rPr>
        <w:t>42 West 24</w:t>
      </w:r>
      <w:r w:rsidR="0065028F">
        <w:rPr>
          <w:rFonts w:ascii="Times New Roman" w:hAnsi="Times New Roman" w:cs="Times New Roman"/>
          <w:sz w:val="24"/>
          <w:szCs w:val="24"/>
        </w:rPr>
        <w:t xml:space="preserve">” as a </w:t>
      </w:r>
      <w:r w:rsidR="001E174A" w:rsidRPr="001E174A">
        <w:rPr>
          <w:rFonts w:ascii="Times New Roman" w:hAnsi="Times New Roman" w:cs="Times New Roman"/>
          <w:sz w:val="24"/>
          <w:szCs w:val="24"/>
        </w:rPr>
        <w:t xml:space="preserve">pleasant work environment with flexible desks for individuals and teams. The first official co-working space was opened in San Francisco as reaction to unsocial business </w:t>
      </w:r>
      <w:r w:rsidR="0065028F" w:rsidRPr="001E174A">
        <w:rPr>
          <w:rFonts w:ascii="Times New Roman" w:hAnsi="Times New Roman" w:cs="Times New Roman"/>
          <w:sz w:val="24"/>
          <w:szCs w:val="24"/>
        </w:rPr>
        <w:t>centres</w:t>
      </w:r>
      <w:r w:rsidR="001E174A" w:rsidRPr="001E174A">
        <w:rPr>
          <w:rFonts w:ascii="Times New Roman" w:hAnsi="Times New Roman" w:cs="Times New Roman"/>
          <w:sz w:val="24"/>
          <w:szCs w:val="24"/>
        </w:rPr>
        <w:t xml:space="preserve"> and unproductive work life at home office which is organized as non-profit corporation. (</w:t>
      </w:r>
      <w:proofErr w:type="spellStart"/>
      <w:r w:rsidR="001E174A" w:rsidRPr="001E174A">
        <w:rPr>
          <w:rFonts w:ascii="Times New Roman" w:hAnsi="Times New Roman" w:cs="Times New Roman"/>
          <w:sz w:val="24"/>
          <w:szCs w:val="24"/>
        </w:rPr>
        <w:t>Foertsch</w:t>
      </w:r>
      <w:proofErr w:type="spellEnd"/>
      <w:r w:rsidR="001E174A" w:rsidRPr="001E174A">
        <w:rPr>
          <w:rFonts w:ascii="Times New Roman" w:hAnsi="Times New Roman" w:cs="Times New Roman"/>
          <w:sz w:val="24"/>
          <w:szCs w:val="24"/>
        </w:rPr>
        <w:t xml:space="preserve"> &amp; </w:t>
      </w:r>
      <w:proofErr w:type="spellStart"/>
      <w:r w:rsidR="001E174A" w:rsidRPr="001E174A">
        <w:rPr>
          <w:rFonts w:ascii="Times New Roman" w:hAnsi="Times New Roman" w:cs="Times New Roman"/>
          <w:sz w:val="24"/>
          <w:szCs w:val="24"/>
        </w:rPr>
        <w:t>Cagnol</w:t>
      </w:r>
      <w:proofErr w:type="spellEnd"/>
      <w:r w:rsidR="001E174A" w:rsidRPr="001E174A">
        <w:rPr>
          <w:rFonts w:ascii="Times New Roman" w:hAnsi="Times New Roman" w:cs="Times New Roman"/>
          <w:sz w:val="24"/>
          <w:szCs w:val="24"/>
        </w:rPr>
        <w:t xml:space="preserve"> 2013)</w:t>
      </w:r>
      <w:r w:rsidR="0065028F">
        <w:rPr>
          <w:rFonts w:ascii="Times New Roman" w:hAnsi="Times New Roman" w:cs="Times New Roman"/>
          <w:sz w:val="24"/>
          <w:szCs w:val="24"/>
        </w:rPr>
        <w:t xml:space="preserve">. </w:t>
      </w:r>
    </w:p>
    <w:p w:rsidR="00E86719" w:rsidRPr="00175AEA" w:rsidRDefault="007171B5">
      <w:pPr>
        <w:rPr>
          <w:rFonts w:ascii="Times New Roman" w:hAnsi="Times New Roman" w:cs="Times New Roman"/>
          <w:sz w:val="24"/>
          <w:szCs w:val="24"/>
          <w:u w:val="single"/>
          <w:lang w:val="en-US"/>
        </w:rPr>
      </w:pPr>
      <w:r w:rsidRPr="00175AEA">
        <w:rPr>
          <w:rFonts w:ascii="Times New Roman" w:hAnsi="Times New Roman" w:cs="Times New Roman"/>
          <w:sz w:val="24"/>
          <w:szCs w:val="24"/>
          <w:u w:val="single"/>
          <w:lang w:val="en-US"/>
        </w:rPr>
        <w:t>Popularity of Co-working spaces</w:t>
      </w:r>
    </w:p>
    <w:p w:rsidR="002A7349" w:rsidRDefault="002A7349" w:rsidP="00E56372">
      <w:pPr>
        <w:jc w:val="both"/>
        <w:rPr>
          <w:rFonts w:ascii="Times New Roman" w:hAnsi="Times New Roman" w:cs="Times New Roman"/>
          <w:sz w:val="24"/>
          <w:szCs w:val="24"/>
          <w:lang w:val="en-US"/>
        </w:rPr>
      </w:pPr>
      <w:r w:rsidRPr="00A2595D">
        <w:rPr>
          <w:rFonts w:ascii="Times New Roman" w:hAnsi="Times New Roman" w:cs="Times New Roman"/>
          <w:sz w:val="24"/>
          <w:szCs w:val="24"/>
        </w:rPr>
        <w:t>Nowadays, co-working spaces are popular work space in top world capitals. This is due to</w:t>
      </w:r>
      <w:r>
        <w:rPr>
          <w:rFonts w:ascii="Times New Roman" w:hAnsi="Times New Roman" w:cs="Times New Roman"/>
          <w:sz w:val="24"/>
          <w:szCs w:val="24"/>
        </w:rPr>
        <w:t xml:space="preserve"> </w:t>
      </w:r>
      <w:r w:rsidRPr="00A2595D">
        <w:rPr>
          <w:rFonts w:ascii="Times New Roman" w:hAnsi="Times New Roman" w:cs="Times New Roman"/>
          <w:sz w:val="24"/>
          <w:szCs w:val="24"/>
          <w:lang w:val="en-US"/>
        </w:rPr>
        <w:t xml:space="preserve">the </w:t>
      </w:r>
      <w:r w:rsidR="00380855">
        <w:rPr>
          <w:rFonts w:ascii="Times New Roman" w:hAnsi="Times New Roman" w:cs="Times New Roman"/>
          <w:sz w:val="24"/>
          <w:szCs w:val="24"/>
          <w:lang w:val="en-US"/>
        </w:rPr>
        <w:t xml:space="preserve">increasing of </w:t>
      </w:r>
      <w:r w:rsidR="00380855" w:rsidRPr="00A2595D">
        <w:rPr>
          <w:rFonts w:ascii="Times New Roman" w:hAnsi="Times New Roman" w:cs="Times New Roman"/>
          <w:sz w:val="24"/>
          <w:szCs w:val="24"/>
          <w:lang w:val="en-US"/>
        </w:rPr>
        <w:t>entrepreneurialism</w:t>
      </w:r>
      <w:r w:rsidR="00380855">
        <w:rPr>
          <w:rFonts w:ascii="Times New Roman" w:hAnsi="Times New Roman" w:cs="Times New Roman"/>
          <w:sz w:val="24"/>
          <w:szCs w:val="24"/>
          <w:lang w:val="en-US"/>
        </w:rPr>
        <w:t xml:space="preserve"> and </w:t>
      </w:r>
      <w:r w:rsidR="00E56372">
        <w:rPr>
          <w:rFonts w:ascii="Times New Roman" w:hAnsi="Times New Roman" w:cs="Times New Roman"/>
          <w:sz w:val="24"/>
          <w:szCs w:val="24"/>
          <w:lang w:val="en-US"/>
        </w:rPr>
        <w:t xml:space="preserve">possible rise of </w:t>
      </w:r>
      <w:r w:rsidR="00380855">
        <w:rPr>
          <w:rFonts w:ascii="Times New Roman" w:hAnsi="Times New Roman" w:cs="Times New Roman"/>
          <w:sz w:val="24"/>
          <w:szCs w:val="24"/>
          <w:lang w:val="en-US"/>
        </w:rPr>
        <w:t>workforce.</w:t>
      </w:r>
      <w:r w:rsidR="00E56372">
        <w:rPr>
          <w:rFonts w:ascii="Times New Roman" w:hAnsi="Times New Roman" w:cs="Times New Roman"/>
          <w:sz w:val="24"/>
          <w:szCs w:val="24"/>
          <w:lang w:val="en-US"/>
        </w:rPr>
        <w:t xml:space="preserve"> There has been substantial change in the way people work and where they get work done. </w:t>
      </w:r>
      <w:r>
        <w:rPr>
          <w:rFonts w:ascii="Times New Roman" w:hAnsi="Times New Roman" w:cs="Times New Roman"/>
          <w:sz w:val="24"/>
          <w:szCs w:val="24"/>
        </w:rPr>
        <w:t>(JLL U.S.A., 2016).  There are records of popularity of co-working spaces in countries like U.S.A. (JJL U.S.A., 2016), U.K. (The Instance Group, 2016), Asia (</w:t>
      </w:r>
      <w:proofErr w:type="spellStart"/>
      <w:r>
        <w:rPr>
          <w:rFonts w:ascii="Times New Roman" w:hAnsi="Times New Roman" w:cs="Times New Roman"/>
          <w:sz w:val="24"/>
          <w:szCs w:val="24"/>
        </w:rPr>
        <w:t>Creffield</w:t>
      </w:r>
      <w:proofErr w:type="spellEnd"/>
      <w:r>
        <w:rPr>
          <w:rFonts w:ascii="Times New Roman" w:hAnsi="Times New Roman" w:cs="Times New Roman"/>
          <w:sz w:val="24"/>
          <w:szCs w:val="24"/>
        </w:rPr>
        <w:t>, 2016) and also in</w:t>
      </w:r>
      <w:r w:rsidR="00B95C1C">
        <w:rPr>
          <w:rFonts w:ascii="Times New Roman" w:hAnsi="Times New Roman" w:cs="Times New Roman"/>
          <w:sz w:val="24"/>
          <w:szCs w:val="24"/>
        </w:rPr>
        <w:t xml:space="preserve"> Bangkok,</w:t>
      </w:r>
      <w:r>
        <w:rPr>
          <w:rFonts w:ascii="Times New Roman" w:hAnsi="Times New Roman" w:cs="Times New Roman"/>
          <w:sz w:val="24"/>
          <w:szCs w:val="24"/>
        </w:rPr>
        <w:t xml:space="preserve"> Thailand</w:t>
      </w:r>
      <w:r w:rsidR="00B95C1C">
        <w:rPr>
          <w:rFonts w:ascii="Times New Roman" w:hAnsi="Times New Roman" w:cs="Times New Roman"/>
          <w:sz w:val="24"/>
          <w:szCs w:val="24"/>
        </w:rPr>
        <w:t xml:space="preserve"> (</w:t>
      </w:r>
      <w:proofErr w:type="spellStart"/>
      <w:r w:rsidR="008F7A80">
        <w:rPr>
          <w:rFonts w:ascii="Times New Roman" w:hAnsi="Times New Roman" w:cs="Times New Roman"/>
          <w:sz w:val="24"/>
          <w:szCs w:val="24"/>
        </w:rPr>
        <w:t>Ewart</w:t>
      </w:r>
      <w:proofErr w:type="spellEnd"/>
      <w:r w:rsidR="008F7A80">
        <w:rPr>
          <w:rFonts w:ascii="Times New Roman" w:hAnsi="Times New Roman" w:cs="Times New Roman"/>
          <w:sz w:val="24"/>
          <w:szCs w:val="24"/>
        </w:rPr>
        <w:t>-James, 2016)</w:t>
      </w:r>
      <w:r>
        <w:rPr>
          <w:rFonts w:ascii="Times New Roman" w:hAnsi="Times New Roman" w:cs="Times New Roman"/>
          <w:sz w:val="24"/>
          <w:szCs w:val="24"/>
        </w:rPr>
        <w:t>.</w:t>
      </w:r>
    </w:p>
    <w:p w:rsidR="00FB28E5" w:rsidRPr="00C348DF" w:rsidRDefault="003B2C73" w:rsidP="00B96E81">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Spreitzer</w:t>
      </w:r>
      <w:proofErr w:type="spellEnd"/>
      <w:r>
        <w:rPr>
          <w:rFonts w:ascii="Times New Roman" w:hAnsi="Times New Roman" w:cs="Times New Roman"/>
          <w:sz w:val="24"/>
          <w:szCs w:val="24"/>
          <w:lang w:val="en-US"/>
        </w:rPr>
        <w:t xml:space="preserve"> (et.al. 2015) conducted </w:t>
      </w:r>
      <w:r w:rsidR="00331CA3">
        <w:rPr>
          <w:rFonts w:ascii="Times New Roman" w:hAnsi="Times New Roman" w:cs="Times New Roman"/>
          <w:sz w:val="24"/>
          <w:szCs w:val="24"/>
          <w:lang w:val="en-US"/>
        </w:rPr>
        <w:t xml:space="preserve">research </w:t>
      </w:r>
      <w:r w:rsidR="007171B5">
        <w:rPr>
          <w:rFonts w:ascii="Times New Roman" w:hAnsi="Times New Roman" w:cs="Times New Roman"/>
          <w:sz w:val="24"/>
          <w:szCs w:val="24"/>
          <w:lang w:val="en-US"/>
        </w:rPr>
        <w:t>interviews with several co-working space founders and community managers and surveyed several hundred workers from dozens of co-</w:t>
      </w:r>
      <w:r>
        <w:rPr>
          <w:rFonts w:ascii="Times New Roman" w:hAnsi="Times New Roman" w:cs="Times New Roman"/>
          <w:sz w:val="24"/>
          <w:szCs w:val="24"/>
          <w:lang w:val="en-US"/>
        </w:rPr>
        <w:t>working spaces around the U.S.</w:t>
      </w:r>
      <w:r w:rsidR="00D55F50">
        <w:rPr>
          <w:rFonts w:ascii="Times New Roman" w:hAnsi="Times New Roman" w:cs="Times New Roman"/>
          <w:sz w:val="24"/>
          <w:szCs w:val="24"/>
          <w:lang w:val="en-US"/>
        </w:rPr>
        <w:t xml:space="preserve"> in 2015.</w:t>
      </w:r>
      <w:r>
        <w:rPr>
          <w:rFonts w:ascii="Times New Roman" w:hAnsi="Times New Roman" w:cs="Times New Roman"/>
          <w:sz w:val="24"/>
          <w:szCs w:val="24"/>
          <w:lang w:val="en-US"/>
        </w:rPr>
        <w:t xml:space="preserve"> </w:t>
      </w:r>
      <w:r w:rsidR="00331CA3">
        <w:rPr>
          <w:rFonts w:ascii="Times New Roman" w:hAnsi="Times New Roman" w:cs="Times New Roman"/>
          <w:sz w:val="24"/>
          <w:szCs w:val="24"/>
          <w:lang w:val="en-US"/>
        </w:rPr>
        <w:t>Users are m</w:t>
      </w:r>
      <w:r w:rsidR="00FB28E5">
        <w:rPr>
          <w:rFonts w:ascii="Times New Roman" w:hAnsi="Times New Roman" w:cs="Times New Roman"/>
          <w:sz w:val="24"/>
          <w:szCs w:val="24"/>
          <w:lang w:val="en-US"/>
        </w:rPr>
        <w:t xml:space="preserve">embership-based </w:t>
      </w:r>
      <w:r w:rsidR="00331CA3">
        <w:rPr>
          <w:rFonts w:ascii="Times New Roman" w:hAnsi="Times New Roman" w:cs="Times New Roman"/>
          <w:sz w:val="24"/>
          <w:szCs w:val="24"/>
          <w:lang w:val="en-US"/>
        </w:rPr>
        <w:t>from</w:t>
      </w:r>
      <w:r w:rsidR="00FB28E5">
        <w:rPr>
          <w:rFonts w:ascii="Times New Roman" w:hAnsi="Times New Roman" w:cs="Times New Roman"/>
          <w:sz w:val="24"/>
          <w:szCs w:val="24"/>
          <w:lang w:val="en-US"/>
        </w:rPr>
        <w:t xml:space="preserve"> diverse groups of freelancers, remote workers, and other independent professional work together in a shared, communal setting. </w:t>
      </w:r>
      <w:r w:rsidR="00331CA3">
        <w:rPr>
          <w:rFonts w:ascii="Times New Roman" w:hAnsi="Times New Roman" w:cs="Times New Roman"/>
          <w:sz w:val="24"/>
          <w:szCs w:val="24"/>
          <w:lang w:val="en-US"/>
        </w:rPr>
        <w:t xml:space="preserve">This on-going research found </w:t>
      </w:r>
      <w:r w:rsidR="00C348DF">
        <w:rPr>
          <w:rFonts w:ascii="Times New Roman" w:hAnsi="Times New Roman" w:cs="Times New Roman"/>
          <w:sz w:val="24"/>
          <w:szCs w:val="24"/>
          <w:lang w:val="en-US"/>
        </w:rPr>
        <w:t>out</w:t>
      </w:r>
      <w:r w:rsidR="00331CA3">
        <w:rPr>
          <w:rFonts w:ascii="Times New Roman" w:hAnsi="Times New Roman" w:cs="Times New Roman"/>
          <w:sz w:val="24"/>
          <w:szCs w:val="24"/>
          <w:lang w:val="en-US"/>
        </w:rPr>
        <w:t xml:space="preserve"> </w:t>
      </w:r>
      <w:r w:rsidR="00C348DF">
        <w:rPr>
          <w:rFonts w:ascii="Times New Roman" w:hAnsi="Times New Roman" w:cs="Times New Roman"/>
          <w:sz w:val="24"/>
          <w:szCs w:val="24"/>
          <w:lang w:val="en-US"/>
        </w:rPr>
        <w:t xml:space="preserve">what makes co-working spaces so </w:t>
      </w:r>
      <w:r w:rsidR="00C348DF" w:rsidRPr="00C348DF">
        <w:rPr>
          <w:rFonts w:ascii="Times New Roman" w:hAnsi="Times New Roman" w:cs="Times New Roman"/>
          <w:sz w:val="24"/>
          <w:szCs w:val="24"/>
          <w:lang w:val="en-US"/>
        </w:rPr>
        <w:t xml:space="preserve">effective. </w:t>
      </w:r>
      <w:r w:rsidR="00B96E81">
        <w:rPr>
          <w:rFonts w:ascii="Times New Roman" w:hAnsi="Times New Roman" w:cs="Times New Roman"/>
          <w:sz w:val="24"/>
          <w:szCs w:val="24"/>
          <w:lang w:val="en-US"/>
        </w:rPr>
        <w:t xml:space="preserve">One interesting predictor is that users have more job control in terms of work </w:t>
      </w:r>
      <w:r w:rsidR="00B96E81">
        <w:rPr>
          <w:rFonts w:ascii="Times New Roman" w:hAnsi="Times New Roman" w:cs="Times New Roman"/>
          <w:sz w:val="24"/>
          <w:szCs w:val="24"/>
          <w:lang w:val="en-US"/>
        </w:rPr>
        <w:lastRenderedPageBreak/>
        <w:t>schedule, lack of routine and can choose to socialize and discuss over coffee in the café or to be left alone elsewhere in the building.</w:t>
      </w:r>
    </w:p>
    <w:p w:rsidR="00B96E81" w:rsidRPr="00B96E81" w:rsidRDefault="00282B3E" w:rsidP="003B2C73">
      <w:pPr>
        <w:jc w:val="both"/>
        <w:rPr>
          <w:rFonts w:ascii="Times New Roman" w:hAnsi="Times New Roman" w:cs="Times New Roman"/>
          <w:sz w:val="24"/>
          <w:szCs w:val="24"/>
        </w:rPr>
      </w:pPr>
      <w:proofErr w:type="spellStart"/>
      <w:r>
        <w:rPr>
          <w:rFonts w:ascii="Times New Roman" w:hAnsi="Times New Roman" w:cs="Times New Roman"/>
          <w:color w:val="222222"/>
          <w:sz w:val="24"/>
          <w:szCs w:val="24"/>
        </w:rPr>
        <w:t>Spreitzer</w:t>
      </w:r>
      <w:proofErr w:type="spellEnd"/>
      <w:r>
        <w:rPr>
          <w:rFonts w:ascii="Times New Roman" w:hAnsi="Times New Roman" w:cs="Times New Roman"/>
          <w:color w:val="222222"/>
          <w:sz w:val="24"/>
          <w:szCs w:val="24"/>
        </w:rPr>
        <w:t xml:space="preserve"> </w:t>
      </w:r>
      <w:r>
        <w:rPr>
          <w:rFonts w:ascii="Times New Roman" w:hAnsi="Times New Roman" w:cs="Times New Roman"/>
          <w:color w:val="222222"/>
          <w:sz w:val="24"/>
          <w:szCs w:val="24"/>
        </w:rPr>
        <w:t>(</w:t>
      </w:r>
      <w:r>
        <w:rPr>
          <w:rFonts w:ascii="Times New Roman" w:hAnsi="Times New Roman" w:cs="Times New Roman"/>
          <w:sz w:val="24"/>
          <w:szCs w:val="24"/>
          <w:lang w:val="en-US"/>
        </w:rPr>
        <w:t>et.al. 2015)</w:t>
      </w:r>
      <w:r>
        <w:rPr>
          <w:rFonts w:ascii="Times New Roman" w:hAnsi="Times New Roman" w:cs="Times New Roman"/>
          <w:color w:val="222222"/>
          <w:sz w:val="24"/>
          <w:szCs w:val="24"/>
        </w:rPr>
        <w:t xml:space="preserve"> stated that “</w:t>
      </w:r>
      <w:r w:rsidR="00B96E81">
        <w:rPr>
          <w:rFonts w:ascii="Times New Roman" w:hAnsi="Times New Roman" w:cs="Times New Roman"/>
          <w:color w:val="222222"/>
          <w:sz w:val="24"/>
          <w:szCs w:val="24"/>
        </w:rPr>
        <w:t xml:space="preserve">With </w:t>
      </w:r>
      <w:r w:rsidR="00C348DF" w:rsidRPr="00C348DF">
        <w:rPr>
          <w:rFonts w:ascii="Times New Roman" w:hAnsi="Times New Roman" w:cs="Times New Roman"/>
          <w:color w:val="222222"/>
          <w:sz w:val="24"/>
          <w:szCs w:val="24"/>
        </w:rPr>
        <w:t>the combination of a well-designed work environment and a well-curated work experience are part of the reason people who co</w:t>
      </w:r>
      <w:r w:rsidR="00B96E81">
        <w:rPr>
          <w:rFonts w:ascii="Times New Roman" w:hAnsi="Times New Roman" w:cs="Times New Roman"/>
          <w:color w:val="222222"/>
          <w:sz w:val="24"/>
          <w:szCs w:val="24"/>
        </w:rPr>
        <w:t>-</w:t>
      </w:r>
      <w:r w:rsidR="00C348DF" w:rsidRPr="00C348DF">
        <w:rPr>
          <w:rFonts w:ascii="Times New Roman" w:hAnsi="Times New Roman" w:cs="Times New Roman"/>
          <w:color w:val="222222"/>
          <w:sz w:val="24"/>
          <w:szCs w:val="24"/>
        </w:rPr>
        <w:t xml:space="preserve">work demonstrate higher levels of thriving than their office-based </w:t>
      </w:r>
      <w:r w:rsidR="00B96E81" w:rsidRPr="00C348DF">
        <w:rPr>
          <w:rFonts w:ascii="Times New Roman" w:hAnsi="Times New Roman" w:cs="Times New Roman"/>
          <w:color w:val="222222"/>
          <w:sz w:val="24"/>
          <w:szCs w:val="24"/>
        </w:rPr>
        <w:t>counterparts</w:t>
      </w:r>
      <w:r w:rsidR="00C348DF" w:rsidRPr="00C348DF">
        <w:rPr>
          <w:rFonts w:ascii="Times New Roman" w:hAnsi="Times New Roman" w:cs="Times New Roman"/>
          <w:color w:val="222222"/>
          <w:sz w:val="24"/>
          <w:szCs w:val="24"/>
        </w:rPr>
        <w:t>. But what matters the most for high levels of thriving is that people</w:t>
      </w:r>
      <w:r w:rsidR="00B96E81">
        <w:rPr>
          <w:rFonts w:ascii="Times New Roman" w:hAnsi="Times New Roman" w:cs="Times New Roman"/>
          <w:color w:val="222222"/>
          <w:sz w:val="24"/>
          <w:szCs w:val="24"/>
        </w:rPr>
        <w:t>,</w:t>
      </w:r>
      <w:r w:rsidR="00C348DF" w:rsidRPr="00C348DF">
        <w:rPr>
          <w:rFonts w:ascii="Times New Roman" w:hAnsi="Times New Roman" w:cs="Times New Roman"/>
          <w:color w:val="222222"/>
          <w:sz w:val="24"/>
          <w:szCs w:val="24"/>
        </w:rPr>
        <w:t xml:space="preserve"> who co</w:t>
      </w:r>
      <w:r w:rsidR="00B96E81">
        <w:rPr>
          <w:rFonts w:ascii="Times New Roman" w:hAnsi="Times New Roman" w:cs="Times New Roman"/>
          <w:color w:val="222222"/>
          <w:sz w:val="24"/>
          <w:szCs w:val="24"/>
        </w:rPr>
        <w:t>-</w:t>
      </w:r>
      <w:r w:rsidR="00C348DF" w:rsidRPr="00C348DF">
        <w:rPr>
          <w:rFonts w:ascii="Times New Roman" w:hAnsi="Times New Roman" w:cs="Times New Roman"/>
          <w:color w:val="222222"/>
          <w:sz w:val="24"/>
          <w:szCs w:val="24"/>
        </w:rPr>
        <w:t>work</w:t>
      </w:r>
      <w:r w:rsidR="00B96E81">
        <w:rPr>
          <w:rFonts w:ascii="Times New Roman" w:hAnsi="Times New Roman" w:cs="Times New Roman"/>
          <w:color w:val="222222"/>
          <w:sz w:val="24"/>
          <w:szCs w:val="24"/>
        </w:rPr>
        <w:t>,</w:t>
      </w:r>
      <w:r w:rsidR="00C348DF" w:rsidRPr="00C348DF">
        <w:rPr>
          <w:rFonts w:ascii="Times New Roman" w:hAnsi="Times New Roman" w:cs="Times New Roman"/>
          <w:color w:val="222222"/>
          <w:sz w:val="24"/>
          <w:szCs w:val="24"/>
        </w:rPr>
        <w:t xml:space="preserve"> have substantial autonomy and can be themselves at work</w:t>
      </w:r>
      <w:r>
        <w:rPr>
          <w:rFonts w:ascii="Times New Roman" w:hAnsi="Times New Roman" w:cs="Times New Roman"/>
          <w:color w:val="222222"/>
          <w:sz w:val="24"/>
          <w:szCs w:val="24"/>
        </w:rPr>
        <w:t>.”</w:t>
      </w:r>
      <w:r w:rsidR="00B96E81">
        <w:rPr>
          <w:rFonts w:ascii="Times New Roman" w:hAnsi="Times New Roman" w:cs="Times New Roman"/>
          <w:color w:val="222222"/>
          <w:sz w:val="24"/>
          <w:szCs w:val="24"/>
        </w:rPr>
        <w:t xml:space="preserve"> </w:t>
      </w:r>
      <w:bookmarkStart w:id="0" w:name="_GoBack"/>
      <w:bookmarkEnd w:id="0"/>
    </w:p>
    <w:p w:rsidR="007B6492" w:rsidRDefault="007B6492">
      <w:pPr>
        <w:rPr>
          <w:rFonts w:ascii="Times New Roman" w:hAnsi="Times New Roman" w:cs="Times New Roman"/>
          <w:sz w:val="24"/>
          <w:szCs w:val="24"/>
          <w:lang w:val="en-US"/>
        </w:rPr>
      </w:pPr>
      <w:r w:rsidRPr="005510CC">
        <w:rPr>
          <w:rFonts w:ascii="Times New Roman" w:hAnsi="Times New Roman" w:cs="Times New Roman"/>
          <w:sz w:val="24"/>
          <w:szCs w:val="24"/>
          <w:u w:val="single"/>
          <w:lang w:val="en-US"/>
        </w:rPr>
        <w:t>Types of Co-working Space</w:t>
      </w:r>
      <w:r w:rsidR="005510CC" w:rsidRPr="005510CC">
        <w:rPr>
          <w:rFonts w:ascii="Times New Roman" w:hAnsi="Times New Roman" w:cs="Times New Roman"/>
          <w:sz w:val="24"/>
          <w:szCs w:val="24"/>
          <w:u w:val="single"/>
          <w:lang w:val="en-US"/>
        </w:rPr>
        <w:t>s</w:t>
      </w:r>
    </w:p>
    <w:p w:rsidR="00537787" w:rsidRDefault="00537787" w:rsidP="002771BE">
      <w:pPr>
        <w:spacing w:after="2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There are three types of co-working spaces: (1) </w:t>
      </w:r>
      <w:r w:rsidR="007B6492">
        <w:rPr>
          <w:rFonts w:ascii="Times New Roman" w:hAnsi="Times New Roman" w:cs="Times New Roman"/>
          <w:sz w:val="24"/>
          <w:szCs w:val="24"/>
          <w:lang w:val="en-US"/>
        </w:rPr>
        <w:t>Share Office: Business lease spare desks to outsiders to create co-working environment. These are usually the cheapest option.</w:t>
      </w:r>
      <w:r>
        <w:rPr>
          <w:rFonts w:ascii="Times New Roman" w:hAnsi="Times New Roman" w:cs="Times New Roman"/>
          <w:sz w:val="24"/>
          <w:szCs w:val="24"/>
          <w:lang w:val="en-US"/>
        </w:rPr>
        <w:t xml:space="preserve"> (2) </w:t>
      </w:r>
      <w:r w:rsidR="007B6492">
        <w:rPr>
          <w:rFonts w:ascii="Times New Roman" w:hAnsi="Times New Roman" w:cs="Times New Roman"/>
          <w:sz w:val="24"/>
          <w:szCs w:val="24"/>
          <w:lang w:val="en-US"/>
        </w:rPr>
        <w:t>Co-working Space Business: Businesses that have office space for the sole purpose of leasing desk-space out to freelancers and small companies.</w:t>
      </w:r>
      <w:r>
        <w:rPr>
          <w:rFonts w:ascii="Times New Roman" w:hAnsi="Times New Roman" w:cs="Times New Roman"/>
          <w:sz w:val="24"/>
          <w:szCs w:val="24"/>
          <w:lang w:val="en-US"/>
        </w:rPr>
        <w:t xml:space="preserve"> And, (3) </w:t>
      </w:r>
      <w:r w:rsidR="007B6492">
        <w:rPr>
          <w:rFonts w:ascii="Times New Roman" w:hAnsi="Times New Roman" w:cs="Times New Roman"/>
          <w:sz w:val="24"/>
          <w:szCs w:val="24"/>
          <w:lang w:val="en-US"/>
        </w:rPr>
        <w:t>Co-working Incubators: Co-working space with add benefits by providing features of a co-working space but geared towards startups and small businesses with incubators</w:t>
      </w:r>
      <w:r w:rsidR="0066672E">
        <w:rPr>
          <w:rFonts w:ascii="Times New Roman" w:hAnsi="Times New Roman" w:cs="Times New Roman"/>
          <w:sz w:val="24"/>
          <w:szCs w:val="24"/>
          <w:lang w:val="en-US"/>
        </w:rPr>
        <w:t xml:space="preserve">, </w:t>
      </w:r>
      <w:r w:rsidR="007B6492">
        <w:rPr>
          <w:rFonts w:ascii="Times New Roman" w:hAnsi="Times New Roman" w:cs="Times New Roman"/>
          <w:sz w:val="24"/>
          <w:szCs w:val="24"/>
          <w:lang w:val="en-US"/>
        </w:rPr>
        <w:t>advice</w:t>
      </w:r>
      <w:r w:rsidR="0066672E">
        <w:rPr>
          <w:rFonts w:ascii="Times New Roman" w:hAnsi="Times New Roman" w:cs="Times New Roman"/>
          <w:sz w:val="24"/>
          <w:szCs w:val="24"/>
          <w:lang w:val="en-US"/>
        </w:rPr>
        <w:t>, training and funding</w:t>
      </w:r>
      <w:r>
        <w:rPr>
          <w:rFonts w:ascii="Times New Roman" w:hAnsi="Times New Roman" w:cs="Times New Roman"/>
          <w:sz w:val="24"/>
          <w:szCs w:val="24"/>
          <w:lang w:val="en-US"/>
        </w:rPr>
        <w:t xml:space="preserve"> (Spare Desk, </w:t>
      </w:r>
      <w:proofErr w:type="spellStart"/>
      <w:r>
        <w:rPr>
          <w:rFonts w:ascii="Times New Roman" w:hAnsi="Times New Roman" w:cs="Times New Roman"/>
          <w:sz w:val="24"/>
          <w:szCs w:val="24"/>
          <w:lang w:val="en-US"/>
        </w:rPr>
        <w:t>n.d.</w:t>
      </w:r>
      <w:proofErr w:type="spellEnd"/>
      <w:r>
        <w:rPr>
          <w:rFonts w:ascii="Times New Roman" w:hAnsi="Times New Roman" w:cs="Times New Roman"/>
          <w:sz w:val="24"/>
          <w:szCs w:val="24"/>
          <w:lang w:val="en-US"/>
        </w:rPr>
        <w:t>)</w:t>
      </w:r>
      <w:r w:rsidR="0066672E">
        <w:rPr>
          <w:rFonts w:ascii="Times New Roman" w:hAnsi="Times New Roman" w:cs="Times New Roman"/>
          <w:sz w:val="24"/>
          <w:szCs w:val="24"/>
          <w:lang w:val="en-US"/>
        </w:rPr>
        <w:t xml:space="preserve">. </w:t>
      </w:r>
    </w:p>
    <w:p w:rsidR="00061287" w:rsidRPr="00D828DC" w:rsidRDefault="00061287" w:rsidP="00061287">
      <w:pPr>
        <w:rPr>
          <w:rFonts w:ascii="Times New Roman" w:hAnsi="Times New Roman" w:cs="Times New Roman"/>
          <w:sz w:val="24"/>
          <w:szCs w:val="24"/>
          <w:u w:val="single"/>
          <w:lang w:val="en-US"/>
        </w:rPr>
      </w:pPr>
      <w:r w:rsidRPr="00D828DC">
        <w:rPr>
          <w:rFonts w:ascii="Times New Roman" w:hAnsi="Times New Roman" w:cs="Times New Roman"/>
          <w:sz w:val="24"/>
          <w:szCs w:val="24"/>
          <w:u w:val="single"/>
          <w:lang w:val="en-US"/>
        </w:rPr>
        <w:t>Types of Workspace for Rent</w:t>
      </w:r>
    </w:p>
    <w:p w:rsidR="00061287" w:rsidRDefault="00061287" w:rsidP="00832129">
      <w:pPr>
        <w:spacing w:after="1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There are four types of rental spaces provided by co-working spaces projects surveyed: Hot Desk, Fixed Desk, Private Office, Meeting Room, and Event Room. Among these four types, ‘Hot Desk’ is a new term of rental spaces. </w:t>
      </w:r>
      <w:r w:rsidRPr="00EF6F5E">
        <w:rPr>
          <w:rFonts w:ascii="Times New Roman" w:hAnsi="Times New Roman" w:cs="Times New Roman"/>
          <w:i/>
          <w:iCs/>
          <w:sz w:val="24"/>
          <w:szCs w:val="24"/>
          <w:lang w:val="en-US"/>
        </w:rPr>
        <w:t>Hot Desk</w:t>
      </w:r>
      <w:r>
        <w:rPr>
          <w:rFonts w:ascii="Times New Roman" w:hAnsi="Times New Roman" w:cs="Times New Roman"/>
          <w:sz w:val="24"/>
          <w:szCs w:val="24"/>
          <w:lang w:val="en-US"/>
        </w:rPr>
        <w:t xml:space="preserve">, as defined by Oxford Dictionary (-2, </w:t>
      </w:r>
      <w:proofErr w:type="spellStart"/>
      <w:r>
        <w:rPr>
          <w:rFonts w:ascii="Times New Roman" w:hAnsi="Times New Roman" w:cs="Times New Roman"/>
          <w:sz w:val="24"/>
          <w:szCs w:val="24"/>
          <w:lang w:val="en-US"/>
        </w:rPr>
        <w:t>n.d.</w:t>
      </w:r>
      <w:proofErr w:type="spellEnd"/>
      <w:r>
        <w:rPr>
          <w:rFonts w:ascii="Times New Roman" w:hAnsi="Times New Roman" w:cs="Times New Roman"/>
          <w:sz w:val="24"/>
          <w:szCs w:val="24"/>
          <w:lang w:val="en-US"/>
        </w:rPr>
        <w:t xml:space="preserve">), is a desk allocated to a worker when required or on a </w:t>
      </w:r>
      <w:proofErr w:type="spellStart"/>
      <w:r>
        <w:rPr>
          <w:rFonts w:ascii="Times New Roman" w:hAnsi="Times New Roman" w:cs="Times New Roman"/>
          <w:sz w:val="24"/>
          <w:szCs w:val="24"/>
          <w:lang w:val="en-US"/>
        </w:rPr>
        <w:t>rota</w:t>
      </w:r>
      <w:proofErr w:type="spellEnd"/>
      <w:r>
        <w:rPr>
          <w:rFonts w:ascii="Times New Roman" w:hAnsi="Times New Roman" w:cs="Times New Roman"/>
          <w:sz w:val="24"/>
          <w:szCs w:val="24"/>
          <w:lang w:val="en-US"/>
        </w:rPr>
        <w:t xml:space="preserve"> system, rather than belonging to a particular worker. Hot desk, or hot desking, is basically time-sharing desk which allows the costs to be lower than a dedicated fixed desk. Using hot desk has many benefits for startup including: get more flexible renting terms; allow possible intrinsically social-networking built-in; can encounter a great learning environment by being surrounded by other freelancers of varying experience for asking questions and learn new things; make users feel part of a community of like-minded professionals (</w:t>
      </w:r>
      <w:proofErr w:type="spellStart"/>
      <w:r>
        <w:rPr>
          <w:rFonts w:ascii="Times New Roman" w:hAnsi="Times New Roman" w:cs="Times New Roman"/>
          <w:sz w:val="24"/>
          <w:szCs w:val="24"/>
          <w:lang w:val="en-US"/>
        </w:rPr>
        <w:t>Rentadesk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n.d.</w:t>
      </w:r>
      <w:proofErr w:type="spellEnd"/>
      <w:r>
        <w:rPr>
          <w:rFonts w:ascii="Times New Roman" w:hAnsi="Times New Roman" w:cs="Times New Roman"/>
          <w:sz w:val="24"/>
          <w:szCs w:val="24"/>
          <w:lang w:val="en-US"/>
        </w:rPr>
        <w:t>) (</w:t>
      </w:r>
      <w:proofErr w:type="spellStart"/>
      <w:r>
        <w:rPr>
          <w:rFonts w:ascii="Times New Roman" w:hAnsi="Times New Roman" w:cs="Times New Roman"/>
          <w:sz w:val="24"/>
          <w:szCs w:val="24"/>
          <w:lang w:val="en-US"/>
        </w:rPr>
        <w:t>Spreitzer</w:t>
      </w:r>
      <w:proofErr w:type="spellEnd"/>
      <w:r>
        <w:rPr>
          <w:rFonts w:ascii="Times New Roman" w:hAnsi="Times New Roman" w:cs="Times New Roman"/>
          <w:sz w:val="24"/>
          <w:szCs w:val="24"/>
          <w:lang w:val="en-US"/>
        </w:rPr>
        <w:t xml:space="preserve">, et.al 2015). </w:t>
      </w:r>
      <w:r w:rsidR="00E40917">
        <w:rPr>
          <w:rFonts w:ascii="Times New Roman" w:hAnsi="Times New Roman" w:cs="Times New Roman"/>
          <w:sz w:val="24"/>
          <w:szCs w:val="24"/>
          <w:lang w:val="en-US"/>
        </w:rPr>
        <w:t xml:space="preserve"> Hot desk and fixed desk are the top income streams for co-working spaces (coworkinghandbook.com, </w:t>
      </w:r>
      <w:proofErr w:type="spellStart"/>
      <w:r w:rsidR="00E40917">
        <w:rPr>
          <w:rFonts w:ascii="Times New Roman" w:hAnsi="Times New Roman" w:cs="Times New Roman"/>
          <w:sz w:val="24"/>
          <w:szCs w:val="24"/>
          <w:lang w:val="en-US"/>
        </w:rPr>
        <w:t>n.d.</w:t>
      </w:r>
      <w:proofErr w:type="spellEnd"/>
      <w:r w:rsidR="00E40917">
        <w:rPr>
          <w:rFonts w:ascii="Times New Roman" w:hAnsi="Times New Roman" w:cs="Times New Roman"/>
          <w:sz w:val="24"/>
          <w:szCs w:val="24"/>
          <w:lang w:val="en-US"/>
        </w:rPr>
        <w:t>).</w:t>
      </w:r>
    </w:p>
    <w:p w:rsidR="00F41B18" w:rsidRPr="002771BE" w:rsidRDefault="00F41B18" w:rsidP="00832129">
      <w:pPr>
        <w:spacing w:before="240"/>
        <w:rPr>
          <w:rFonts w:ascii="Times New Roman" w:hAnsi="Times New Roman" w:cs="Times New Roman"/>
          <w:b/>
          <w:bCs/>
          <w:sz w:val="24"/>
          <w:szCs w:val="24"/>
          <w:lang w:val="en-US"/>
        </w:rPr>
      </w:pPr>
      <w:r w:rsidRPr="002771BE">
        <w:rPr>
          <w:rFonts w:ascii="Times New Roman" w:hAnsi="Times New Roman" w:cs="Times New Roman"/>
          <w:b/>
          <w:bCs/>
          <w:sz w:val="24"/>
          <w:szCs w:val="24"/>
          <w:lang w:val="en-US"/>
        </w:rPr>
        <w:t>METHODOLOGY</w:t>
      </w:r>
    </w:p>
    <w:p w:rsidR="00285F7C" w:rsidRDefault="00285F7C" w:rsidP="00285F7C">
      <w:pPr>
        <w:jc w:val="both"/>
        <w:rPr>
          <w:rFonts w:ascii="Times New Roman" w:hAnsi="Times New Roman" w:cs="Times New Roman"/>
          <w:sz w:val="24"/>
          <w:szCs w:val="24"/>
          <w:lang w:val="en-US"/>
        </w:rPr>
      </w:pPr>
      <w:r>
        <w:rPr>
          <w:rFonts w:ascii="Times New Roman" w:hAnsi="Times New Roman" w:cs="Times New Roman"/>
          <w:sz w:val="24"/>
          <w:szCs w:val="24"/>
          <w:lang w:val="en-US"/>
        </w:rPr>
        <w:t>The</w:t>
      </w:r>
      <w:r w:rsidR="007F0B0B">
        <w:rPr>
          <w:rFonts w:ascii="Times New Roman" w:hAnsi="Times New Roman" w:cs="Times New Roman"/>
          <w:sz w:val="24"/>
          <w:szCs w:val="24"/>
          <w:lang w:val="en-US"/>
        </w:rPr>
        <w:t xml:space="preserve"> research </w:t>
      </w:r>
      <w:r>
        <w:rPr>
          <w:rFonts w:ascii="Times New Roman" w:hAnsi="Times New Roman" w:cs="Times New Roman"/>
          <w:sz w:val="24"/>
          <w:szCs w:val="24"/>
          <w:lang w:val="en-US"/>
        </w:rPr>
        <w:t>used</w:t>
      </w:r>
      <w:r w:rsidR="007F0B0B">
        <w:rPr>
          <w:rFonts w:ascii="Times New Roman" w:hAnsi="Times New Roman" w:cs="Times New Roman"/>
          <w:sz w:val="24"/>
          <w:szCs w:val="24"/>
          <w:lang w:val="en-US"/>
        </w:rPr>
        <w:t xml:space="preserve"> quantitative research approach</w:t>
      </w:r>
      <w:r>
        <w:rPr>
          <w:rFonts w:ascii="Times New Roman" w:hAnsi="Times New Roman" w:cs="Times New Roman"/>
          <w:sz w:val="24"/>
          <w:szCs w:val="24"/>
          <w:lang w:val="en-US"/>
        </w:rPr>
        <w:t>.</w:t>
      </w:r>
      <w:r w:rsidR="007F0B0B">
        <w:rPr>
          <w:rFonts w:ascii="Times New Roman" w:hAnsi="Times New Roman" w:cs="Times New Roman"/>
          <w:sz w:val="24"/>
          <w:szCs w:val="24"/>
          <w:lang w:val="en-US"/>
        </w:rPr>
        <w:t xml:space="preserve"> </w:t>
      </w:r>
      <w:r w:rsidR="00905FF3">
        <w:rPr>
          <w:rFonts w:ascii="Times New Roman" w:hAnsi="Times New Roman" w:cs="Times New Roman"/>
          <w:sz w:val="24"/>
          <w:szCs w:val="24"/>
          <w:lang w:val="en-US"/>
        </w:rPr>
        <w:t>Data</w:t>
      </w:r>
      <w:r>
        <w:rPr>
          <w:rFonts w:ascii="Times New Roman" w:hAnsi="Times New Roman" w:cs="Times New Roman"/>
          <w:sz w:val="24"/>
          <w:szCs w:val="24"/>
          <w:lang w:val="en-US"/>
        </w:rPr>
        <w:t xml:space="preserve"> of the total of 79 projects were</w:t>
      </w:r>
      <w:r w:rsidR="007F0B0B">
        <w:rPr>
          <w:rFonts w:ascii="Times New Roman" w:hAnsi="Times New Roman" w:cs="Times New Roman"/>
          <w:sz w:val="24"/>
          <w:szCs w:val="24"/>
          <w:lang w:val="en-US"/>
        </w:rPr>
        <w:t xml:space="preserve"> collected</w:t>
      </w:r>
      <w:r>
        <w:rPr>
          <w:rFonts w:ascii="Times New Roman" w:hAnsi="Times New Roman" w:cs="Times New Roman"/>
          <w:sz w:val="24"/>
          <w:szCs w:val="24"/>
          <w:lang w:val="en-US"/>
        </w:rPr>
        <w:t xml:space="preserve"> during April and May, 2017</w:t>
      </w:r>
      <w:r w:rsidR="007F0B0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from the two sources: </w:t>
      </w:r>
      <w:r w:rsidR="007F0B0B" w:rsidRPr="007F0B0B">
        <w:rPr>
          <w:rFonts w:ascii="Times New Roman" w:hAnsi="Times New Roman" w:cs="Times New Roman"/>
          <w:sz w:val="24"/>
          <w:szCs w:val="24"/>
          <w:lang w:val="en-US"/>
        </w:rPr>
        <w:t>Google Maps</w:t>
      </w:r>
      <w:r w:rsidR="007F0B0B">
        <w:rPr>
          <w:rFonts w:ascii="Times New Roman" w:hAnsi="Times New Roman" w:cs="Times New Roman"/>
          <w:sz w:val="24"/>
          <w:szCs w:val="24"/>
          <w:lang w:val="en-US"/>
        </w:rPr>
        <w:t xml:space="preserve"> and</w:t>
      </w:r>
      <w:r w:rsidR="007F0B0B" w:rsidRPr="007F0B0B">
        <w:rPr>
          <w:rFonts w:ascii="Times New Roman" w:hAnsi="Times New Roman" w:cs="Times New Roman"/>
          <w:sz w:val="24"/>
          <w:szCs w:val="24"/>
          <w:lang w:val="en-US"/>
        </w:rPr>
        <w:t xml:space="preserve"> </w:t>
      </w:r>
      <w:hyperlink r:id="rId9" w:history="1">
        <w:r w:rsidR="007F0B0B" w:rsidRPr="007F0B0B">
          <w:rPr>
            <w:rStyle w:val="Hyperlink"/>
            <w:rFonts w:ascii="Times New Roman" w:hAnsi="Times New Roman" w:cs="Times New Roman"/>
            <w:color w:val="auto"/>
            <w:sz w:val="24"/>
            <w:szCs w:val="24"/>
            <w:lang w:val="en-US"/>
          </w:rPr>
          <w:t>www.coworkers.com</w:t>
        </w:r>
      </w:hyperlink>
      <w:r w:rsidR="007F0B0B">
        <w:rPr>
          <w:rFonts w:ascii="Times New Roman" w:hAnsi="Times New Roman" w:cs="Times New Roman"/>
          <w:sz w:val="24"/>
          <w:szCs w:val="24"/>
          <w:lang w:val="en-US"/>
        </w:rPr>
        <w:t xml:space="preserve">. </w:t>
      </w:r>
    </w:p>
    <w:p w:rsidR="00A54784" w:rsidRDefault="00285F7C" w:rsidP="00A54784">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Google Maps </w:t>
      </w:r>
      <w:r w:rsidR="005E02E7">
        <w:rPr>
          <w:rFonts w:ascii="Times New Roman" w:hAnsi="Times New Roman" w:cs="Times New Roman"/>
          <w:sz w:val="24"/>
          <w:szCs w:val="24"/>
          <w:lang w:val="en-US"/>
        </w:rPr>
        <w:t>is a free web mapping service developed by Google. Global-Web-index reported that Google Maps is the world’s most popular smartphone app (Hinks, 2013). 54% of world smartphones accessed Google Maps.</w:t>
      </w:r>
      <w:r w:rsidR="001E4181">
        <w:rPr>
          <w:rFonts w:ascii="Times New Roman" w:hAnsi="Times New Roman" w:cs="Times New Roman"/>
          <w:sz w:val="24"/>
          <w:szCs w:val="24"/>
          <w:lang w:val="en-US"/>
        </w:rPr>
        <w:t xml:space="preserve"> Google Maps has been applied in both academic (</w:t>
      </w:r>
      <w:proofErr w:type="spellStart"/>
      <w:r w:rsidR="001E4181">
        <w:rPr>
          <w:rFonts w:ascii="Times New Roman" w:hAnsi="Times New Roman" w:cs="Times New Roman"/>
          <w:sz w:val="24"/>
          <w:szCs w:val="24"/>
          <w:lang w:val="en-US"/>
        </w:rPr>
        <w:t>Vandeviver</w:t>
      </w:r>
      <w:proofErr w:type="spellEnd"/>
      <w:r w:rsidR="001E4181">
        <w:rPr>
          <w:rFonts w:ascii="Times New Roman" w:hAnsi="Times New Roman" w:cs="Times New Roman"/>
          <w:sz w:val="24"/>
          <w:szCs w:val="24"/>
          <w:lang w:val="en-US"/>
        </w:rPr>
        <w:t>, 2014) (</w:t>
      </w:r>
      <w:proofErr w:type="spellStart"/>
      <w:r w:rsidR="0034172D">
        <w:rPr>
          <w:rFonts w:ascii="Times New Roman" w:hAnsi="Times New Roman" w:cs="Times New Roman"/>
          <w:sz w:val="24"/>
          <w:szCs w:val="24"/>
          <w:lang w:val="en-US"/>
        </w:rPr>
        <w:t>TheThinkingStick</w:t>
      </w:r>
      <w:proofErr w:type="spellEnd"/>
      <w:r w:rsidR="0034172D">
        <w:rPr>
          <w:rFonts w:ascii="Times New Roman" w:hAnsi="Times New Roman" w:cs="Times New Roman"/>
          <w:sz w:val="24"/>
          <w:szCs w:val="24"/>
          <w:lang w:val="en-US"/>
        </w:rPr>
        <w:t>, 2015</w:t>
      </w:r>
      <w:r w:rsidR="0034172D">
        <w:rPr>
          <w:rFonts w:ascii="Times New Roman" w:hAnsi="Times New Roman"/>
          <w:sz w:val="24"/>
          <w:szCs w:val="24"/>
          <w:lang w:val="en-US"/>
        </w:rPr>
        <w:t>)</w:t>
      </w:r>
      <w:r w:rsidR="001E4181">
        <w:rPr>
          <w:rFonts w:ascii="Times New Roman" w:hAnsi="Times New Roman" w:cs="Times New Roman"/>
          <w:sz w:val="24"/>
          <w:szCs w:val="24"/>
          <w:lang w:val="en-US"/>
        </w:rPr>
        <w:t xml:space="preserve"> and business</w:t>
      </w:r>
      <w:r w:rsidR="0034172D">
        <w:rPr>
          <w:rFonts w:ascii="Times New Roman" w:hAnsi="Times New Roman" w:cs="Times New Roman"/>
          <w:sz w:val="24"/>
          <w:szCs w:val="24"/>
          <w:lang w:val="en-US"/>
        </w:rPr>
        <w:t xml:space="preserve">es (Fuquay, </w:t>
      </w:r>
      <w:proofErr w:type="spellStart"/>
      <w:r w:rsidR="0034172D">
        <w:rPr>
          <w:rFonts w:ascii="Times New Roman" w:hAnsi="Times New Roman" w:cs="Times New Roman"/>
          <w:sz w:val="24"/>
          <w:szCs w:val="24"/>
          <w:lang w:val="en-US"/>
        </w:rPr>
        <w:t>n.d.</w:t>
      </w:r>
      <w:proofErr w:type="spellEnd"/>
      <w:r w:rsidR="0034172D">
        <w:rPr>
          <w:rFonts w:ascii="Times New Roman" w:hAnsi="Times New Roman" w:cs="Times New Roman"/>
          <w:sz w:val="24"/>
          <w:szCs w:val="24"/>
          <w:lang w:val="en-US"/>
        </w:rPr>
        <w:t>)</w:t>
      </w:r>
      <w:r w:rsidR="00A54784">
        <w:rPr>
          <w:rFonts w:ascii="Times New Roman" w:hAnsi="Times New Roman" w:cs="Times New Roman"/>
          <w:sz w:val="24"/>
          <w:szCs w:val="24"/>
          <w:lang w:val="en-US"/>
        </w:rPr>
        <w:t xml:space="preserve">. </w:t>
      </w:r>
      <w:r w:rsidR="005355B1">
        <w:rPr>
          <w:rFonts w:ascii="Times New Roman" w:hAnsi="Times New Roman" w:cs="Times New Roman"/>
          <w:sz w:val="24"/>
          <w:szCs w:val="24"/>
          <w:lang w:val="en-US"/>
        </w:rPr>
        <w:t>‘</w:t>
      </w:r>
      <w:r w:rsidR="00A54784">
        <w:rPr>
          <w:rFonts w:ascii="Times New Roman" w:hAnsi="Times New Roman" w:cs="Times New Roman"/>
          <w:sz w:val="24"/>
          <w:szCs w:val="24"/>
          <w:lang w:val="en-US"/>
        </w:rPr>
        <w:t>www.coworker.com</w:t>
      </w:r>
      <w:r w:rsidR="005355B1">
        <w:rPr>
          <w:rFonts w:ascii="Times New Roman" w:hAnsi="Times New Roman" w:cs="Times New Roman"/>
          <w:sz w:val="24"/>
          <w:szCs w:val="24"/>
          <w:lang w:val="en-US"/>
        </w:rPr>
        <w:t xml:space="preserve">’ is the other source to search for </w:t>
      </w:r>
      <w:r w:rsidR="00743453">
        <w:rPr>
          <w:rFonts w:ascii="Times New Roman" w:hAnsi="Times New Roman" w:cs="Times New Roman"/>
          <w:sz w:val="24"/>
          <w:szCs w:val="24"/>
          <w:lang w:val="en-US"/>
        </w:rPr>
        <w:t xml:space="preserve">co-working spaces in Bangkok. This </w:t>
      </w:r>
      <w:r w:rsidR="005355B1">
        <w:rPr>
          <w:rFonts w:ascii="Times New Roman" w:hAnsi="Times New Roman" w:cs="Times New Roman"/>
          <w:sz w:val="24"/>
          <w:szCs w:val="24"/>
          <w:lang w:val="en-US"/>
        </w:rPr>
        <w:t>website</w:t>
      </w:r>
      <w:r w:rsidR="00743453">
        <w:rPr>
          <w:rFonts w:ascii="Times New Roman" w:hAnsi="Times New Roman" w:cs="Times New Roman"/>
          <w:sz w:val="24"/>
          <w:szCs w:val="24"/>
          <w:lang w:val="en-US"/>
        </w:rPr>
        <w:t xml:space="preserve"> offers search engine to explore over 4,000 co-working spaces around the world (Coworker.com, </w:t>
      </w:r>
      <w:proofErr w:type="spellStart"/>
      <w:r w:rsidR="00743453">
        <w:rPr>
          <w:rFonts w:ascii="Times New Roman" w:hAnsi="Times New Roman" w:cs="Times New Roman"/>
          <w:sz w:val="24"/>
          <w:szCs w:val="24"/>
          <w:lang w:val="en-US"/>
        </w:rPr>
        <w:t>n.d.</w:t>
      </w:r>
      <w:proofErr w:type="spellEnd"/>
      <w:r w:rsidR="00743453">
        <w:rPr>
          <w:rFonts w:ascii="Times New Roman" w:hAnsi="Times New Roman" w:cs="Times New Roman"/>
          <w:sz w:val="24"/>
          <w:szCs w:val="24"/>
          <w:lang w:val="en-US"/>
        </w:rPr>
        <w:t>).</w:t>
      </w:r>
    </w:p>
    <w:p w:rsidR="002771BE" w:rsidRPr="00743453" w:rsidRDefault="00743453" w:rsidP="00285F7C">
      <w:pPr>
        <w:jc w:val="both"/>
        <w:rPr>
          <w:rFonts w:ascii="Times New Roman" w:hAnsi="Times New Roman" w:cs="Times New Roman"/>
          <w:sz w:val="24"/>
          <w:szCs w:val="24"/>
          <w:u w:val="single"/>
          <w:lang w:val="en-US"/>
        </w:rPr>
      </w:pPr>
      <w:r w:rsidRPr="00743453">
        <w:rPr>
          <w:rFonts w:ascii="Times New Roman" w:hAnsi="Times New Roman" w:cs="Times New Roman"/>
          <w:sz w:val="24"/>
          <w:szCs w:val="24"/>
          <w:u w:val="single"/>
          <w:lang w:val="en-US"/>
        </w:rPr>
        <w:t>Data</w:t>
      </w:r>
    </w:p>
    <w:p w:rsidR="00905FF3" w:rsidRDefault="007F0B0B" w:rsidP="00B57452">
      <w:pPr>
        <w:jc w:val="both"/>
        <w:rPr>
          <w:rFonts w:ascii="Times New Roman" w:hAnsi="Times New Roman" w:cs="Times New Roman"/>
          <w:sz w:val="24"/>
          <w:szCs w:val="24"/>
          <w:lang w:val="en-US"/>
        </w:rPr>
      </w:pPr>
      <w:r>
        <w:rPr>
          <w:rFonts w:ascii="Times New Roman" w:hAnsi="Times New Roman" w:cs="Times New Roman"/>
          <w:sz w:val="24"/>
          <w:szCs w:val="24"/>
          <w:lang w:val="en-US"/>
        </w:rPr>
        <w:t>The total of 79 c</w:t>
      </w:r>
      <w:r w:rsidR="00905FF3">
        <w:rPr>
          <w:rFonts w:ascii="Times New Roman" w:hAnsi="Times New Roman" w:cs="Times New Roman"/>
          <w:sz w:val="24"/>
          <w:szCs w:val="24"/>
          <w:lang w:val="en-US"/>
        </w:rPr>
        <w:t>o-working space</w:t>
      </w:r>
      <w:r>
        <w:rPr>
          <w:rFonts w:ascii="Times New Roman" w:hAnsi="Times New Roman" w:cs="Times New Roman"/>
          <w:sz w:val="24"/>
          <w:szCs w:val="24"/>
          <w:lang w:val="en-US"/>
        </w:rPr>
        <w:t xml:space="preserve"> projects were found via the two sources.</w:t>
      </w:r>
      <w:r w:rsidR="00114417">
        <w:rPr>
          <w:rFonts w:ascii="Times New Roman" w:hAnsi="Times New Roman" w:cs="Times New Roman"/>
          <w:sz w:val="24"/>
          <w:szCs w:val="24"/>
          <w:lang w:val="en-US"/>
        </w:rPr>
        <w:t xml:space="preserve"> Out of these 79, only 67 projects </w:t>
      </w:r>
      <w:r w:rsidR="00743453">
        <w:rPr>
          <w:rFonts w:ascii="Times New Roman" w:hAnsi="Times New Roman" w:cs="Times New Roman"/>
          <w:sz w:val="24"/>
          <w:szCs w:val="24"/>
          <w:lang w:val="en-US"/>
        </w:rPr>
        <w:t>conform to the scope of this research. The other</w:t>
      </w:r>
      <w:r w:rsidR="00B57452">
        <w:rPr>
          <w:rFonts w:ascii="Times New Roman" w:hAnsi="Times New Roman" w:cs="Times New Roman"/>
          <w:sz w:val="24"/>
          <w:szCs w:val="24"/>
          <w:lang w:val="en-US"/>
        </w:rPr>
        <w:t xml:space="preserve"> unused </w:t>
      </w:r>
      <w:r w:rsidR="00743453">
        <w:rPr>
          <w:rFonts w:ascii="Times New Roman" w:hAnsi="Times New Roman" w:cs="Times New Roman"/>
          <w:sz w:val="24"/>
          <w:szCs w:val="24"/>
          <w:lang w:val="en-US"/>
        </w:rPr>
        <w:t>12 projects</w:t>
      </w:r>
      <w:r w:rsidR="00B57452">
        <w:rPr>
          <w:rFonts w:ascii="Times New Roman" w:hAnsi="Times New Roman" w:cs="Times New Roman"/>
          <w:sz w:val="24"/>
          <w:szCs w:val="24"/>
          <w:lang w:val="en-US"/>
        </w:rPr>
        <w:t xml:space="preserve">: 3 projects are </w:t>
      </w:r>
      <w:r w:rsidR="00B57452">
        <w:rPr>
          <w:rFonts w:ascii="Times New Roman" w:hAnsi="Times New Roman" w:cs="Times New Roman"/>
          <w:sz w:val="24"/>
          <w:szCs w:val="24"/>
          <w:lang w:val="en-US"/>
        </w:rPr>
        <w:lastRenderedPageBreak/>
        <w:t xml:space="preserve">out of business, 1 project offer service only to a specific group of telecommunication members, 5 projects are virtual offices, and 3 projects provide a long-term contract of 6 months up. </w:t>
      </w:r>
    </w:p>
    <w:p w:rsidR="008A6853" w:rsidRPr="00382293" w:rsidRDefault="008A6853" w:rsidP="00B57452">
      <w:pPr>
        <w:spacing w:before="240"/>
        <w:rPr>
          <w:rFonts w:ascii="Times New Roman" w:hAnsi="Times New Roman" w:cs="Times New Roman"/>
          <w:b/>
          <w:bCs/>
          <w:sz w:val="24"/>
          <w:szCs w:val="24"/>
          <w:lang w:val="en-US"/>
        </w:rPr>
      </w:pPr>
      <w:r w:rsidRPr="00382293">
        <w:rPr>
          <w:rFonts w:ascii="Times New Roman" w:hAnsi="Times New Roman" w:cs="Times New Roman"/>
          <w:b/>
          <w:bCs/>
          <w:sz w:val="24"/>
          <w:szCs w:val="24"/>
          <w:lang w:val="en-US"/>
        </w:rPr>
        <w:t>FINDINGS</w:t>
      </w:r>
    </w:p>
    <w:p w:rsidR="00832BCD" w:rsidRDefault="007F0B0B" w:rsidP="00E26C0C">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Four groups of </w:t>
      </w:r>
      <w:r w:rsidR="00832129">
        <w:rPr>
          <w:rFonts w:ascii="Times New Roman" w:hAnsi="Times New Roman" w:cs="Times New Roman"/>
          <w:sz w:val="24"/>
          <w:szCs w:val="24"/>
          <w:lang w:val="en-US"/>
        </w:rPr>
        <w:t xml:space="preserve">co-working spaces’ </w:t>
      </w:r>
      <w:r w:rsidR="00D2639B">
        <w:rPr>
          <w:rFonts w:ascii="Times New Roman" w:hAnsi="Times New Roman" w:cs="Times New Roman"/>
          <w:sz w:val="24"/>
          <w:szCs w:val="24"/>
          <w:lang w:val="en-US"/>
        </w:rPr>
        <w:t xml:space="preserve">features of </w:t>
      </w:r>
      <w:r w:rsidR="00832129">
        <w:rPr>
          <w:rFonts w:ascii="Times New Roman" w:hAnsi="Times New Roman" w:cs="Times New Roman"/>
          <w:sz w:val="24"/>
          <w:szCs w:val="24"/>
          <w:lang w:val="en-US"/>
        </w:rPr>
        <w:t>the 67</w:t>
      </w:r>
      <w:r w:rsidR="00D2639B">
        <w:rPr>
          <w:rFonts w:ascii="Times New Roman" w:hAnsi="Times New Roman" w:cs="Times New Roman"/>
          <w:sz w:val="24"/>
          <w:szCs w:val="24"/>
          <w:lang w:val="en-US"/>
        </w:rPr>
        <w:t xml:space="preserve"> projects were found: (1) </w:t>
      </w:r>
      <w:r>
        <w:rPr>
          <w:rFonts w:ascii="Times New Roman" w:hAnsi="Times New Roman" w:cs="Times New Roman"/>
          <w:sz w:val="24"/>
          <w:szCs w:val="24"/>
          <w:lang w:val="en-US"/>
        </w:rPr>
        <w:t xml:space="preserve">Location, </w:t>
      </w:r>
      <w:r w:rsidR="00D2639B">
        <w:rPr>
          <w:rFonts w:ascii="Times New Roman" w:hAnsi="Times New Roman" w:cs="Times New Roman"/>
          <w:sz w:val="24"/>
          <w:szCs w:val="24"/>
          <w:lang w:val="en-US"/>
        </w:rPr>
        <w:t>(2) Open H</w:t>
      </w:r>
      <w:r>
        <w:rPr>
          <w:rFonts w:ascii="Times New Roman" w:hAnsi="Times New Roman" w:cs="Times New Roman"/>
          <w:sz w:val="24"/>
          <w:szCs w:val="24"/>
          <w:lang w:val="en-US"/>
        </w:rPr>
        <w:t>ours,</w:t>
      </w:r>
      <w:r w:rsidR="00D2639B">
        <w:rPr>
          <w:rFonts w:ascii="Times New Roman" w:hAnsi="Times New Roman" w:cs="Times New Roman"/>
          <w:sz w:val="24"/>
          <w:szCs w:val="24"/>
          <w:lang w:val="en-US"/>
        </w:rPr>
        <w:t xml:space="preserve"> (3) Types</w:t>
      </w:r>
      <w:r w:rsidR="00A04E30">
        <w:rPr>
          <w:rFonts w:ascii="Times New Roman" w:hAnsi="Times New Roman" w:cs="Times New Roman"/>
          <w:sz w:val="24"/>
          <w:szCs w:val="24"/>
          <w:lang w:val="en-US"/>
        </w:rPr>
        <w:t xml:space="preserve"> Spaces and</w:t>
      </w:r>
      <w:r w:rsidR="00D2639B">
        <w:rPr>
          <w:rFonts w:ascii="Times New Roman" w:hAnsi="Times New Roman" w:cs="Times New Roman"/>
          <w:sz w:val="24"/>
          <w:szCs w:val="24"/>
          <w:lang w:val="en-US"/>
        </w:rPr>
        <w:t xml:space="preserve"> Rental </w:t>
      </w:r>
      <w:r w:rsidR="00A04E30">
        <w:rPr>
          <w:rFonts w:ascii="Times New Roman" w:hAnsi="Times New Roman" w:cs="Times New Roman"/>
          <w:sz w:val="24"/>
          <w:szCs w:val="24"/>
          <w:lang w:val="en-US"/>
        </w:rPr>
        <w:t>Rates</w:t>
      </w:r>
      <w:r>
        <w:rPr>
          <w:rFonts w:ascii="Times New Roman" w:hAnsi="Times New Roman" w:cs="Times New Roman"/>
          <w:sz w:val="24"/>
          <w:szCs w:val="24"/>
          <w:lang w:val="en-US"/>
        </w:rPr>
        <w:t xml:space="preserve">, and </w:t>
      </w:r>
      <w:r w:rsidR="00D2639B">
        <w:rPr>
          <w:rFonts w:ascii="Times New Roman" w:hAnsi="Times New Roman" w:cs="Times New Roman"/>
          <w:sz w:val="24"/>
          <w:szCs w:val="24"/>
          <w:lang w:val="en-US"/>
        </w:rPr>
        <w:t>(4) Facilities and E</w:t>
      </w:r>
      <w:r>
        <w:rPr>
          <w:rFonts w:ascii="Times New Roman" w:hAnsi="Times New Roman" w:cs="Times New Roman"/>
          <w:sz w:val="24"/>
          <w:szCs w:val="24"/>
          <w:lang w:val="en-US"/>
        </w:rPr>
        <w:t>quipment.</w:t>
      </w:r>
    </w:p>
    <w:p w:rsidR="00DA0DD5" w:rsidRPr="00EF6F5E" w:rsidRDefault="00E26C0C" w:rsidP="00DC5025">
      <w:pPr>
        <w:spacing w:before="240"/>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(1) </w:t>
      </w:r>
      <w:r w:rsidR="00EF6F5E" w:rsidRPr="00EF6F5E">
        <w:rPr>
          <w:rFonts w:ascii="Times New Roman" w:hAnsi="Times New Roman" w:cs="Times New Roman"/>
          <w:sz w:val="24"/>
          <w:szCs w:val="24"/>
          <w:u w:val="single"/>
          <w:lang w:val="en-US"/>
        </w:rPr>
        <w:t>Location</w:t>
      </w:r>
    </w:p>
    <w:p w:rsidR="00546837" w:rsidRDefault="00BC52B5" w:rsidP="00BC52B5">
      <w:pPr>
        <w:jc w:val="both"/>
        <w:rPr>
          <w:rFonts w:ascii="Times New Roman" w:hAnsi="Times New Roman" w:cs="Times New Roman"/>
          <w:sz w:val="24"/>
          <w:szCs w:val="24"/>
          <w:lang w:val="en-US"/>
        </w:rPr>
      </w:pPr>
      <w:r>
        <w:rPr>
          <w:rFonts w:ascii="Times New Roman" w:hAnsi="Times New Roman" w:cs="Times New Roman"/>
          <w:sz w:val="24"/>
          <w:szCs w:val="24"/>
          <w:lang w:val="en-US"/>
        </w:rPr>
        <w:t>This research uses ‘</w:t>
      </w:r>
      <w:r w:rsidR="00DA0DD5">
        <w:rPr>
          <w:rFonts w:ascii="Times New Roman" w:hAnsi="Times New Roman" w:cs="Times New Roman"/>
          <w:sz w:val="24"/>
          <w:szCs w:val="24"/>
          <w:lang w:val="en-US"/>
        </w:rPr>
        <w:t>office</w:t>
      </w:r>
      <w:r>
        <w:rPr>
          <w:rFonts w:ascii="Times New Roman" w:hAnsi="Times New Roman" w:cs="Times New Roman"/>
          <w:sz w:val="24"/>
          <w:szCs w:val="24"/>
          <w:lang w:val="en-US"/>
        </w:rPr>
        <w:t xml:space="preserve"> space geographically classification</w:t>
      </w:r>
      <w:r w:rsidR="00DA0DD5">
        <w:rPr>
          <w:rFonts w:ascii="Times New Roman" w:hAnsi="Times New Roman" w:cs="Times New Roman"/>
          <w:sz w:val="24"/>
          <w:szCs w:val="24"/>
          <w:lang w:val="en-US"/>
        </w:rPr>
        <w:t xml:space="preserve"> </w:t>
      </w:r>
      <w:r w:rsidR="00461318">
        <w:rPr>
          <w:rFonts w:ascii="Times New Roman" w:hAnsi="Times New Roman" w:cs="Times New Roman"/>
          <w:sz w:val="24"/>
          <w:szCs w:val="24"/>
          <w:lang w:val="en-US"/>
        </w:rPr>
        <w:t>in Bangkok</w:t>
      </w:r>
      <w:r>
        <w:rPr>
          <w:rFonts w:ascii="Times New Roman" w:hAnsi="Times New Roman" w:cs="Times New Roman"/>
          <w:sz w:val="24"/>
          <w:szCs w:val="24"/>
          <w:lang w:val="en-US"/>
        </w:rPr>
        <w:t>’ by CBRE. The total of</w:t>
      </w:r>
      <w:r w:rsidR="00114417">
        <w:rPr>
          <w:rFonts w:ascii="Times New Roman" w:hAnsi="Times New Roman" w:cs="Times New Roman"/>
          <w:sz w:val="24"/>
          <w:szCs w:val="24"/>
          <w:lang w:val="en-US"/>
        </w:rPr>
        <w:t xml:space="preserve"> 67 projects were put into three groups: (1) Core CBD – 30</w:t>
      </w:r>
      <w:r w:rsidR="00461318">
        <w:rPr>
          <w:rFonts w:ascii="Times New Roman" w:hAnsi="Times New Roman" w:cs="Times New Roman"/>
          <w:sz w:val="24"/>
          <w:szCs w:val="24"/>
          <w:lang w:val="en-US"/>
        </w:rPr>
        <w:t xml:space="preserve"> projects (</w:t>
      </w:r>
      <w:r w:rsidR="00114417">
        <w:rPr>
          <w:rFonts w:ascii="Times New Roman" w:hAnsi="Times New Roman" w:cs="Times New Roman"/>
          <w:sz w:val="24"/>
          <w:szCs w:val="24"/>
          <w:lang w:val="en-US"/>
        </w:rPr>
        <w:t>44</w:t>
      </w:r>
      <w:r w:rsidR="00461318">
        <w:rPr>
          <w:rFonts w:ascii="Times New Roman" w:hAnsi="Times New Roman" w:cs="Times New Roman"/>
          <w:sz w:val="24"/>
          <w:szCs w:val="24"/>
          <w:lang w:val="en-US"/>
        </w:rPr>
        <w:t>.</w:t>
      </w:r>
      <w:r w:rsidR="00114417">
        <w:rPr>
          <w:rFonts w:ascii="Times New Roman" w:hAnsi="Times New Roman" w:cs="Times New Roman"/>
          <w:sz w:val="24"/>
          <w:szCs w:val="24"/>
          <w:lang w:val="en-US"/>
        </w:rPr>
        <w:t>78</w:t>
      </w:r>
      <w:r w:rsidR="00461318">
        <w:rPr>
          <w:rFonts w:ascii="Times New Roman" w:hAnsi="Times New Roman" w:cs="Times New Roman"/>
          <w:sz w:val="24"/>
          <w:szCs w:val="24"/>
          <w:lang w:val="en-US"/>
        </w:rPr>
        <w:t>%)</w:t>
      </w:r>
      <w:r w:rsidR="00DA0DD5">
        <w:rPr>
          <w:rFonts w:ascii="Times New Roman" w:hAnsi="Times New Roman" w:cs="Times New Roman"/>
          <w:sz w:val="24"/>
          <w:szCs w:val="24"/>
          <w:lang w:val="en-US"/>
        </w:rPr>
        <w:t>,</w:t>
      </w:r>
      <w:r w:rsidR="00114417">
        <w:rPr>
          <w:rFonts w:ascii="Times New Roman" w:hAnsi="Times New Roman" w:cs="Times New Roman"/>
          <w:sz w:val="24"/>
          <w:szCs w:val="24"/>
          <w:lang w:val="en-US"/>
        </w:rPr>
        <w:t xml:space="preserve"> (2) Outer CBD of</w:t>
      </w:r>
      <w:r w:rsidR="00DA0DD5">
        <w:rPr>
          <w:rFonts w:ascii="Times New Roman" w:hAnsi="Times New Roman" w:cs="Times New Roman"/>
          <w:sz w:val="24"/>
          <w:szCs w:val="24"/>
          <w:lang w:val="en-US"/>
        </w:rPr>
        <w:t xml:space="preserve"> </w:t>
      </w:r>
      <w:r w:rsidR="00114417">
        <w:rPr>
          <w:rFonts w:ascii="Times New Roman" w:hAnsi="Times New Roman" w:cs="Times New Roman"/>
          <w:sz w:val="24"/>
          <w:szCs w:val="24"/>
          <w:lang w:val="en-US"/>
        </w:rPr>
        <w:t>29</w:t>
      </w:r>
      <w:r w:rsidR="00461318">
        <w:rPr>
          <w:rFonts w:ascii="Times New Roman" w:hAnsi="Times New Roman" w:cs="Times New Roman"/>
          <w:sz w:val="24"/>
          <w:szCs w:val="24"/>
          <w:lang w:val="en-US"/>
        </w:rPr>
        <w:t xml:space="preserve"> projects (</w:t>
      </w:r>
      <w:r w:rsidR="00114417">
        <w:rPr>
          <w:rFonts w:ascii="Times New Roman" w:hAnsi="Times New Roman" w:cs="Times New Roman"/>
          <w:sz w:val="24"/>
          <w:szCs w:val="24"/>
          <w:lang w:val="en-US"/>
        </w:rPr>
        <w:t>43</w:t>
      </w:r>
      <w:r w:rsidR="00461318">
        <w:rPr>
          <w:rFonts w:ascii="Times New Roman" w:hAnsi="Times New Roman" w:cs="Times New Roman"/>
          <w:sz w:val="24"/>
          <w:szCs w:val="24"/>
          <w:lang w:val="en-US"/>
        </w:rPr>
        <w:t>.</w:t>
      </w:r>
      <w:r w:rsidR="00114417">
        <w:rPr>
          <w:rFonts w:ascii="Times New Roman" w:hAnsi="Times New Roman" w:cs="Times New Roman"/>
          <w:sz w:val="24"/>
          <w:szCs w:val="24"/>
          <w:lang w:val="en-US"/>
        </w:rPr>
        <w:t>28</w:t>
      </w:r>
      <w:r w:rsidR="00461318">
        <w:rPr>
          <w:rFonts w:ascii="Times New Roman" w:hAnsi="Times New Roman" w:cs="Times New Roman"/>
          <w:sz w:val="24"/>
          <w:szCs w:val="24"/>
          <w:lang w:val="en-US"/>
        </w:rPr>
        <w:t>%)</w:t>
      </w:r>
      <w:r w:rsidR="00DA0DD5">
        <w:rPr>
          <w:rFonts w:ascii="Times New Roman" w:hAnsi="Times New Roman" w:cs="Times New Roman"/>
          <w:sz w:val="24"/>
          <w:szCs w:val="24"/>
          <w:lang w:val="en-US"/>
        </w:rPr>
        <w:t>,</w:t>
      </w:r>
      <w:r w:rsidR="008F78DC">
        <w:rPr>
          <w:rFonts w:ascii="Times New Roman" w:hAnsi="Times New Roman" w:cs="Times New Roman"/>
          <w:sz w:val="24"/>
          <w:szCs w:val="24"/>
          <w:lang w:val="en-US"/>
        </w:rPr>
        <w:t xml:space="preserve"> and</w:t>
      </w:r>
      <w:r w:rsidR="00114417">
        <w:rPr>
          <w:rFonts w:ascii="Times New Roman" w:hAnsi="Times New Roman" w:cs="Times New Roman"/>
          <w:sz w:val="24"/>
          <w:szCs w:val="24"/>
          <w:lang w:val="en-US"/>
        </w:rPr>
        <w:t xml:space="preserve"> (3) Non-CBD –</w:t>
      </w:r>
      <w:r w:rsidR="008F78DC">
        <w:rPr>
          <w:rFonts w:ascii="Times New Roman" w:hAnsi="Times New Roman" w:cs="Times New Roman"/>
          <w:sz w:val="24"/>
          <w:szCs w:val="24"/>
          <w:lang w:val="en-US"/>
        </w:rPr>
        <w:t>6</w:t>
      </w:r>
      <w:r w:rsidR="00114417">
        <w:rPr>
          <w:rFonts w:ascii="Times New Roman" w:hAnsi="Times New Roman" w:cs="Times New Roman"/>
          <w:sz w:val="24"/>
          <w:szCs w:val="24"/>
          <w:lang w:val="en-US"/>
        </w:rPr>
        <w:t xml:space="preserve"> projects (11</w:t>
      </w:r>
      <w:r w:rsidR="00461318">
        <w:rPr>
          <w:rFonts w:ascii="Times New Roman" w:hAnsi="Times New Roman" w:cs="Times New Roman"/>
          <w:sz w:val="24"/>
          <w:szCs w:val="24"/>
          <w:lang w:val="en-US"/>
        </w:rPr>
        <w:t>.</w:t>
      </w:r>
      <w:r w:rsidR="00114417">
        <w:rPr>
          <w:rFonts w:ascii="Times New Roman" w:hAnsi="Times New Roman" w:cs="Times New Roman"/>
          <w:sz w:val="24"/>
          <w:szCs w:val="24"/>
          <w:lang w:val="en-US"/>
        </w:rPr>
        <w:t>94</w:t>
      </w:r>
      <w:r w:rsidR="00546837">
        <w:rPr>
          <w:rFonts w:ascii="Times New Roman" w:hAnsi="Times New Roman" w:cs="Times New Roman"/>
          <w:sz w:val="24"/>
          <w:szCs w:val="24"/>
          <w:lang w:val="en-US"/>
        </w:rPr>
        <w:t xml:space="preserve">%), as shown in Figure </w:t>
      </w:r>
      <w:r>
        <w:rPr>
          <w:rFonts w:ascii="Times New Roman" w:hAnsi="Times New Roman" w:cs="Times New Roman"/>
          <w:sz w:val="24"/>
          <w:szCs w:val="24"/>
          <w:lang w:val="en-US"/>
        </w:rPr>
        <w:t>1</w:t>
      </w:r>
      <w:r w:rsidR="00546837">
        <w:rPr>
          <w:rFonts w:ascii="Times New Roman" w:hAnsi="Times New Roman" w:cs="Times New Roman"/>
          <w:sz w:val="24"/>
          <w:szCs w:val="24"/>
          <w:lang w:val="en-US"/>
        </w:rPr>
        <w:t>.</w:t>
      </w:r>
    </w:p>
    <w:p w:rsidR="00546837" w:rsidRPr="000F0CC5" w:rsidRDefault="000F0CC5" w:rsidP="00546837">
      <w:pPr>
        <w:jc w:val="center"/>
        <w:rPr>
          <w:rFonts w:ascii="Times New Roman" w:hAnsi="Times New Roman" w:cs="Times New Roman"/>
          <w:sz w:val="24"/>
          <w:szCs w:val="24"/>
          <w:lang w:val="en-US"/>
          <w14:textOutline w14:w="9525" w14:cap="rnd" w14:cmpd="sng" w14:algn="ctr">
            <w14:solidFill>
              <w14:schemeClr w14:val="tx1"/>
            </w14:solidFill>
            <w14:prstDash w14:val="solid"/>
            <w14:bevel/>
          </w14:textOutline>
        </w:rPr>
      </w:pPr>
      <w:r>
        <w:rPr>
          <w:noProof/>
          <w:lang w:eastAsia="en-MY"/>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238412</wp:posOffset>
                </wp:positionV>
                <wp:extent cx="444674" cy="895611"/>
                <wp:effectExtent l="19050" t="0" r="12700" b="38100"/>
                <wp:wrapNone/>
                <wp:docPr id="6" name="Down Arrow 6"/>
                <wp:cNvGraphicFramePr/>
                <a:graphic xmlns:a="http://schemas.openxmlformats.org/drawingml/2006/main">
                  <a:graphicData uri="http://schemas.microsoft.com/office/word/2010/wordprocessingShape">
                    <wps:wsp>
                      <wps:cNvSpPr/>
                      <wps:spPr>
                        <a:xfrm>
                          <a:off x="0" y="0"/>
                          <a:ext cx="444674" cy="895611"/>
                        </a:xfrm>
                        <a:prstGeom prst="downArrow">
                          <a:avLst/>
                        </a:prstGeom>
                        <a:gradFill flip="none" rotWithShape="1">
                          <a:gsLst>
                            <a:gs pos="0">
                              <a:schemeClr val="bg1"/>
                            </a:gs>
                            <a:gs pos="49000">
                              <a:schemeClr val="bg1">
                                <a:lumMod val="65000"/>
                              </a:schemeClr>
                            </a:gs>
                            <a:gs pos="100000">
                              <a:schemeClr val="tx1"/>
                            </a:gs>
                          </a:gsLst>
                          <a:path path="circle">
                            <a:fillToRect l="100000" t="100000"/>
                          </a:path>
                          <a:tileRect r="-100000" b="-100000"/>
                        </a:gra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E910A5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6" type="#_x0000_t67" style="position:absolute;margin-left:-16.2pt;margin-top:18.75pt;width:35pt;height:70.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" adj="16238" fillcolor="white [3212]" strokecolor="black [3213]" strokeweight=".25pt">
                <v:fill color2="black [3213]" rotate="t" focusposition="1,1" focussize="" colors="0 white;32113f #a6a6a6;1 black" focus="100%" type="gradientRadial"/>
                <w10:wrap anchorx="margin"/>
              </v:shape>
            </w:pict>
          </mc:Fallback>
        </mc:AlternateContent>
      </w:r>
      <w:r w:rsidR="00546837">
        <w:rPr>
          <w:noProof/>
          <w:lang w:eastAsia="en-MY"/>
        </w:rPr>
        <w:drawing>
          <wp:inline distT="0" distB="0" distL="0" distR="0" wp14:anchorId="77A0AA20" wp14:editId="049A3E51">
            <wp:extent cx="4572000" cy="1511085"/>
            <wp:effectExtent l="0" t="0" r="0" b="133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C52B5" w:rsidRDefault="00546837" w:rsidP="00BC52B5">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Figure </w:t>
      </w:r>
      <w:r w:rsidR="00BC52B5">
        <w:rPr>
          <w:rFonts w:ascii="Times New Roman" w:hAnsi="Times New Roman" w:cs="Times New Roman"/>
          <w:sz w:val="24"/>
          <w:szCs w:val="24"/>
          <w:lang w:val="en-US"/>
        </w:rPr>
        <w:t>1</w:t>
      </w:r>
      <w:r>
        <w:rPr>
          <w:rFonts w:ascii="Times New Roman" w:hAnsi="Times New Roman" w:cs="Times New Roman"/>
          <w:sz w:val="24"/>
          <w:szCs w:val="24"/>
          <w:lang w:val="en-US"/>
        </w:rPr>
        <w:t>:</w:t>
      </w:r>
      <w:r w:rsidR="00BC52B5">
        <w:rPr>
          <w:rFonts w:ascii="Times New Roman" w:hAnsi="Times New Roman" w:cs="Times New Roman"/>
          <w:sz w:val="24"/>
          <w:szCs w:val="24"/>
          <w:lang w:val="en-US"/>
        </w:rPr>
        <w:t xml:space="preserve"> Three Co-Working Spaces Geographically Classification in Bangkok</w:t>
      </w:r>
    </w:p>
    <w:p w:rsidR="000F0CC5" w:rsidRPr="00FA7CFB" w:rsidRDefault="000F0CC5" w:rsidP="000F0CC5">
      <w:pPr>
        <w:jc w:val="both"/>
        <w:rPr>
          <w:rFonts w:ascii="Times New Roman" w:hAnsi="Times New Roman" w:cs="Times New Roman"/>
          <w:i/>
          <w:iCs/>
          <w:sz w:val="24"/>
          <w:szCs w:val="24"/>
          <w:lang w:val="en-US"/>
        </w:rPr>
      </w:pPr>
      <w:r w:rsidRPr="00FA7CFB">
        <w:rPr>
          <w:rFonts w:ascii="Times New Roman" w:hAnsi="Times New Roman" w:cs="Times New Roman"/>
          <w:i/>
          <w:iCs/>
          <w:sz w:val="24"/>
          <w:szCs w:val="24"/>
          <w:lang w:val="en-US"/>
        </w:rPr>
        <w:t xml:space="preserve">The proportion of the number of co-working spaces is highest in Core CBD and getting </w:t>
      </w:r>
      <w:r w:rsidR="00FA7CFB" w:rsidRPr="00FA7CFB">
        <w:rPr>
          <w:rFonts w:ascii="Times New Roman" w:hAnsi="Times New Roman" w:cs="Times New Roman"/>
          <w:i/>
          <w:iCs/>
          <w:sz w:val="24"/>
          <w:szCs w:val="24"/>
          <w:lang w:val="en-US"/>
        </w:rPr>
        <w:t>fewer</w:t>
      </w:r>
      <w:r w:rsidRPr="00FA7CFB">
        <w:rPr>
          <w:rFonts w:ascii="Times New Roman" w:hAnsi="Times New Roman" w:cs="Times New Roman"/>
          <w:i/>
          <w:iCs/>
          <w:sz w:val="24"/>
          <w:szCs w:val="24"/>
          <w:lang w:val="en-US"/>
        </w:rPr>
        <w:t xml:space="preserve"> in Outer CBD and the least in Non-CBD. </w:t>
      </w:r>
      <w:r w:rsidR="00383A13">
        <w:rPr>
          <w:rFonts w:ascii="Times New Roman" w:hAnsi="Times New Roman" w:cs="Times New Roman"/>
          <w:i/>
          <w:iCs/>
          <w:sz w:val="24"/>
          <w:szCs w:val="24"/>
          <w:lang w:val="en-US"/>
        </w:rPr>
        <w:t>About 88% of the projects locate in CBD.</w:t>
      </w:r>
    </w:p>
    <w:p w:rsidR="00546837" w:rsidRDefault="00546837" w:rsidP="00D828DC">
      <w:pPr>
        <w:jc w:val="both"/>
        <w:rPr>
          <w:rFonts w:ascii="Times New Roman" w:hAnsi="Times New Roman" w:cs="Times New Roman"/>
          <w:sz w:val="24"/>
          <w:szCs w:val="24"/>
          <w:lang w:val="en-US"/>
        </w:rPr>
      </w:pPr>
      <w:r w:rsidRPr="00046935">
        <w:rPr>
          <w:rFonts w:ascii="Times New Roman" w:hAnsi="Times New Roman" w:cs="Times New Roman"/>
          <w:sz w:val="24"/>
          <w:szCs w:val="24"/>
          <w:lang w:val="en-US"/>
        </w:rPr>
        <w:t>Out of the</w:t>
      </w:r>
      <w:r w:rsidR="00BC52B5" w:rsidRPr="00046935">
        <w:rPr>
          <w:rFonts w:ascii="Times New Roman" w:hAnsi="Times New Roman" w:cs="Times New Roman"/>
          <w:sz w:val="24"/>
          <w:szCs w:val="24"/>
          <w:lang w:val="en-US"/>
        </w:rPr>
        <w:t>se</w:t>
      </w:r>
      <w:r w:rsidRPr="00046935">
        <w:rPr>
          <w:rFonts w:ascii="Times New Roman" w:hAnsi="Times New Roman" w:cs="Times New Roman"/>
          <w:sz w:val="24"/>
          <w:szCs w:val="24"/>
          <w:lang w:val="en-US"/>
        </w:rPr>
        <w:t xml:space="preserve"> 67 projects, </w:t>
      </w:r>
      <w:r w:rsidR="00046935" w:rsidRPr="00046935">
        <w:rPr>
          <w:rFonts w:ascii="Times New Roman" w:hAnsi="Times New Roman" w:cs="Times New Roman"/>
          <w:sz w:val="24"/>
          <w:szCs w:val="24"/>
          <w:lang w:val="en-US"/>
        </w:rPr>
        <w:t>48</w:t>
      </w:r>
      <w:r w:rsidRPr="00046935">
        <w:rPr>
          <w:rFonts w:ascii="Times New Roman" w:hAnsi="Times New Roman" w:cs="Times New Roman"/>
          <w:sz w:val="24"/>
          <w:szCs w:val="24"/>
          <w:lang w:val="en-US"/>
        </w:rPr>
        <w:t xml:space="preserve"> projects </w:t>
      </w:r>
      <w:r w:rsidR="00046935" w:rsidRPr="00046935">
        <w:rPr>
          <w:rFonts w:ascii="Times New Roman" w:hAnsi="Times New Roman" w:cs="Times New Roman"/>
          <w:sz w:val="24"/>
          <w:szCs w:val="24"/>
          <w:lang w:val="en-US"/>
        </w:rPr>
        <w:t>(71</w:t>
      </w:r>
      <w:r w:rsidRPr="00046935">
        <w:rPr>
          <w:rFonts w:ascii="Times New Roman" w:hAnsi="Times New Roman" w:cs="Times New Roman"/>
          <w:sz w:val="24"/>
          <w:szCs w:val="24"/>
          <w:lang w:val="en-US"/>
        </w:rPr>
        <w:t>.</w:t>
      </w:r>
      <w:r w:rsidR="00046935" w:rsidRPr="00046935">
        <w:rPr>
          <w:rFonts w:ascii="Times New Roman" w:hAnsi="Times New Roman" w:cs="Times New Roman"/>
          <w:sz w:val="24"/>
          <w:szCs w:val="24"/>
          <w:lang w:val="en-US"/>
        </w:rPr>
        <w:t>64</w:t>
      </w:r>
      <w:r w:rsidRPr="00046935">
        <w:rPr>
          <w:rFonts w:ascii="Times New Roman" w:hAnsi="Times New Roman" w:cs="Times New Roman"/>
          <w:sz w:val="24"/>
          <w:szCs w:val="24"/>
          <w:lang w:val="en-US"/>
        </w:rPr>
        <w:t xml:space="preserve">%) locate on-or-close to ‘Main Road’ and the other </w:t>
      </w:r>
      <w:r w:rsidR="00046935" w:rsidRPr="00046935">
        <w:rPr>
          <w:rFonts w:ascii="Times New Roman" w:hAnsi="Times New Roman" w:cs="Times New Roman"/>
          <w:sz w:val="24"/>
          <w:szCs w:val="24"/>
          <w:lang w:val="en-US"/>
        </w:rPr>
        <w:t>19 projects (28</w:t>
      </w:r>
      <w:r w:rsidRPr="00046935">
        <w:rPr>
          <w:rFonts w:ascii="Times New Roman" w:hAnsi="Times New Roman" w:cs="Times New Roman"/>
          <w:sz w:val="24"/>
          <w:szCs w:val="24"/>
          <w:lang w:val="en-US"/>
        </w:rPr>
        <w:t>.</w:t>
      </w:r>
      <w:r w:rsidR="00046935" w:rsidRPr="00046935">
        <w:rPr>
          <w:rFonts w:ascii="Times New Roman" w:hAnsi="Times New Roman" w:cs="Times New Roman"/>
          <w:sz w:val="24"/>
          <w:szCs w:val="24"/>
          <w:lang w:val="en-US"/>
        </w:rPr>
        <w:t>36</w:t>
      </w:r>
      <w:r w:rsidRPr="00046935">
        <w:rPr>
          <w:rFonts w:ascii="Times New Roman" w:hAnsi="Times New Roman" w:cs="Times New Roman"/>
          <w:sz w:val="24"/>
          <w:szCs w:val="24"/>
          <w:lang w:val="en-US"/>
        </w:rPr>
        <w:t>%) locate on ‘Sub-Main Road’.</w:t>
      </w:r>
      <w:r w:rsidR="00046935">
        <w:rPr>
          <w:rFonts w:ascii="Times New Roman" w:hAnsi="Times New Roman" w:cs="Times New Roman"/>
          <w:sz w:val="24"/>
          <w:szCs w:val="24"/>
          <w:lang w:val="en-US"/>
        </w:rPr>
        <w:t xml:space="preserve"> Projects locate in Core CBD, 25 projects (83%) are on-or-close to main road and 5 projects (17%) are on sub-main road. Projects locate in Outer CBD, 19 projects (66%) are on-or-close to main road and 10 projects (10%) are on sub-main road. Projects locate in Non-CBD, 4 projects (50%) are on-or-close to main road and 4 projects (50%) are on sub-main road. Figure 2 summarizes these project location relating to main road.</w:t>
      </w:r>
    </w:p>
    <w:p w:rsidR="00BB7701" w:rsidRDefault="00BB7701" w:rsidP="00546837">
      <w:pPr>
        <w:jc w:val="center"/>
        <w:rPr>
          <w:rFonts w:ascii="Times New Roman" w:hAnsi="Times New Roman" w:cs="Times New Roman"/>
          <w:sz w:val="24"/>
          <w:szCs w:val="24"/>
          <w:lang w:val="en-US"/>
        </w:rPr>
      </w:pPr>
      <w:r>
        <w:rPr>
          <w:noProof/>
          <w:lang w:eastAsia="en-MY"/>
        </w:rPr>
        <w:drawing>
          <wp:inline distT="0" distB="0" distL="0" distR="0" wp14:anchorId="4315AD03" wp14:editId="319B32D1">
            <wp:extent cx="4572000" cy="2347993"/>
            <wp:effectExtent l="0" t="0" r="0" b="1460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46837" w:rsidRDefault="00046935" w:rsidP="00546837">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Figure 2: </w:t>
      </w:r>
      <w:r w:rsidR="00373BB3">
        <w:rPr>
          <w:rFonts w:ascii="Times New Roman" w:hAnsi="Times New Roman" w:cs="Times New Roman"/>
          <w:sz w:val="24"/>
          <w:szCs w:val="24"/>
          <w:lang w:val="en-US"/>
        </w:rPr>
        <w:t>Summary of the Proportions of Projects’ Location in Relation to Main Road</w:t>
      </w:r>
    </w:p>
    <w:p w:rsidR="008D03A7" w:rsidRPr="00FA7CFB" w:rsidRDefault="008D03A7" w:rsidP="008D03A7">
      <w:pPr>
        <w:jc w:val="both"/>
        <w:rPr>
          <w:rFonts w:ascii="Times New Roman" w:hAnsi="Times New Roman" w:cs="Times New Roman"/>
          <w:i/>
          <w:iCs/>
          <w:sz w:val="24"/>
          <w:szCs w:val="24"/>
          <w:lang w:val="en-US"/>
        </w:rPr>
      </w:pPr>
      <w:r w:rsidRPr="00FA7CFB">
        <w:rPr>
          <w:rFonts w:ascii="Times New Roman" w:hAnsi="Times New Roman" w:cs="Times New Roman"/>
          <w:i/>
          <w:iCs/>
          <w:sz w:val="24"/>
          <w:szCs w:val="24"/>
          <w:lang w:val="en-US"/>
        </w:rPr>
        <w:lastRenderedPageBreak/>
        <w:t>The proportion of co-working spaces located on or close to main roads is the highest (83%) for those in Core CBD and getting fewer in Outer CBD (66%) and the least in Non-CBD (50%).</w:t>
      </w:r>
    </w:p>
    <w:p w:rsidR="00382293" w:rsidRDefault="008D03A7" w:rsidP="008D03A7">
      <w:pPr>
        <w:spacing w:before="240"/>
        <w:rPr>
          <w:rFonts w:ascii="Times New Roman" w:hAnsi="Times New Roman" w:cs="Times New Roman"/>
          <w:sz w:val="24"/>
          <w:szCs w:val="24"/>
          <w:lang w:val="en-US"/>
        </w:rPr>
      </w:pPr>
      <w:r w:rsidRPr="00E26C0C">
        <w:rPr>
          <w:rFonts w:ascii="Times New Roman" w:hAnsi="Times New Roman" w:cs="Times New Roman"/>
          <w:sz w:val="24"/>
          <w:szCs w:val="24"/>
          <w:lang w:val="en-US"/>
        </w:rPr>
        <w:t xml:space="preserve"> </w:t>
      </w:r>
      <w:r w:rsidR="00E26C0C" w:rsidRPr="00E26C0C">
        <w:rPr>
          <w:rFonts w:ascii="Times New Roman" w:hAnsi="Times New Roman" w:cs="Times New Roman"/>
          <w:sz w:val="24"/>
          <w:szCs w:val="24"/>
          <w:lang w:val="en-US"/>
        </w:rPr>
        <w:t xml:space="preserve">(2) </w:t>
      </w:r>
      <w:r w:rsidR="00382293">
        <w:rPr>
          <w:rFonts w:ascii="Times New Roman" w:hAnsi="Times New Roman" w:cs="Times New Roman"/>
          <w:sz w:val="24"/>
          <w:szCs w:val="24"/>
          <w:u w:val="single"/>
          <w:lang w:val="en-US"/>
        </w:rPr>
        <w:t>Ope</w:t>
      </w:r>
      <w:r w:rsidR="00716BEA">
        <w:rPr>
          <w:rFonts w:ascii="Times New Roman" w:hAnsi="Times New Roman" w:cs="Times New Roman"/>
          <w:sz w:val="24"/>
          <w:szCs w:val="24"/>
          <w:u w:val="single"/>
          <w:lang w:val="en-US"/>
        </w:rPr>
        <w:t>rating</w:t>
      </w:r>
      <w:r w:rsidR="00382293">
        <w:rPr>
          <w:rFonts w:ascii="Times New Roman" w:hAnsi="Times New Roman" w:cs="Times New Roman"/>
          <w:sz w:val="24"/>
          <w:szCs w:val="24"/>
          <w:u w:val="single"/>
          <w:lang w:val="en-US"/>
        </w:rPr>
        <w:t xml:space="preserve"> Hours</w:t>
      </w:r>
    </w:p>
    <w:p w:rsidR="0051637B" w:rsidRDefault="0051637B" w:rsidP="0051637B">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There are two co-working spaces that post 24 hours operations, one in Core-CBD and the other in Outer-CBD. </w:t>
      </w:r>
      <w:r w:rsidR="00BD1061">
        <w:rPr>
          <w:rFonts w:ascii="Times New Roman" w:hAnsi="Times New Roman" w:cs="Times New Roman"/>
          <w:sz w:val="24"/>
          <w:szCs w:val="24"/>
          <w:lang w:val="en-US"/>
        </w:rPr>
        <w:t xml:space="preserve">Open hours range from 7:00am to 11:00am. </w:t>
      </w:r>
      <w:r w:rsidR="00BD1061" w:rsidRPr="00FA7CFB">
        <w:rPr>
          <w:rFonts w:ascii="Times New Roman" w:hAnsi="Times New Roman" w:cs="Times New Roman"/>
          <w:i/>
          <w:iCs/>
          <w:sz w:val="24"/>
          <w:szCs w:val="24"/>
          <w:lang w:val="en-US"/>
        </w:rPr>
        <w:t>Most</w:t>
      </w:r>
      <w:r w:rsidRPr="00FA7CFB">
        <w:rPr>
          <w:rFonts w:ascii="Times New Roman" w:hAnsi="Times New Roman" w:cs="Times New Roman"/>
          <w:i/>
          <w:iCs/>
          <w:sz w:val="24"/>
          <w:szCs w:val="24"/>
          <w:lang w:val="en-US"/>
        </w:rPr>
        <w:t xml:space="preserve"> projects open at normal business hours, 8:00am/8:30am/9:00am.</w:t>
      </w:r>
      <w:r>
        <w:rPr>
          <w:rFonts w:ascii="Times New Roman" w:hAnsi="Times New Roman" w:cs="Times New Roman"/>
          <w:sz w:val="24"/>
          <w:szCs w:val="24"/>
          <w:lang w:val="en-US"/>
        </w:rPr>
        <w:t xml:space="preserve"> </w:t>
      </w:r>
      <w:r w:rsidR="00F95888">
        <w:rPr>
          <w:rFonts w:ascii="Times New Roman" w:hAnsi="Times New Roman" w:cs="Times New Roman"/>
          <w:sz w:val="24"/>
          <w:szCs w:val="24"/>
          <w:lang w:val="en-US"/>
        </w:rPr>
        <w:t>Some</w:t>
      </w:r>
      <w:r>
        <w:rPr>
          <w:rFonts w:ascii="Times New Roman" w:hAnsi="Times New Roman" w:cs="Times New Roman"/>
          <w:sz w:val="24"/>
          <w:szCs w:val="24"/>
          <w:lang w:val="en-US"/>
        </w:rPr>
        <w:t xml:space="preserve"> projects open </w:t>
      </w:r>
      <w:r w:rsidR="00BD1061">
        <w:rPr>
          <w:rFonts w:ascii="Times New Roman" w:hAnsi="Times New Roman" w:cs="Times New Roman"/>
          <w:sz w:val="24"/>
          <w:szCs w:val="24"/>
          <w:lang w:val="en-US"/>
        </w:rPr>
        <w:t>as late as</w:t>
      </w:r>
      <w:r>
        <w:rPr>
          <w:rFonts w:ascii="Times New Roman" w:hAnsi="Times New Roman" w:cs="Times New Roman"/>
          <w:sz w:val="24"/>
          <w:szCs w:val="24"/>
          <w:lang w:val="en-US"/>
        </w:rPr>
        <w:t xml:space="preserve"> 10:00 to 11:00am. </w:t>
      </w:r>
    </w:p>
    <w:p w:rsidR="00716BEA" w:rsidRDefault="00716BEA" w:rsidP="00BD106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Close </w:t>
      </w:r>
      <w:r w:rsidR="0051637B">
        <w:rPr>
          <w:rFonts w:ascii="Times New Roman" w:hAnsi="Times New Roman" w:cs="Times New Roman"/>
          <w:sz w:val="24"/>
          <w:szCs w:val="24"/>
          <w:lang w:val="en-US"/>
        </w:rPr>
        <w:t>h</w:t>
      </w:r>
      <w:r>
        <w:rPr>
          <w:rFonts w:ascii="Times New Roman" w:hAnsi="Times New Roman" w:cs="Times New Roman"/>
          <w:sz w:val="24"/>
          <w:szCs w:val="24"/>
          <w:lang w:val="en-US"/>
        </w:rPr>
        <w:t>ours</w:t>
      </w:r>
      <w:r w:rsidR="0051637B">
        <w:rPr>
          <w:rFonts w:ascii="Times New Roman" w:hAnsi="Times New Roman" w:cs="Times New Roman"/>
          <w:sz w:val="24"/>
          <w:szCs w:val="24"/>
          <w:lang w:val="en-US"/>
        </w:rPr>
        <w:t xml:space="preserve"> vary wildly from 5:00pm to </w:t>
      </w:r>
      <w:r w:rsidR="00767A2C">
        <w:rPr>
          <w:rFonts w:ascii="Times New Roman" w:hAnsi="Times New Roman" w:cs="Times New Roman"/>
          <w:sz w:val="24"/>
          <w:szCs w:val="24"/>
          <w:lang w:val="en-US"/>
        </w:rPr>
        <w:t xml:space="preserve">midnight, with one project close at </w:t>
      </w:r>
      <w:r w:rsidR="0051637B">
        <w:rPr>
          <w:rFonts w:ascii="Times New Roman" w:hAnsi="Times New Roman" w:cs="Times New Roman"/>
          <w:sz w:val="24"/>
          <w:szCs w:val="24"/>
          <w:lang w:val="en-US"/>
        </w:rPr>
        <w:t xml:space="preserve">1:00am. </w:t>
      </w:r>
      <w:r w:rsidR="00BD1061" w:rsidRPr="00FA7CFB">
        <w:rPr>
          <w:rFonts w:ascii="Times New Roman" w:hAnsi="Times New Roman" w:cs="Times New Roman"/>
          <w:i/>
          <w:iCs/>
          <w:sz w:val="24"/>
          <w:szCs w:val="24"/>
          <w:lang w:val="en-US"/>
        </w:rPr>
        <w:t>Popul</w:t>
      </w:r>
      <w:r w:rsidR="00767A2C" w:rsidRPr="00FA7CFB">
        <w:rPr>
          <w:rFonts w:ascii="Times New Roman" w:hAnsi="Times New Roman" w:cs="Times New Roman"/>
          <w:i/>
          <w:iCs/>
          <w:sz w:val="24"/>
          <w:szCs w:val="24"/>
          <w:lang w:val="en-US"/>
        </w:rPr>
        <w:t>ar closing hours are between 6:00pm and 10</w:t>
      </w:r>
      <w:r w:rsidR="00BD1061" w:rsidRPr="00FA7CFB">
        <w:rPr>
          <w:rFonts w:ascii="Times New Roman" w:hAnsi="Times New Roman" w:cs="Times New Roman"/>
          <w:i/>
          <w:iCs/>
          <w:sz w:val="24"/>
          <w:szCs w:val="24"/>
          <w:lang w:val="en-US"/>
        </w:rPr>
        <w:t>:00pm.</w:t>
      </w:r>
      <w:r w:rsidR="00BD1061">
        <w:rPr>
          <w:rFonts w:ascii="Times New Roman" w:hAnsi="Times New Roman" w:cs="Times New Roman"/>
          <w:sz w:val="24"/>
          <w:szCs w:val="24"/>
          <w:lang w:val="en-US"/>
        </w:rPr>
        <w:t xml:space="preserve"> </w:t>
      </w:r>
      <w:r w:rsidR="00767A2C">
        <w:rPr>
          <w:rFonts w:ascii="Times New Roman" w:hAnsi="Times New Roman" w:cs="Times New Roman"/>
          <w:sz w:val="24"/>
          <w:szCs w:val="24"/>
          <w:lang w:val="en-US"/>
        </w:rPr>
        <w:t xml:space="preserve">Figure 3 displays </w:t>
      </w:r>
      <w:r w:rsidR="00BD1061">
        <w:rPr>
          <w:rFonts w:ascii="Times New Roman" w:hAnsi="Times New Roman" w:cs="Times New Roman"/>
          <w:sz w:val="24"/>
          <w:szCs w:val="24"/>
          <w:lang w:val="en-US"/>
        </w:rPr>
        <w:t xml:space="preserve">open and close hours of </w:t>
      </w:r>
      <w:r w:rsidR="00767A2C">
        <w:rPr>
          <w:rFonts w:ascii="Times New Roman" w:hAnsi="Times New Roman" w:cs="Times New Roman"/>
          <w:sz w:val="24"/>
          <w:szCs w:val="24"/>
          <w:lang w:val="en-US"/>
        </w:rPr>
        <w:t xml:space="preserve">the </w:t>
      </w:r>
      <w:r w:rsidR="00BD1061">
        <w:rPr>
          <w:rFonts w:ascii="Times New Roman" w:hAnsi="Times New Roman" w:cs="Times New Roman"/>
          <w:sz w:val="24"/>
          <w:szCs w:val="24"/>
          <w:lang w:val="en-US"/>
        </w:rPr>
        <w:t>co-working spaces</w:t>
      </w:r>
      <w:r w:rsidR="00767A2C">
        <w:rPr>
          <w:rFonts w:ascii="Times New Roman" w:hAnsi="Times New Roman" w:cs="Times New Roman"/>
          <w:sz w:val="24"/>
          <w:szCs w:val="24"/>
          <w:lang w:val="en-US"/>
        </w:rPr>
        <w:t xml:space="preserve"> surveyed</w:t>
      </w:r>
      <w:r w:rsidR="00BD1061">
        <w:rPr>
          <w:rFonts w:ascii="Times New Roman" w:hAnsi="Times New Roman" w:cs="Times New Roman"/>
          <w:sz w:val="24"/>
          <w:szCs w:val="24"/>
          <w:lang w:val="en-US"/>
        </w:rPr>
        <w:t>.</w:t>
      </w:r>
    </w:p>
    <w:p w:rsidR="00142A68" w:rsidRDefault="00767A2C" w:rsidP="00767A2C">
      <w:pPr>
        <w:jc w:val="center"/>
        <w:rPr>
          <w:rFonts w:ascii="Times New Roman" w:hAnsi="Times New Roman" w:cs="Times New Roman"/>
          <w:sz w:val="24"/>
          <w:szCs w:val="24"/>
          <w:lang w:val="en-US"/>
        </w:rPr>
      </w:pPr>
      <w:r>
        <w:rPr>
          <w:noProof/>
          <w:lang w:eastAsia="en-MY"/>
        </w:rPr>
        <w:drawing>
          <wp:inline distT="0" distB="0" distL="0" distR="0" wp14:anchorId="08FDA87B" wp14:editId="409F3891">
            <wp:extent cx="4572000" cy="1732935"/>
            <wp:effectExtent l="0" t="0" r="0" b="63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67A2C" w:rsidRDefault="00767A2C" w:rsidP="00767A2C">
      <w:pPr>
        <w:jc w:val="center"/>
        <w:rPr>
          <w:rFonts w:ascii="Times New Roman" w:hAnsi="Times New Roman" w:cs="Times New Roman"/>
          <w:sz w:val="24"/>
          <w:szCs w:val="24"/>
          <w:lang w:val="en-US"/>
        </w:rPr>
      </w:pPr>
      <w:r>
        <w:rPr>
          <w:noProof/>
          <w:lang w:eastAsia="en-MY"/>
        </w:rPr>
        <w:drawing>
          <wp:inline distT="0" distB="0" distL="0" distR="0" wp14:anchorId="6A80CDC0" wp14:editId="5394E527">
            <wp:extent cx="4572000" cy="2105025"/>
            <wp:effectExtent l="0" t="0" r="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C4438" w:rsidRDefault="00767A2C" w:rsidP="00767A2C">
      <w:pPr>
        <w:jc w:val="center"/>
        <w:rPr>
          <w:rFonts w:ascii="Times New Roman" w:hAnsi="Times New Roman" w:cs="Times New Roman"/>
          <w:sz w:val="24"/>
          <w:szCs w:val="24"/>
          <w:lang w:val="en-US"/>
        </w:rPr>
      </w:pPr>
      <w:r>
        <w:rPr>
          <w:rFonts w:ascii="Times New Roman" w:hAnsi="Times New Roman" w:cs="Times New Roman"/>
          <w:sz w:val="24"/>
          <w:szCs w:val="24"/>
          <w:lang w:val="en-US"/>
        </w:rPr>
        <w:t>Figure 3: Open and Close Hours of the Co-Working Spaces</w:t>
      </w:r>
    </w:p>
    <w:p w:rsidR="00061287" w:rsidRDefault="00061287" w:rsidP="00DC5025">
      <w:pPr>
        <w:spacing w:before="2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7B40E0" w:rsidRPr="00A04E30">
        <w:rPr>
          <w:rFonts w:ascii="Times New Roman" w:hAnsi="Times New Roman" w:cs="Times New Roman"/>
          <w:sz w:val="24"/>
          <w:szCs w:val="24"/>
          <w:u w:val="single"/>
          <w:lang w:val="en-US"/>
        </w:rPr>
        <w:t xml:space="preserve">Types of Spaces and </w:t>
      </w:r>
      <w:r w:rsidRPr="00A04E30">
        <w:rPr>
          <w:rFonts w:ascii="Times New Roman" w:hAnsi="Times New Roman" w:cs="Times New Roman"/>
          <w:sz w:val="24"/>
          <w:szCs w:val="24"/>
          <w:u w:val="single"/>
          <w:lang w:val="en-US"/>
        </w:rPr>
        <w:t>Rental Rates</w:t>
      </w:r>
    </w:p>
    <w:p w:rsidR="00116A64" w:rsidRDefault="007B40E0" w:rsidP="00EF6F5E">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Rental spaces provided include both </w:t>
      </w:r>
      <w:r w:rsidRPr="007B40E0">
        <w:rPr>
          <w:rFonts w:ascii="Times New Roman" w:hAnsi="Times New Roman" w:cs="Times New Roman"/>
          <w:i/>
          <w:iCs/>
          <w:sz w:val="24"/>
          <w:szCs w:val="24"/>
          <w:lang w:val="en-US"/>
        </w:rPr>
        <w:t>open space</w:t>
      </w:r>
      <w:r>
        <w:rPr>
          <w:rFonts w:ascii="Times New Roman" w:hAnsi="Times New Roman" w:cs="Times New Roman"/>
          <w:sz w:val="24"/>
          <w:szCs w:val="24"/>
          <w:lang w:val="en-US"/>
        </w:rPr>
        <w:t xml:space="preserve">, hot desk and fixed desk, and </w:t>
      </w:r>
      <w:r w:rsidRPr="007B40E0">
        <w:rPr>
          <w:rFonts w:ascii="Times New Roman" w:hAnsi="Times New Roman" w:cs="Times New Roman"/>
          <w:i/>
          <w:iCs/>
          <w:sz w:val="24"/>
          <w:szCs w:val="24"/>
          <w:lang w:val="en-US"/>
        </w:rPr>
        <w:t>enclosed space</w:t>
      </w:r>
      <w:r>
        <w:rPr>
          <w:rFonts w:ascii="Times New Roman" w:hAnsi="Times New Roman" w:cs="Times New Roman"/>
          <w:sz w:val="24"/>
          <w:szCs w:val="24"/>
          <w:lang w:val="en-US"/>
        </w:rPr>
        <w:t xml:space="preserve">, private office, meeting room, and event room. </w:t>
      </w:r>
      <w:r w:rsidR="00425B83">
        <w:rPr>
          <w:rFonts w:ascii="Times New Roman" w:hAnsi="Times New Roman" w:cs="Times New Roman"/>
          <w:sz w:val="24"/>
          <w:szCs w:val="24"/>
          <w:lang w:val="en-US"/>
        </w:rPr>
        <w:t>Rental rates vary depending on types of usages: hot desk, fixed desk, and private office. Other factors that affect rental rates include m</w:t>
      </w:r>
      <w:r w:rsidR="005665E8">
        <w:rPr>
          <w:rFonts w:ascii="Times New Roman" w:hAnsi="Times New Roman" w:cs="Times New Roman"/>
          <w:sz w:val="24"/>
          <w:szCs w:val="24"/>
          <w:lang w:val="en-US"/>
        </w:rPr>
        <w:t>ember</w:t>
      </w:r>
      <w:r w:rsidR="00425B83">
        <w:rPr>
          <w:rFonts w:ascii="Times New Roman" w:hAnsi="Times New Roman" w:cs="Times New Roman"/>
          <w:sz w:val="24"/>
          <w:szCs w:val="24"/>
          <w:lang w:val="en-US"/>
        </w:rPr>
        <w:t xml:space="preserve">ship, room size, and length of contract. </w:t>
      </w:r>
      <w:r w:rsidR="00656C57">
        <w:rPr>
          <w:rFonts w:ascii="Times New Roman" w:hAnsi="Times New Roman" w:cs="Times New Roman"/>
          <w:sz w:val="24"/>
          <w:szCs w:val="24"/>
          <w:lang w:val="en-US"/>
        </w:rPr>
        <w:t xml:space="preserve">Membership rates are normally quoted in monthly term while non-membership rates are in daily term. To compare all surveyed projects, all renting rates for ‘Hot Desk’, ‘Private Office’ and ‘Meeting Room’ were converted into ‘Thai Baht per Day’, and for ‘Event Room’ into ‘Thai Baht per Hour’. </w:t>
      </w:r>
      <w:r w:rsidR="00116A64">
        <w:rPr>
          <w:rFonts w:ascii="Times New Roman" w:hAnsi="Times New Roman" w:cs="Times New Roman"/>
          <w:sz w:val="24"/>
          <w:szCs w:val="24"/>
          <w:lang w:val="en-US"/>
        </w:rPr>
        <w:t>Table 2 summarizes rental rates of the four types of spaces into minimum, average and maximum rates of the three geographical groups.</w:t>
      </w:r>
    </w:p>
    <w:p w:rsidR="00116A64" w:rsidRDefault="00116A64" w:rsidP="00A04E30">
      <w:pPr>
        <w:spacing w:before="24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Table 2: Renta</w:t>
      </w:r>
      <w:r w:rsidR="00F51F22">
        <w:rPr>
          <w:rFonts w:ascii="Times New Roman" w:hAnsi="Times New Roman" w:cs="Times New Roman"/>
          <w:sz w:val="24"/>
          <w:szCs w:val="24"/>
          <w:lang w:val="en-US"/>
        </w:rPr>
        <w:t xml:space="preserve">l Rates of Different </w:t>
      </w:r>
      <w:r w:rsidR="00FA7CFB">
        <w:rPr>
          <w:rFonts w:ascii="Times New Roman" w:hAnsi="Times New Roman" w:cs="Times New Roman"/>
          <w:sz w:val="24"/>
          <w:szCs w:val="24"/>
          <w:lang w:val="en-US"/>
        </w:rPr>
        <w:t xml:space="preserve">Types of </w:t>
      </w:r>
      <w:r w:rsidR="00F51F22">
        <w:rPr>
          <w:rFonts w:ascii="Times New Roman" w:hAnsi="Times New Roman" w:cs="Times New Roman"/>
          <w:sz w:val="24"/>
          <w:szCs w:val="24"/>
          <w:lang w:val="en-US"/>
        </w:rPr>
        <w:t>Working Spaces</w:t>
      </w:r>
      <w:r>
        <w:rPr>
          <w:rFonts w:ascii="Times New Roman" w:hAnsi="Times New Roman" w:cs="Times New Roman"/>
          <w:sz w:val="24"/>
          <w:szCs w:val="24"/>
          <w:lang w:val="en-US"/>
        </w:rPr>
        <w:t xml:space="preserve"> </w:t>
      </w:r>
    </w:p>
    <w:tbl>
      <w:tblPr>
        <w:tblW w:w="9087" w:type="dxa"/>
        <w:tblLook w:val="04A0" w:firstRow="1" w:lastRow="0" w:firstColumn="1" w:lastColumn="0" w:noHBand="0" w:noVBand="1"/>
      </w:tblPr>
      <w:tblGrid>
        <w:gridCol w:w="1610"/>
        <w:gridCol w:w="717"/>
        <w:gridCol w:w="926"/>
        <w:gridCol w:w="829"/>
        <w:gridCol w:w="638"/>
        <w:gridCol w:w="926"/>
        <w:gridCol w:w="829"/>
        <w:gridCol w:w="857"/>
        <w:gridCol w:w="926"/>
        <w:gridCol w:w="829"/>
      </w:tblGrid>
      <w:tr w:rsidR="00116A64" w:rsidRPr="00116A64" w:rsidTr="00116A64">
        <w:trPr>
          <w:trHeight w:val="288"/>
        </w:trPr>
        <w:tc>
          <w:tcPr>
            <w:tcW w:w="1610" w:type="dxa"/>
            <w:tcBorders>
              <w:top w:val="single" w:sz="8" w:space="0" w:color="auto"/>
              <w:left w:val="single" w:sz="8" w:space="0" w:color="auto"/>
              <w:bottom w:val="nil"/>
              <w:right w:val="nil"/>
            </w:tcBorders>
            <w:shd w:val="clear" w:color="auto" w:fill="auto"/>
            <w:noWrap/>
            <w:vAlign w:val="bottom"/>
            <w:hideMark/>
          </w:tcPr>
          <w:p w:rsidR="00116A64" w:rsidRPr="00FA7CFB" w:rsidRDefault="00116A64" w:rsidP="00116A64">
            <w:pPr>
              <w:spacing w:after="0" w:line="240" w:lineRule="auto"/>
              <w:rPr>
                <w:rFonts w:ascii="Times New Roman" w:eastAsia="Times New Roman" w:hAnsi="Times New Roman" w:cs="Times New Roman"/>
                <w:color w:val="000000"/>
                <w:szCs w:val="22"/>
                <w:lang w:eastAsia="en-MY"/>
              </w:rPr>
            </w:pPr>
            <w:r w:rsidRPr="00FA7CFB">
              <w:rPr>
                <w:rFonts w:ascii="Times New Roman" w:eastAsia="Times New Roman" w:hAnsi="Times New Roman" w:cs="Times New Roman"/>
                <w:color w:val="000000"/>
                <w:szCs w:val="22"/>
                <w:lang w:eastAsia="en-MY"/>
              </w:rPr>
              <w:t> </w:t>
            </w:r>
          </w:p>
        </w:tc>
        <w:tc>
          <w:tcPr>
            <w:tcW w:w="2472" w:type="dxa"/>
            <w:gridSpan w:val="3"/>
            <w:tcBorders>
              <w:top w:val="single" w:sz="8" w:space="0" w:color="auto"/>
              <w:left w:val="single" w:sz="8" w:space="0" w:color="auto"/>
              <w:bottom w:val="nil"/>
              <w:right w:val="single" w:sz="8" w:space="0" w:color="000000"/>
            </w:tcBorders>
            <w:shd w:val="clear" w:color="auto" w:fill="auto"/>
            <w:noWrap/>
            <w:vAlign w:val="bottom"/>
            <w:hideMark/>
          </w:tcPr>
          <w:p w:rsidR="00116A64" w:rsidRPr="00FA7CFB" w:rsidRDefault="00116A64" w:rsidP="00116A64">
            <w:pPr>
              <w:spacing w:after="0" w:line="240" w:lineRule="auto"/>
              <w:jc w:val="center"/>
              <w:rPr>
                <w:rFonts w:ascii="Times New Roman" w:eastAsia="Times New Roman" w:hAnsi="Times New Roman" w:cs="Times New Roman"/>
                <w:color w:val="000000"/>
                <w:szCs w:val="22"/>
                <w:lang w:eastAsia="en-MY"/>
              </w:rPr>
            </w:pPr>
            <w:r w:rsidRPr="00FA7CFB">
              <w:rPr>
                <w:rFonts w:ascii="Times New Roman" w:eastAsia="Times New Roman" w:hAnsi="Times New Roman" w:cs="Times New Roman"/>
                <w:color w:val="000000"/>
                <w:szCs w:val="22"/>
                <w:lang w:eastAsia="en-MY"/>
              </w:rPr>
              <w:t>Core CBD</w:t>
            </w:r>
          </w:p>
        </w:tc>
        <w:tc>
          <w:tcPr>
            <w:tcW w:w="2393" w:type="dxa"/>
            <w:gridSpan w:val="3"/>
            <w:tcBorders>
              <w:top w:val="single" w:sz="8" w:space="0" w:color="auto"/>
              <w:left w:val="nil"/>
              <w:bottom w:val="nil"/>
              <w:right w:val="single" w:sz="8" w:space="0" w:color="000000"/>
            </w:tcBorders>
            <w:shd w:val="clear" w:color="auto" w:fill="auto"/>
            <w:noWrap/>
            <w:vAlign w:val="bottom"/>
            <w:hideMark/>
          </w:tcPr>
          <w:p w:rsidR="00116A64" w:rsidRPr="00FA7CFB" w:rsidRDefault="00116A64" w:rsidP="00116A64">
            <w:pPr>
              <w:spacing w:after="0" w:line="240" w:lineRule="auto"/>
              <w:jc w:val="center"/>
              <w:rPr>
                <w:rFonts w:ascii="Times New Roman" w:eastAsia="Times New Roman" w:hAnsi="Times New Roman" w:cs="Times New Roman"/>
                <w:color w:val="000000"/>
                <w:szCs w:val="22"/>
                <w:lang w:eastAsia="en-MY"/>
              </w:rPr>
            </w:pPr>
            <w:r w:rsidRPr="00FA7CFB">
              <w:rPr>
                <w:rFonts w:ascii="Times New Roman" w:eastAsia="Times New Roman" w:hAnsi="Times New Roman" w:cs="Times New Roman"/>
                <w:color w:val="000000"/>
                <w:szCs w:val="22"/>
                <w:lang w:eastAsia="en-MY"/>
              </w:rPr>
              <w:t>Outer CBD</w:t>
            </w:r>
          </w:p>
        </w:tc>
        <w:tc>
          <w:tcPr>
            <w:tcW w:w="2612" w:type="dxa"/>
            <w:gridSpan w:val="3"/>
            <w:tcBorders>
              <w:top w:val="single" w:sz="8" w:space="0" w:color="auto"/>
              <w:left w:val="nil"/>
              <w:bottom w:val="nil"/>
              <w:right w:val="single" w:sz="8" w:space="0" w:color="000000"/>
            </w:tcBorders>
            <w:shd w:val="clear" w:color="auto" w:fill="auto"/>
            <w:noWrap/>
            <w:vAlign w:val="bottom"/>
            <w:hideMark/>
          </w:tcPr>
          <w:p w:rsidR="00116A64" w:rsidRPr="00FA7CFB" w:rsidRDefault="00116A64" w:rsidP="00116A64">
            <w:pPr>
              <w:spacing w:after="0" w:line="240" w:lineRule="auto"/>
              <w:jc w:val="center"/>
              <w:rPr>
                <w:rFonts w:ascii="Times New Roman" w:eastAsia="Times New Roman" w:hAnsi="Times New Roman" w:cs="Times New Roman"/>
                <w:color w:val="000000"/>
                <w:szCs w:val="22"/>
                <w:lang w:eastAsia="en-MY"/>
              </w:rPr>
            </w:pPr>
            <w:r w:rsidRPr="00FA7CFB">
              <w:rPr>
                <w:rFonts w:ascii="Times New Roman" w:eastAsia="Times New Roman" w:hAnsi="Times New Roman" w:cs="Times New Roman"/>
                <w:color w:val="000000"/>
                <w:szCs w:val="22"/>
                <w:lang w:eastAsia="en-MY"/>
              </w:rPr>
              <w:t>Non-CBD</w:t>
            </w:r>
          </w:p>
        </w:tc>
      </w:tr>
      <w:tr w:rsidR="00116A64" w:rsidRPr="00116A64" w:rsidTr="00116A64">
        <w:trPr>
          <w:trHeight w:val="288"/>
        </w:trPr>
        <w:tc>
          <w:tcPr>
            <w:tcW w:w="1610" w:type="dxa"/>
            <w:tcBorders>
              <w:top w:val="nil"/>
              <w:left w:val="single" w:sz="8" w:space="0" w:color="auto"/>
              <w:bottom w:val="single" w:sz="4" w:space="0" w:color="auto"/>
              <w:right w:val="nil"/>
            </w:tcBorders>
            <w:shd w:val="clear" w:color="auto" w:fill="auto"/>
            <w:noWrap/>
            <w:vAlign w:val="bottom"/>
            <w:hideMark/>
          </w:tcPr>
          <w:p w:rsidR="00116A64" w:rsidRPr="00FA7CFB" w:rsidRDefault="00116A64" w:rsidP="00116A64">
            <w:pPr>
              <w:spacing w:after="0" w:line="240" w:lineRule="auto"/>
              <w:rPr>
                <w:rFonts w:ascii="Times New Roman" w:eastAsia="Times New Roman" w:hAnsi="Times New Roman" w:cs="Times New Roman"/>
                <w:color w:val="000000"/>
                <w:szCs w:val="22"/>
                <w:lang w:eastAsia="en-MY"/>
              </w:rPr>
            </w:pPr>
            <w:r w:rsidRPr="00FA7CFB">
              <w:rPr>
                <w:rFonts w:ascii="Times New Roman" w:eastAsia="Times New Roman" w:hAnsi="Times New Roman" w:cs="Times New Roman"/>
                <w:color w:val="000000"/>
                <w:szCs w:val="22"/>
                <w:lang w:eastAsia="en-MY"/>
              </w:rPr>
              <w:t> </w:t>
            </w:r>
          </w:p>
        </w:tc>
        <w:tc>
          <w:tcPr>
            <w:tcW w:w="71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16A64" w:rsidRPr="00FA7CFB" w:rsidRDefault="00116A64" w:rsidP="00116A64">
            <w:pPr>
              <w:spacing w:after="0" w:line="240" w:lineRule="auto"/>
              <w:jc w:val="center"/>
              <w:rPr>
                <w:rFonts w:ascii="Times New Roman" w:eastAsia="Times New Roman" w:hAnsi="Times New Roman" w:cs="Times New Roman"/>
                <w:color w:val="000000"/>
                <w:szCs w:val="22"/>
                <w:lang w:eastAsia="en-MY"/>
              </w:rPr>
            </w:pPr>
            <w:r w:rsidRPr="00FA7CFB">
              <w:rPr>
                <w:rFonts w:ascii="Times New Roman" w:eastAsia="Times New Roman" w:hAnsi="Times New Roman" w:cs="Times New Roman"/>
                <w:color w:val="000000"/>
                <w:szCs w:val="22"/>
                <w:lang w:eastAsia="en-MY"/>
              </w:rPr>
              <w:t>min</w:t>
            </w:r>
          </w:p>
        </w:tc>
        <w:tc>
          <w:tcPr>
            <w:tcW w:w="926" w:type="dxa"/>
            <w:tcBorders>
              <w:top w:val="single" w:sz="4" w:space="0" w:color="auto"/>
              <w:left w:val="nil"/>
              <w:bottom w:val="single" w:sz="4" w:space="0" w:color="auto"/>
              <w:right w:val="single" w:sz="4" w:space="0" w:color="auto"/>
            </w:tcBorders>
            <w:shd w:val="clear" w:color="auto" w:fill="auto"/>
            <w:noWrap/>
            <w:vAlign w:val="bottom"/>
            <w:hideMark/>
          </w:tcPr>
          <w:p w:rsidR="00116A64" w:rsidRPr="00FA7CFB" w:rsidRDefault="00116A64" w:rsidP="00116A64">
            <w:pPr>
              <w:spacing w:after="0" w:line="240" w:lineRule="auto"/>
              <w:jc w:val="center"/>
              <w:rPr>
                <w:rFonts w:ascii="Times New Roman" w:eastAsia="Times New Roman" w:hAnsi="Times New Roman" w:cs="Times New Roman"/>
                <w:color w:val="000000"/>
                <w:szCs w:val="22"/>
                <w:lang w:eastAsia="en-MY"/>
              </w:rPr>
            </w:pPr>
            <w:r w:rsidRPr="00FA7CFB">
              <w:rPr>
                <w:rFonts w:ascii="Times New Roman" w:eastAsia="Times New Roman" w:hAnsi="Times New Roman" w:cs="Times New Roman"/>
                <w:color w:val="000000"/>
                <w:szCs w:val="22"/>
                <w:lang w:eastAsia="en-MY"/>
              </w:rPr>
              <w:t>average</w:t>
            </w:r>
          </w:p>
        </w:tc>
        <w:tc>
          <w:tcPr>
            <w:tcW w:w="829" w:type="dxa"/>
            <w:tcBorders>
              <w:top w:val="single" w:sz="4" w:space="0" w:color="auto"/>
              <w:left w:val="nil"/>
              <w:bottom w:val="single" w:sz="4" w:space="0" w:color="auto"/>
              <w:right w:val="single" w:sz="8" w:space="0" w:color="auto"/>
            </w:tcBorders>
            <w:shd w:val="clear" w:color="auto" w:fill="auto"/>
            <w:noWrap/>
            <w:vAlign w:val="bottom"/>
            <w:hideMark/>
          </w:tcPr>
          <w:p w:rsidR="00116A64" w:rsidRPr="00FA7CFB" w:rsidRDefault="00116A64" w:rsidP="00116A64">
            <w:pPr>
              <w:spacing w:after="0" w:line="240" w:lineRule="auto"/>
              <w:jc w:val="center"/>
              <w:rPr>
                <w:rFonts w:ascii="Times New Roman" w:eastAsia="Times New Roman" w:hAnsi="Times New Roman" w:cs="Times New Roman"/>
                <w:color w:val="000000"/>
                <w:szCs w:val="22"/>
                <w:lang w:eastAsia="en-MY"/>
              </w:rPr>
            </w:pPr>
            <w:r w:rsidRPr="00FA7CFB">
              <w:rPr>
                <w:rFonts w:ascii="Times New Roman" w:eastAsia="Times New Roman" w:hAnsi="Times New Roman" w:cs="Times New Roman"/>
                <w:color w:val="000000"/>
                <w:szCs w:val="22"/>
                <w:lang w:eastAsia="en-MY"/>
              </w:rPr>
              <w:t>max</w:t>
            </w:r>
          </w:p>
        </w:tc>
        <w:tc>
          <w:tcPr>
            <w:tcW w:w="638" w:type="dxa"/>
            <w:tcBorders>
              <w:top w:val="single" w:sz="4" w:space="0" w:color="auto"/>
              <w:left w:val="nil"/>
              <w:bottom w:val="single" w:sz="4" w:space="0" w:color="auto"/>
              <w:right w:val="single" w:sz="4" w:space="0" w:color="auto"/>
            </w:tcBorders>
            <w:shd w:val="clear" w:color="auto" w:fill="auto"/>
            <w:noWrap/>
            <w:vAlign w:val="bottom"/>
            <w:hideMark/>
          </w:tcPr>
          <w:p w:rsidR="00116A64" w:rsidRPr="00FA7CFB" w:rsidRDefault="00116A64" w:rsidP="00116A64">
            <w:pPr>
              <w:spacing w:after="0" w:line="240" w:lineRule="auto"/>
              <w:jc w:val="center"/>
              <w:rPr>
                <w:rFonts w:ascii="Times New Roman" w:eastAsia="Times New Roman" w:hAnsi="Times New Roman" w:cs="Times New Roman"/>
                <w:color w:val="000000"/>
                <w:szCs w:val="22"/>
                <w:lang w:eastAsia="en-MY"/>
              </w:rPr>
            </w:pPr>
            <w:r w:rsidRPr="00FA7CFB">
              <w:rPr>
                <w:rFonts w:ascii="Times New Roman" w:eastAsia="Times New Roman" w:hAnsi="Times New Roman" w:cs="Times New Roman"/>
                <w:color w:val="000000"/>
                <w:szCs w:val="22"/>
                <w:lang w:eastAsia="en-MY"/>
              </w:rPr>
              <w:t>min</w:t>
            </w:r>
          </w:p>
        </w:tc>
        <w:tc>
          <w:tcPr>
            <w:tcW w:w="926" w:type="dxa"/>
            <w:tcBorders>
              <w:top w:val="single" w:sz="4" w:space="0" w:color="auto"/>
              <w:left w:val="nil"/>
              <w:bottom w:val="single" w:sz="4" w:space="0" w:color="auto"/>
              <w:right w:val="single" w:sz="4" w:space="0" w:color="auto"/>
            </w:tcBorders>
            <w:shd w:val="clear" w:color="auto" w:fill="auto"/>
            <w:noWrap/>
            <w:vAlign w:val="bottom"/>
            <w:hideMark/>
          </w:tcPr>
          <w:p w:rsidR="00116A64" w:rsidRPr="00FA7CFB" w:rsidRDefault="00116A64" w:rsidP="00116A64">
            <w:pPr>
              <w:spacing w:after="0" w:line="240" w:lineRule="auto"/>
              <w:jc w:val="center"/>
              <w:rPr>
                <w:rFonts w:ascii="Times New Roman" w:eastAsia="Times New Roman" w:hAnsi="Times New Roman" w:cs="Times New Roman"/>
                <w:color w:val="000000"/>
                <w:szCs w:val="22"/>
                <w:lang w:eastAsia="en-MY"/>
              </w:rPr>
            </w:pPr>
            <w:r w:rsidRPr="00FA7CFB">
              <w:rPr>
                <w:rFonts w:ascii="Times New Roman" w:eastAsia="Times New Roman" w:hAnsi="Times New Roman" w:cs="Times New Roman"/>
                <w:color w:val="000000"/>
                <w:szCs w:val="22"/>
                <w:lang w:eastAsia="en-MY"/>
              </w:rPr>
              <w:t>average</w:t>
            </w:r>
          </w:p>
        </w:tc>
        <w:tc>
          <w:tcPr>
            <w:tcW w:w="829" w:type="dxa"/>
            <w:tcBorders>
              <w:top w:val="single" w:sz="4" w:space="0" w:color="auto"/>
              <w:left w:val="nil"/>
              <w:bottom w:val="single" w:sz="4" w:space="0" w:color="auto"/>
              <w:right w:val="single" w:sz="8" w:space="0" w:color="auto"/>
            </w:tcBorders>
            <w:shd w:val="clear" w:color="auto" w:fill="auto"/>
            <w:noWrap/>
            <w:vAlign w:val="bottom"/>
            <w:hideMark/>
          </w:tcPr>
          <w:p w:rsidR="00116A64" w:rsidRPr="00FA7CFB" w:rsidRDefault="00116A64" w:rsidP="00116A64">
            <w:pPr>
              <w:spacing w:after="0" w:line="240" w:lineRule="auto"/>
              <w:jc w:val="center"/>
              <w:rPr>
                <w:rFonts w:ascii="Times New Roman" w:eastAsia="Times New Roman" w:hAnsi="Times New Roman" w:cs="Times New Roman"/>
                <w:color w:val="000000"/>
                <w:szCs w:val="22"/>
                <w:lang w:eastAsia="en-MY"/>
              </w:rPr>
            </w:pPr>
            <w:r w:rsidRPr="00FA7CFB">
              <w:rPr>
                <w:rFonts w:ascii="Times New Roman" w:eastAsia="Times New Roman" w:hAnsi="Times New Roman" w:cs="Times New Roman"/>
                <w:color w:val="000000"/>
                <w:szCs w:val="22"/>
                <w:lang w:eastAsia="en-MY"/>
              </w:rPr>
              <w:t>max</w:t>
            </w:r>
          </w:p>
        </w:tc>
        <w:tc>
          <w:tcPr>
            <w:tcW w:w="857" w:type="dxa"/>
            <w:tcBorders>
              <w:top w:val="single" w:sz="4" w:space="0" w:color="auto"/>
              <w:left w:val="nil"/>
              <w:bottom w:val="single" w:sz="4" w:space="0" w:color="auto"/>
              <w:right w:val="single" w:sz="4" w:space="0" w:color="auto"/>
            </w:tcBorders>
            <w:shd w:val="clear" w:color="auto" w:fill="auto"/>
            <w:noWrap/>
            <w:vAlign w:val="bottom"/>
            <w:hideMark/>
          </w:tcPr>
          <w:p w:rsidR="00116A64" w:rsidRPr="00FA7CFB" w:rsidRDefault="00116A64" w:rsidP="00116A64">
            <w:pPr>
              <w:spacing w:after="0" w:line="240" w:lineRule="auto"/>
              <w:jc w:val="center"/>
              <w:rPr>
                <w:rFonts w:ascii="Times New Roman" w:eastAsia="Times New Roman" w:hAnsi="Times New Roman" w:cs="Times New Roman"/>
                <w:color w:val="000000"/>
                <w:szCs w:val="22"/>
                <w:lang w:eastAsia="en-MY"/>
              </w:rPr>
            </w:pPr>
            <w:r w:rsidRPr="00FA7CFB">
              <w:rPr>
                <w:rFonts w:ascii="Times New Roman" w:eastAsia="Times New Roman" w:hAnsi="Times New Roman" w:cs="Times New Roman"/>
                <w:color w:val="000000"/>
                <w:szCs w:val="22"/>
                <w:lang w:eastAsia="en-MY"/>
              </w:rPr>
              <w:t>min</w:t>
            </w:r>
          </w:p>
        </w:tc>
        <w:tc>
          <w:tcPr>
            <w:tcW w:w="926" w:type="dxa"/>
            <w:tcBorders>
              <w:top w:val="single" w:sz="4" w:space="0" w:color="auto"/>
              <w:left w:val="nil"/>
              <w:bottom w:val="single" w:sz="4" w:space="0" w:color="auto"/>
              <w:right w:val="single" w:sz="4" w:space="0" w:color="auto"/>
            </w:tcBorders>
            <w:shd w:val="clear" w:color="auto" w:fill="auto"/>
            <w:noWrap/>
            <w:vAlign w:val="bottom"/>
            <w:hideMark/>
          </w:tcPr>
          <w:p w:rsidR="00116A64" w:rsidRPr="00FA7CFB" w:rsidRDefault="00116A64" w:rsidP="00116A64">
            <w:pPr>
              <w:spacing w:after="0" w:line="240" w:lineRule="auto"/>
              <w:jc w:val="center"/>
              <w:rPr>
                <w:rFonts w:ascii="Times New Roman" w:eastAsia="Times New Roman" w:hAnsi="Times New Roman" w:cs="Times New Roman"/>
                <w:color w:val="000000"/>
                <w:szCs w:val="22"/>
                <w:lang w:eastAsia="en-MY"/>
              </w:rPr>
            </w:pPr>
            <w:r w:rsidRPr="00FA7CFB">
              <w:rPr>
                <w:rFonts w:ascii="Times New Roman" w:eastAsia="Times New Roman" w:hAnsi="Times New Roman" w:cs="Times New Roman"/>
                <w:color w:val="000000"/>
                <w:szCs w:val="22"/>
                <w:lang w:eastAsia="en-MY"/>
              </w:rPr>
              <w:t>average</w:t>
            </w:r>
          </w:p>
        </w:tc>
        <w:tc>
          <w:tcPr>
            <w:tcW w:w="829" w:type="dxa"/>
            <w:tcBorders>
              <w:top w:val="single" w:sz="4" w:space="0" w:color="auto"/>
              <w:left w:val="nil"/>
              <w:bottom w:val="single" w:sz="4" w:space="0" w:color="auto"/>
              <w:right w:val="single" w:sz="8" w:space="0" w:color="auto"/>
            </w:tcBorders>
            <w:shd w:val="clear" w:color="auto" w:fill="auto"/>
            <w:noWrap/>
            <w:vAlign w:val="bottom"/>
            <w:hideMark/>
          </w:tcPr>
          <w:p w:rsidR="00116A64" w:rsidRPr="00FA7CFB" w:rsidRDefault="00116A64" w:rsidP="00116A64">
            <w:pPr>
              <w:spacing w:after="0" w:line="240" w:lineRule="auto"/>
              <w:jc w:val="center"/>
              <w:rPr>
                <w:rFonts w:ascii="Times New Roman" w:eastAsia="Times New Roman" w:hAnsi="Times New Roman" w:cs="Times New Roman"/>
                <w:color w:val="000000"/>
                <w:szCs w:val="22"/>
                <w:lang w:eastAsia="en-MY"/>
              </w:rPr>
            </w:pPr>
            <w:r w:rsidRPr="00FA7CFB">
              <w:rPr>
                <w:rFonts w:ascii="Times New Roman" w:eastAsia="Times New Roman" w:hAnsi="Times New Roman" w:cs="Times New Roman"/>
                <w:color w:val="000000"/>
                <w:szCs w:val="22"/>
                <w:lang w:eastAsia="en-MY"/>
              </w:rPr>
              <w:t>max</w:t>
            </w:r>
          </w:p>
        </w:tc>
      </w:tr>
      <w:tr w:rsidR="00116A64" w:rsidRPr="00116A64" w:rsidTr="00116A64">
        <w:trPr>
          <w:trHeight w:val="288"/>
        </w:trPr>
        <w:tc>
          <w:tcPr>
            <w:tcW w:w="1610" w:type="dxa"/>
            <w:tcBorders>
              <w:top w:val="nil"/>
              <w:left w:val="single" w:sz="8" w:space="0" w:color="auto"/>
              <w:bottom w:val="single" w:sz="4" w:space="0" w:color="auto"/>
              <w:right w:val="nil"/>
            </w:tcBorders>
            <w:shd w:val="clear" w:color="auto" w:fill="auto"/>
            <w:vAlign w:val="bottom"/>
            <w:hideMark/>
          </w:tcPr>
          <w:p w:rsidR="00116A64" w:rsidRPr="00FA7CFB" w:rsidRDefault="00116A64" w:rsidP="00116A64">
            <w:pPr>
              <w:spacing w:after="0" w:line="240" w:lineRule="auto"/>
              <w:rPr>
                <w:rFonts w:ascii="Times New Roman" w:eastAsia="Times New Roman" w:hAnsi="Times New Roman" w:cs="Times New Roman"/>
                <w:color w:val="000000"/>
                <w:szCs w:val="22"/>
                <w:lang w:eastAsia="en-MY"/>
              </w:rPr>
            </w:pPr>
            <w:r w:rsidRPr="00FA7CFB">
              <w:rPr>
                <w:rFonts w:ascii="Times New Roman" w:eastAsia="Times New Roman" w:hAnsi="Times New Roman" w:cs="Times New Roman"/>
                <w:color w:val="000000"/>
                <w:szCs w:val="22"/>
                <w:lang w:eastAsia="en-MY"/>
              </w:rPr>
              <w:t>Hot Desk (Baht/Day)</w:t>
            </w:r>
          </w:p>
        </w:tc>
        <w:tc>
          <w:tcPr>
            <w:tcW w:w="717" w:type="dxa"/>
            <w:tcBorders>
              <w:top w:val="nil"/>
              <w:left w:val="single" w:sz="8" w:space="0" w:color="auto"/>
              <w:bottom w:val="single" w:sz="4" w:space="0" w:color="auto"/>
              <w:right w:val="single" w:sz="4" w:space="0" w:color="auto"/>
            </w:tcBorders>
            <w:shd w:val="clear" w:color="auto" w:fill="auto"/>
            <w:noWrap/>
            <w:vAlign w:val="center"/>
            <w:hideMark/>
          </w:tcPr>
          <w:p w:rsidR="00116A64" w:rsidRPr="00FA7CFB" w:rsidRDefault="00116A64" w:rsidP="00116A64">
            <w:pPr>
              <w:spacing w:after="0" w:line="240" w:lineRule="auto"/>
              <w:jc w:val="center"/>
              <w:rPr>
                <w:rFonts w:ascii="Times New Roman" w:eastAsia="Times New Roman" w:hAnsi="Times New Roman" w:cs="Times New Roman"/>
                <w:color w:val="000000"/>
                <w:szCs w:val="22"/>
                <w:lang w:eastAsia="en-MY"/>
              </w:rPr>
            </w:pPr>
            <w:r w:rsidRPr="00FA7CFB">
              <w:rPr>
                <w:rFonts w:ascii="Times New Roman" w:eastAsia="Times New Roman" w:hAnsi="Times New Roman" w:cs="Times New Roman"/>
                <w:color w:val="000000"/>
                <w:szCs w:val="22"/>
                <w:lang w:eastAsia="en-MY"/>
              </w:rPr>
              <w:t xml:space="preserve">       91 </w:t>
            </w:r>
          </w:p>
        </w:tc>
        <w:tc>
          <w:tcPr>
            <w:tcW w:w="926" w:type="dxa"/>
            <w:tcBorders>
              <w:top w:val="nil"/>
              <w:left w:val="nil"/>
              <w:bottom w:val="single" w:sz="4" w:space="0" w:color="auto"/>
              <w:right w:val="single" w:sz="4" w:space="0" w:color="auto"/>
            </w:tcBorders>
            <w:shd w:val="clear" w:color="auto" w:fill="auto"/>
            <w:noWrap/>
            <w:vAlign w:val="center"/>
            <w:hideMark/>
          </w:tcPr>
          <w:p w:rsidR="00116A64" w:rsidRPr="00FA7CFB" w:rsidRDefault="00116A64" w:rsidP="00116A64">
            <w:pPr>
              <w:spacing w:after="0" w:line="240" w:lineRule="auto"/>
              <w:jc w:val="center"/>
              <w:rPr>
                <w:rFonts w:ascii="Times New Roman" w:eastAsia="Times New Roman" w:hAnsi="Times New Roman" w:cs="Times New Roman"/>
                <w:color w:val="000000"/>
                <w:szCs w:val="22"/>
                <w:lang w:eastAsia="en-MY"/>
              </w:rPr>
            </w:pPr>
            <w:r w:rsidRPr="00FA7CFB">
              <w:rPr>
                <w:rFonts w:ascii="Times New Roman" w:eastAsia="Times New Roman" w:hAnsi="Times New Roman" w:cs="Times New Roman"/>
                <w:color w:val="000000"/>
                <w:szCs w:val="22"/>
                <w:lang w:eastAsia="en-MY"/>
              </w:rPr>
              <w:t xml:space="preserve">         263 </w:t>
            </w:r>
          </w:p>
        </w:tc>
        <w:tc>
          <w:tcPr>
            <w:tcW w:w="829" w:type="dxa"/>
            <w:tcBorders>
              <w:top w:val="nil"/>
              <w:left w:val="nil"/>
              <w:bottom w:val="single" w:sz="4" w:space="0" w:color="auto"/>
              <w:right w:val="single" w:sz="8" w:space="0" w:color="auto"/>
            </w:tcBorders>
            <w:shd w:val="clear" w:color="auto" w:fill="auto"/>
            <w:noWrap/>
            <w:vAlign w:val="center"/>
            <w:hideMark/>
          </w:tcPr>
          <w:p w:rsidR="00116A64" w:rsidRPr="00FA7CFB" w:rsidRDefault="00116A64" w:rsidP="00116A64">
            <w:pPr>
              <w:spacing w:after="0" w:line="240" w:lineRule="auto"/>
              <w:jc w:val="center"/>
              <w:rPr>
                <w:rFonts w:ascii="Times New Roman" w:eastAsia="Times New Roman" w:hAnsi="Times New Roman" w:cs="Times New Roman"/>
                <w:color w:val="000000"/>
                <w:szCs w:val="22"/>
                <w:lang w:eastAsia="en-MY"/>
              </w:rPr>
            </w:pPr>
            <w:r w:rsidRPr="00FA7CFB">
              <w:rPr>
                <w:rFonts w:ascii="Times New Roman" w:eastAsia="Times New Roman" w:hAnsi="Times New Roman" w:cs="Times New Roman"/>
                <w:color w:val="000000"/>
                <w:szCs w:val="22"/>
                <w:lang w:eastAsia="en-MY"/>
              </w:rPr>
              <w:t xml:space="preserve">       450 </w:t>
            </w:r>
          </w:p>
        </w:tc>
        <w:tc>
          <w:tcPr>
            <w:tcW w:w="638" w:type="dxa"/>
            <w:tcBorders>
              <w:top w:val="nil"/>
              <w:left w:val="nil"/>
              <w:bottom w:val="single" w:sz="4" w:space="0" w:color="auto"/>
              <w:right w:val="single" w:sz="4" w:space="0" w:color="auto"/>
            </w:tcBorders>
            <w:shd w:val="clear" w:color="auto" w:fill="auto"/>
            <w:noWrap/>
            <w:vAlign w:val="center"/>
            <w:hideMark/>
          </w:tcPr>
          <w:p w:rsidR="00116A64" w:rsidRPr="00FA7CFB" w:rsidRDefault="00116A64" w:rsidP="00116A64">
            <w:pPr>
              <w:spacing w:after="0" w:line="240" w:lineRule="auto"/>
              <w:jc w:val="center"/>
              <w:rPr>
                <w:rFonts w:ascii="Times New Roman" w:eastAsia="Times New Roman" w:hAnsi="Times New Roman" w:cs="Times New Roman"/>
                <w:color w:val="000000"/>
                <w:szCs w:val="22"/>
                <w:lang w:eastAsia="en-MY"/>
              </w:rPr>
            </w:pPr>
            <w:r w:rsidRPr="00FA7CFB">
              <w:rPr>
                <w:rFonts w:ascii="Times New Roman" w:eastAsia="Times New Roman" w:hAnsi="Times New Roman" w:cs="Times New Roman"/>
                <w:color w:val="000000"/>
                <w:szCs w:val="22"/>
                <w:lang w:eastAsia="en-MY"/>
              </w:rPr>
              <w:t xml:space="preserve">      66 </w:t>
            </w:r>
          </w:p>
        </w:tc>
        <w:tc>
          <w:tcPr>
            <w:tcW w:w="926" w:type="dxa"/>
            <w:tcBorders>
              <w:top w:val="nil"/>
              <w:left w:val="nil"/>
              <w:bottom w:val="single" w:sz="4" w:space="0" w:color="auto"/>
              <w:right w:val="single" w:sz="4" w:space="0" w:color="auto"/>
            </w:tcBorders>
            <w:shd w:val="clear" w:color="auto" w:fill="auto"/>
            <w:noWrap/>
            <w:vAlign w:val="center"/>
            <w:hideMark/>
          </w:tcPr>
          <w:p w:rsidR="00116A64" w:rsidRPr="00FA7CFB" w:rsidRDefault="00116A64" w:rsidP="00116A64">
            <w:pPr>
              <w:spacing w:after="0" w:line="240" w:lineRule="auto"/>
              <w:jc w:val="center"/>
              <w:rPr>
                <w:rFonts w:ascii="Times New Roman" w:eastAsia="Times New Roman" w:hAnsi="Times New Roman" w:cs="Times New Roman"/>
                <w:color w:val="000000"/>
                <w:szCs w:val="22"/>
                <w:lang w:eastAsia="en-MY"/>
              </w:rPr>
            </w:pPr>
            <w:r w:rsidRPr="00FA7CFB">
              <w:rPr>
                <w:rFonts w:ascii="Times New Roman" w:eastAsia="Times New Roman" w:hAnsi="Times New Roman" w:cs="Times New Roman"/>
                <w:color w:val="000000"/>
                <w:szCs w:val="22"/>
                <w:lang w:eastAsia="en-MY"/>
              </w:rPr>
              <w:t xml:space="preserve">          244 </w:t>
            </w:r>
          </w:p>
        </w:tc>
        <w:tc>
          <w:tcPr>
            <w:tcW w:w="829" w:type="dxa"/>
            <w:tcBorders>
              <w:top w:val="nil"/>
              <w:left w:val="nil"/>
              <w:bottom w:val="single" w:sz="4" w:space="0" w:color="auto"/>
              <w:right w:val="single" w:sz="8" w:space="0" w:color="auto"/>
            </w:tcBorders>
            <w:shd w:val="clear" w:color="auto" w:fill="auto"/>
            <w:noWrap/>
            <w:vAlign w:val="center"/>
            <w:hideMark/>
          </w:tcPr>
          <w:p w:rsidR="00116A64" w:rsidRPr="00FA7CFB" w:rsidRDefault="00116A64" w:rsidP="00116A64">
            <w:pPr>
              <w:spacing w:after="0" w:line="240" w:lineRule="auto"/>
              <w:jc w:val="center"/>
              <w:rPr>
                <w:rFonts w:ascii="Times New Roman" w:eastAsia="Times New Roman" w:hAnsi="Times New Roman" w:cs="Times New Roman"/>
                <w:color w:val="000000"/>
                <w:szCs w:val="22"/>
                <w:lang w:eastAsia="en-MY"/>
              </w:rPr>
            </w:pPr>
            <w:r w:rsidRPr="00FA7CFB">
              <w:rPr>
                <w:rFonts w:ascii="Times New Roman" w:eastAsia="Times New Roman" w:hAnsi="Times New Roman" w:cs="Times New Roman"/>
                <w:color w:val="000000"/>
                <w:szCs w:val="22"/>
                <w:lang w:eastAsia="en-MY"/>
              </w:rPr>
              <w:t xml:space="preserve">       399 </w:t>
            </w:r>
          </w:p>
        </w:tc>
        <w:tc>
          <w:tcPr>
            <w:tcW w:w="857" w:type="dxa"/>
            <w:tcBorders>
              <w:top w:val="nil"/>
              <w:left w:val="nil"/>
              <w:bottom w:val="single" w:sz="4" w:space="0" w:color="auto"/>
              <w:right w:val="single" w:sz="4" w:space="0" w:color="auto"/>
            </w:tcBorders>
            <w:shd w:val="clear" w:color="auto" w:fill="auto"/>
            <w:noWrap/>
            <w:vAlign w:val="center"/>
            <w:hideMark/>
          </w:tcPr>
          <w:p w:rsidR="00116A64" w:rsidRPr="00FA7CFB" w:rsidRDefault="00116A64" w:rsidP="00116A64">
            <w:pPr>
              <w:spacing w:after="0" w:line="240" w:lineRule="auto"/>
              <w:jc w:val="center"/>
              <w:rPr>
                <w:rFonts w:ascii="Times New Roman" w:eastAsia="Times New Roman" w:hAnsi="Times New Roman" w:cs="Times New Roman"/>
                <w:color w:val="000000"/>
                <w:szCs w:val="22"/>
                <w:lang w:eastAsia="en-MY"/>
              </w:rPr>
            </w:pPr>
            <w:r w:rsidRPr="00FA7CFB">
              <w:rPr>
                <w:rFonts w:ascii="Times New Roman" w:eastAsia="Times New Roman" w:hAnsi="Times New Roman" w:cs="Times New Roman"/>
                <w:color w:val="000000"/>
                <w:szCs w:val="22"/>
                <w:lang w:eastAsia="en-MY"/>
              </w:rPr>
              <w:t xml:space="preserve">        150 </w:t>
            </w:r>
          </w:p>
        </w:tc>
        <w:tc>
          <w:tcPr>
            <w:tcW w:w="926" w:type="dxa"/>
            <w:tcBorders>
              <w:top w:val="nil"/>
              <w:left w:val="nil"/>
              <w:bottom w:val="single" w:sz="4" w:space="0" w:color="auto"/>
              <w:right w:val="single" w:sz="4" w:space="0" w:color="auto"/>
            </w:tcBorders>
            <w:shd w:val="clear" w:color="auto" w:fill="auto"/>
            <w:noWrap/>
            <w:vAlign w:val="center"/>
            <w:hideMark/>
          </w:tcPr>
          <w:p w:rsidR="00116A64" w:rsidRPr="00FA7CFB" w:rsidRDefault="00116A64" w:rsidP="00116A64">
            <w:pPr>
              <w:spacing w:after="0" w:line="240" w:lineRule="auto"/>
              <w:jc w:val="center"/>
              <w:rPr>
                <w:rFonts w:ascii="Times New Roman" w:eastAsia="Times New Roman" w:hAnsi="Times New Roman" w:cs="Times New Roman"/>
                <w:color w:val="000000"/>
                <w:szCs w:val="22"/>
                <w:lang w:eastAsia="en-MY"/>
              </w:rPr>
            </w:pPr>
            <w:r w:rsidRPr="00FA7CFB">
              <w:rPr>
                <w:rFonts w:ascii="Times New Roman" w:eastAsia="Times New Roman" w:hAnsi="Times New Roman" w:cs="Times New Roman"/>
                <w:color w:val="000000"/>
                <w:szCs w:val="22"/>
                <w:lang w:eastAsia="en-MY"/>
              </w:rPr>
              <w:t xml:space="preserve">          263 </w:t>
            </w:r>
          </w:p>
        </w:tc>
        <w:tc>
          <w:tcPr>
            <w:tcW w:w="829" w:type="dxa"/>
            <w:tcBorders>
              <w:top w:val="nil"/>
              <w:left w:val="nil"/>
              <w:bottom w:val="single" w:sz="4" w:space="0" w:color="auto"/>
              <w:right w:val="single" w:sz="8" w:space="0" w:color="auto"/>
            </w:tcBorders>
            <w:shd w:val="clear" w:color="auto" w:fill="auto"/>
            <w:noWrap/>
            <w:vAlign w:val="center"/>
            <w:hideMark/>
          </w:tcPr>
          <w:p w:rsidR="00116A64" w:rsidRPr="00FA7CFB" w:rsidRDefault="00116A64" w:rsidP="00116A64">
            <w:pPr>
              <w:spacing w:after="0" w:line="240" w:lineRule="auto"/>
              <w:jc w:val="center"/>
              <w:rPr>
                <w:rFonts w:ascii="Times New Roman" w:eastAsia="Times New Roman" w:hAnsi="Times New Roman" w:cs="Times New Roman"/>
                <w:color w:val="000000"/>
                <w:szCs w:val="22"/>
                <w:lang w:eastAsia="en-MY"/>
              </w:rPr>
            </w:pPr>
            <w:r w:rsidRPr="00FA7CFB">
              <w:rPr>
                <w:rFonts w:ascii="Times New Roman" w:eastAsia="Times New Roman" w:hAnsi="Times New Roman" w:cs="Times New Roman"/>
                <w:color w:val="000000"/>
                <w:szCs w:val="22"/>
                <w:lang w:eastAsia="en-MY"/>
              </w:rPr>
              <w:t xml:space="preserve">       350 </w:t>
            </w:r>
          </w:p>
        </w:tc>
      </w:tr>
      <w:tr w:rsidR="00116A64" w:rsidRPr="00116A64" w:rsidTr="00116A64">
        <w:trPr>
          <w:trHeight w:val="576"/>
        </w:trPr>
        <w:tc>
          <w:tcPr>
            <w:tcW w:w="1610" w:type="dxa"/>
            <w:tcBorders>
              <w:top w:val="nil"/>
              <w:left w:val="single" w:sz="8" w:space="0" w:color="auto"/>
              <w:bottom w:val="single" w:sz="4" w:space="0" w:color="auto"/>
              <w:right w:val="nil"/>
            </w:tcBorders>
            <w:shd w:val="clear" w:color="auto" w:fill="auto"/>
            <w:vAlign w:val="bottom"/>
            <w:hideMark/>
          </w:tcPr>
          <w:p w:rsidR="00116A64" w:rsidRPr="00FA7CFB" w:rsidRDefault="00116A64" w:rsidP="00116A64">
            <w:pPr>
              <w:spacing w:after="0" w:line="240" w:lineRule="auto"/>
              <w:rPr>
                <w:rFonts w:ascii="Times New Roman" w:eastAsia="Times New Roman" w:hAnsi="Times New Roman" w:cs="Times New Roman"/>
                <w:color w:val="000000"/>
                <w:szCs w:val="22"/>
                <w:lang w:eastAsia="en-MY"/>
              </w:rPr>
            </w:pPr>
            <w:r w:rsidRPr="00FA7CFB">
              <w:rPr>
                <w:rFonts w:ascii="Times New Roman" w:eastAsia="Times New Roman" w:hAnsi="Times New Roman" w:cs="Times New Roman"/>
                <w:color w:val="000000"/>
                <w:szCs w:val="22"/>
                <w:lang w:eastAsia="en-MY"/>
              </w:rPr>
              <w:t>Private Office (Baht/Day)</w:t>
            </w:r>
          </w:p>
        </w:tc>
        <w:tc>
          <w:tcPr>
            <w:tcW w:w="717" w:type="dxa"/>
            <w:tcBorders>
              <w:top w:val="nil"/>
              <w:left w:val="single" w:sz="8" w:space="0" w:color="auto"/>
              <w:bottom w:val="single" w:sz="4" w:space="0" w:color="auto"/>
              <w:right w:val="single" w:sz="4" w:space="0" w:color="auto"/>
            </w:tcBorders>
            <w:shd w:val="clear" w:color="auto" w:fill="auto"/>
            <w:noWrap/>
            <w:vAlign w:val="center"/>
            <w:hideMark/>
          </w:tcPr>
          <w:p w:rsidR="00116A64" w:rsidRPr="00FA7CFB" w:rsidRDefault="00116A64" w:rsidP="00116A64">
            <w:pPr>
              <w:spacing w:after="0" w:line="240" w:lineRule="auto"/>
              <w:jc w:val="center"/>
              <w:rPr>
                <w:rFonts w:ascii="Times New Roman" w:eastAsia="Times New Roman" w:hAnsi="Times New Roman" w:cs="Times New Roman"/>
                <w:color w:val="000000"/>
                <w:szCs w:val="22"/>
                <w:lang w:eastAsia="en-MY"/>
              </w:rPr>
            </w:pPr>
            <w:r w:rsidRPr="00FA7CFB">
              <w:rPr>
                <w:rFonts w:ascii="Times New Roman" w:eastAsia="Times New Roman" w:hAnsi="Times New Roman" w:cs="Times New Roman"/>
                <w:color w:val="000000"/>
                <w:szCs w:val="22"/>
                <w:lang w:eastAsia="en-MY"/>
              </w:rPr>
              <w:t xml:space="preserve">     220 </w:t>
            </w:r>
          </w:p>
        </w:tc>
        <w:tc>
          <w:tcPr>
            <w:tcW w:w="926" w:type="dxa"/>
            <w:tcBorders>
              <w:top w:val="nil"/>
              <w:left w:val="nil"/>
              <w:bottom w:val="single" w:sz="4" w:space="0" w:color="auto"/>
              <w:right w:val="single" w:sz="4" w:space="0" w:color="auto"/>
            </w:tcBorders>
            <w:shd w:val="clear" w:color="auto" w:fill="auto"/>
            <w:noWrap/>
            <w:vAlign w:val="center"/>
            <w:hideMark/>
          </w:tcPr>
          <w:p w:rsidR="00116A64" w:rsidRPr="00FA7CFB" w:rsidRDefault="00116A64" w:rsidP="00116A64">
            <w:pPr>
              <w:spacing w:after="0" w:line="240" w:lineRule="auto"/>
              <w:jc w:val="center"/>
              <w:rPr>
                <w:rFonts w:ascii="Times New Roman" w:eastAsia="Times New Roman" w:hAnsi="Times New Roman" w:cs="Times New Roman"/>
                <w:color w:val="000000"/>
                <w:szCs w:val="22"/>
                <w:lang w:eastAsia="en-MY"/>
              </w:rPr>
            </w:pPr>
            <w:r w:rsidRPr="00FA7CFB">
              <w:rPr>
                <w:rFonts w:ascii="Times New Roman" w:eastAsia="Times New Roman" w:hAnsi="Times New Roman" w:cs="Times New Roman"/>
                <w:color w:val="000000"/>
                <w:szCs w:val="22"/>
                <w:lang w:eastAsia="en-MY"/>
              </w:rPr>
              <w:t xml:space="preserve">         718 </w:t>
            </w:r>
          </w:p>
        </w:tc>
        <w:tc>
          <w:tcPr>
            <w:tcW w:w="829" w:type="dxa"/>
            <w:tcBorders>
              <w:top w:val="nil"/>
              <w:left w:val="nil"/>
              <w:bottom w:val="single" w:sz="4" w:space="0" w:color="auto"/>
              <w:right w:val="single" w:sz="8" w:space="0" w:color="auto"/>
            </w:tcBorders>
            <w:shd w:val="clear" w:color="auto" w:fill="auto"/>
            <w:noWrap/>
            <w:vAlign w:val="center"/>
            <w:hideMark/>
          </w:tcPr>
          <w:p w:rsidR="00116A64" w:rsidRPr="00FA7CFB" w:rsidRDefault="00116A64" w:rsidP="00116A64">
            <w:pPr>
              <w:spacing w:after="0" w:line="240" w:lineRule="auto"/>
              <w:jc w:val="center"/>
              <w:rPr>
                <w:rFonts w:ascii="Times New Roman" w:eastAsia="Times New Roman" w:hAnsi="Times New Roman" w:cs="Times New Roman"/>
                <w:color w:val="000000"/>
                <w:szCs w:val="22"/>
                <w:lang w:eastAsia="en-MY"/>
              </w:rPr>
            </w:pPr>
            <w:r w:rsidRPr="00FA7CFB">
              <w:rPr>
                <w:rFonts w:ascii="Times New Roman" w:eastAsia="Times New Roman" w:hAnsi="Times New Roman" w:cs="Times New Roman"/>
                <w:color w:val="000000"/>
                <w:szCs w:val="22"/>
                <w:lang w:eastAsia="en-MY"/>
              </w:rPr>
              <w:t xml:space="preserve">    1,633 </w:t>
            </w:r>
          </w:p>
        </w:tc>
        <w:tc>
          <w:tcPr>
            <w:tcW w:w="638" w:type="dxa"/>
            <w:tcBorders>
              <w:top w:val="nil"/>
              <w:left w:val="nil"/>
              <w:bottom w:val="single" w:sz="4" w:space="0" w:color="auto"/>
              <w:right w:val="single" w:sz="4" w:space="0" w:color="auto"/>
            </w:tcBorders>
            <w:shd w:val="clear" w:color="auto" w:fill="auto"/>
            <w:noWrap/>
            <w:vAlign w:val="center"/>
            <w:hideMark/>
          </w:tcPr>
          <w:p w:rsidR="00116A64" w:rsidRPr="00FA7CFB" w:rsidRDefault="00116A64" w:rsidP="00116A64">
            <w:pPr>
              <w:spacing w:after="0" w:line="240" w:lineRule="auto"/>
              <w:jc w:val="center"/>
              <w:rPr>
                <w:rFonts w:ascii="Times New Roman" w:eastAsia="Times New Roman" w:hAnsi="Times New Roman" w:cs="Times New Roman"/>
                <w:color w:val="000000"/>
                <w:szCs w:val="22"/>
                <w:lang w:eastAsia="en-MY"/>
              </w:rPr>
            </w:pPr>
            <w:r w:rsidRPr="00FA7CFB">
              <w:rPr>
                <w:rFonts w:ascii="Times New Roman" w:eastAsia="Times New Roman" w:hAnsi="Times New Roman" w:cs="Times New Roman"/>
                <w:color w:val="000000"/>
                <w:szCs w:val="22"/>
                <w:lang w:eastAsia="en-MY"/>
              </w:rPr>
              <w:t xml:space="preserve">    218 </w:t>
            </w:r>
          </w:p>
        </w:tc>
        <w:tc>
          <w:tcPr>
            <w:tcW w:w="926" w:type="dxa"/>
            <w:tcBorders>
              <w:top w:val="nil"/>
              <w:left w:val="nil"/>
              <w:bottom w:val="single" w:sz="4" w:space="0" w:color="auto"/>
              <w:right w:val="single" w:sz="4" w:space="0" w:color="auto"/>
            </w:tcBorders>
            <w:shd w:val="clear" w:color="auto" w:fill="auto"/>
            <w:noWrap/>
            <w:vAlign w:val="center"/>
            <w:hideMark/>
          </w:tcPr>
          <w:p w:rsidR="00116A64" w:rsidRPr="00FA7CFB" w:rsidRDefault="00116A64" w:rsidP="00116A64">
            <w:pPr>
              <w:spacing w:after="0" w:line="240" w:lineRule="auto"/>
              <w:jc w:val="center"/>
              <w:rPr>
                <w:rFonts w:ascii="Times New Roman" w:eastAsia="Times New Roman" w:hAnsi="Times New Roman" w:cs="Times New Roman"/>
                <w:color w:val="000000"/>
                <w:szCs w:val="22"/>
                <w:lang w:eastAsia="en-MY"/>
              </w:rPr>
            </w:pPr>
            <w:r w:rsidRPr="00FA7CFB">
              <w:rPr>
                <w:rFonts w:ascii="Times New Roman" w:eastAsia="Times New Roman" w:hAnsi="Times New Roman" w:cs="Times New Roman"/>
                <w:color w:val="000000"/>
                <w:szCs w:val="22"/>
                <w:lang w:eastAsia="en-MY"/>
              </w:rPr>
              <w:t xml:space="preserve">          636 </w:t>
            </w:r>
          </w:p>
        </w:tc>
        <w:tc>
          <w:tcPr>
            <w:tcW w:w="829" w:type="dxa"/>
            <w:tcBorders>
              <w:top w:val="nil"/>
              <w:left w:val="nil"/>
              <w:bottom w:val="single" w:sz="4" w:space="0" w:color="auto"/>
              <w:right w:val="single" w:sz="8" w:space="0" w:color="auto"/>
            </w:tcBorders>
            <w:shd w:val="clear" w:color="auto" w:fill="auto"/>
            <w:noWrap/>
            <w:vAlign w:val="center"/>
            <w:hideMark/>
          </w:tcPr>
          <w:p w:rsidR="00116A64" w:rsidRPr="00FA7CFB" w:rsidRDefault="00116A64" w:rsidP="00116A64">
            <w:pPr>
              <w:spacing w:after="0" w:line="240" w:lineRule="auto"/>
              <w:jc w:val="center"/>
              <w:rPr>
                <w:rFonts w:ascii="Times New Roman" w:eastAsia="Times New Roman" w:hAnsi="Times New Roman" w:cs="Times New Roman"/>
                <w:color w:val="000000"/>
                <w:szCs w:val="22"/>
                <w:lang w:eastAsia="en-MY"/>
              </w:rPr>
            </w:pPr>
            <w:r w:rsidRPr="00FA7CFB">
              <w:rPr>
                <w:rFonts w:ascii="Times New Roman" w:eastAsia="Times New Roman" w:hAnsi="Times New Roman" w:cs="Times New Roman"/>
                <w:color w:val="000000"/>
                <w:szCs w:val="22"/>
                <w:lang w:eastAsia="en-MY"/>
              </w:rPr>
              <w:t xml:space="preserve">   1,416 </w:t>
            </w:r>
          </w:p>
        </w:tc>
        <w:tc>
          <w:tcPr>
            <w:tcW w:w="857" w:type="dxa"/>
            <w:tcBorders>
              <w:top w:val="nil"/>
              <w:left w:val="nil"/>
              <w:bottom w:val="single" w:sz="4" w:space="0" w:color="auto"/>
              <w:right w:val="single" w:sz="4" w:space="0" w:color="auto"/>
            </w:tcBorders>
            <w:shd w:val="clear" w:color="auto" w:fill="auto"/>
            <w:noWrap/>
            <w:vAlign w:val="center"/>
            <w:hideMark/>
          </w:tcPr>
          <w:p w:rsidR="00116A64" w:rsidRPr="00FA7CFB" w:rsidRDefault="00116A64" w:rsidP="00116A64">
            <w:pPr>
              <w:spacing w:after="0" w:line="240" w:lineRule="auto"/>
              <w:jc w:val="center"/>
              <w:rPr>
                <w:rFonts w:ascii="Times New Roman" w:eastAsia="Times New Roman" w:hAnsi="Times New Roman" w:cs="Times New Roman"/>
                <w:color w:val="000000"/>
                <w:szCs w:val="22"/>
                <w:lang w:eastAsia="en-MY"/>
              </w:rPr>
            </w:pPr>
            <w:r w:rsidRPr="00FA7CFB">
              <w:rPr>
                <w:rFonts w:ascii="Times New Roman" w:eastAsia="Times New Roman" w:hAnsi="Times New Roman" w:cs="Times New Roman"/>
                <w:color w:val="000000"/>
                <w:szCs w:val="22"/>
                <w:lang w:eastAsia="en-MY"/>
              </w:rPr>
              <w:t xml:space="preserve">        600 </w:t>
            </w:r>
          </w:p>
        </w:tc>
        <w:tc>
          <w:tcPr>
            <w:tcW w:w="926" w:type="dxa"/>
            <w:tcBorders>
              <w:top w:val="nil"/>
              <w:left w:val="nil"/>
              <w:bottom w:val="single" w:sz="4" w:space="0" w:color="auto"/>
              <w:right w:val="single" w:sz="4" w:space="0" w:color="auto"/>
            </w:tcBorders>
            <w:shd w:val="clear" w:color="auto" w:fill="auto"/>
            <w:noWrap/>
            <w:vAlign w:val="center"/>
            <w:hideMark/>
          </w:tcPr>
          <w:p w:rsidR="00116A64" w:rsidRPr="00FA7CFB" w:rsidRDefault="00116A64" w:rsidP="00116A64">
            <w:pPr>
              <w:spacing w:after="0" w:line="240" w:lineRule="auto"/>
              <w:jc w:val="center"/>
              <w:rPr>
                <w:rFonts w:ascii="Times New Roman" w:eastAsia="Times New Roman" w:hAnsi="Times New Roman" w:cs="Times New Roman"/>
                <w:color w:val="000000"/>
                <w:szCs w:val="22"/>
                <w:lang w:eastAsia="en-MY"/>
              </w:rPr>
            </w:pPr>
            <w:r w:rsidRPr="00FA7CFB">
              <w:rPr>
                <w:rFonts w:ascii="Times New Roman" w:eastAsia="Times New Roman" w:hAnsi="Times New Roman" w:cs="Times New Roman"/>
                <w:color w:val="000000"/>
                <w:szCs w:val="22"/>
                <w:lang w:eastAsia="en-MY"/>
              </w:rPr>
              <w:t xml:space="preserve">       1,389 </w:t>
            </w:r>
          </w:p>
        </w:tc>
        <w:tc>
          <w:tcPr>
            <w:tcW w:w="829" w:type="dxa"/>
            <w:tcBorders>
              <w:top w:val="nil"/>
              <w:left w:val="nil"/>
              <w:bottom w:val="single" w:sz="4" w:space="0" w:color="auto"/>
              <w:right w:val="single" w:sz="8" w:space="0" w:color="auto"/>
            </w:tcBorders>
            <w:shd w:val="clear" w:color="auto" w:fill="auto"/>
            <w:noWrap/>
            <w:vAlign w:val="center"/>
            <w:hideMark/>
          </w:tcPr>
          <w:p w:rsidR="00116A64" w:rsidRPr="00FA7CFB" w:rsidRDefault="00116A64" w:rsidP="00116A64">
            <w:pPr>
              <w:spacing w:after="0" w:line="240" w:lineRule="auto"/>
              <w:jc w:val="center"/>
              <w:rPr>
                <w:rFonts w:ascii="Times New Roman" w:eastAsia="Times New Roman" w:hAnsi="Times New Roman" w:cs="Times New Roman"/>
                <w:color w:val="000000"/>
                <w:szCs w:val="22"/>
                <w:lang w:eastAsia="en-MY"/>
              </w:rPr>
            </w:pPr>
            <w:r w:rsidRPr="00FA7CFB">
              <w:rPr>
                <w:rFonts w:ascii="Times New Roman" w:eastAsia="Times New Roman" w:hAnsi="Times New Roman" w:cs="Times New Roman"/>
                <w:color w:val="000000"/>
                <w:szCs w:val="22"/>
                <w:lang w:eastAsia="en-MY"/>
              </w:rPr>
              <w:t xml:space="preserve">   2,950 </w:t>
            </w:r>
          </w:p>
        </w:tc>
      </w:tr>
      <w:tr w:rsidR="00116A64" w:rsidRPr="00116A64" w:rsidTr="00116A64">
        <w:trPr>
          <w:trHeight w:val="576"/>
        </w:trPr>
        <w:tc>
          <w:tcPr>
            <w:tcW w:w="1610" w:type="dxa"/>
            <w:tcBorders>
              <w:top w:val="nil"/>
              <w:left w:val="single" w:sz="8" w:space="0" w:color="auto"/>
              <w:bottom w:val="single" w:sz="4" w:space="0" w:color="auto"/>
              <w:right w:val="nil"/>
            </w:tcBorders>
            <w:shd w:val="clear" w:color="auto" w:fill="auto"/>
            <w:vAlign w:val="bottom"/>
            <w:hideMark/>
          </w:tcPr>
          <w:p w:rsidR="00116A64" w:rsidRPr="00FA7CFB" w:rsidRDefault="00116A64" w:rsidP="00116A64">
            <w:pPr>
              <w:spacing w:after="0" w:line="240" w:lineRule="auto"/>
              <w:rPr>
                <w:rFonts w:ascii="Times New Roman" w:eastAsia="Times New Roman" w:hAnsi="Times New Roman" w:cs="Times New Roman"/>
                <w:color w:val="000000"/>
                <w:szCs w:val="22"/>
                <w:lang w:eastAsia="en-MY"/>
              </w:rPr>
            </w:pPr>
            <w:r w:rsidRPr="00FA7CFB">
              <w:rPr>
                <w:rFonts w:ascii="Times New Roman" w:eastAsia="Times New Roman" w:hAnsi="Times New Roman" w:cs="Times New Roman"/>
                <w:color w:val="000000"/>
                <w:szCs w:val="22"/>
                <w:lang w:eastAsia="en-MY"/>
              </w:rPr>
              <w:t>Meeting Room (Baht/Day)</w:t>
            </w:r>
          </w:p>
        </w:tc>
        <w:tc>
          <w:tcPr>
            <w:tcW w:w="717" w:type="dxa"/>
            <w:tcBorders>
              <w:top w:val="nil"/>
              <w:left w:val="single" w:sz="8" w:space="0" w:color="auto"/>
              <w:bottom w:val="single" w:sz="4" w:space="0" w:color="auto"/>
              <w:right w:val="single" w:sz="4" w:space="0" w:color="auto"/>
            </w:tcBorders>
            <w:shd w:val="clear" w:color="auto" w:fill="auto"/>
            <w:noWrap/>
            <w:vAlign w:val="center"/>
            <w:hideMark/>
          </w:tcPr>
          <w:p w:rsidR="00116A64" w:rsidRPr="00FA7CFB" w:rsidRDefault="00116A64" w:rsidP="00116A64">
            <w:pPr>
              <w:spacing w:after="0" w:line="240" w:lineRule="auto"/>
              <w:jc w:val="center"/>
              <w:rPr>
                <w:rFonts w:ascii="Times New Roman" w:eastAsia="Times New Roman" w:hAnsi="Times New Roman" w:cs="Times New Roman"/>
                <w:color w:val="000000"/>
                <w:szCs w:val="22"/>
                <w:lang w:eastAsia="en-MY"/>
              </w:rPr>
            </w:pPr>
            <w:r w:rsidRPr="00FA7CFB">
              <w:rPr>
                <w:rFonts w:ascii="Times New Roman" w:eastAsia="Times New Roman" w:hAnsi="Times New Roman" w:cs="Times New Roman"/>
                <w:color w:val="000000"/>
                <w:szCs w:val="22"/>
                <w:lang w:eastAsia="en-MY"/>
              </w:rPr>
              <w:t xml:space="preserve">     375 </w:t>
            </w:r>
          </w:p>
        </w:tc>
        <w:tc>
          <w:tcPr>
            <w:tcW w:w="926" w:type="dxa"/>
            <w:tcBorders>
              <w:top w:val="nil"/>
              <w:left w:val="nil"/>
              <w:bottom w:val="single" w:sz="4" w:space="0" w:color="auto"/>
              <w:right w:val="single" w:sz="4" w:space="0" w:color="auto"/>
            </w:tcBorders>
            <w:shd w:val="clear" w:color="auto" w:fill="auto"/>
            <w:noWrap/>
            <w:vAlign w:val="center"/>
            <w:hideMark/>
          </w:tcPr>
          <w:p w:rsidR="00116A64" w:rsidRPr="00FA7CFB" w:rsidRDefault="00116A64" w:rsidP="00116A64">
            <w:pPr>
              <w:spacing w:after="0" w:line="240" w:lineRule="auto"/>
              <w:jc w:val="center"/>
              <w:rPr>
                <w:rFonts w:ascii="Times New Roman" w:eastAsia="Times New Roman" w:hAnsi="Times New Roman" w:cs="Times New Roman"/>
                <w:color w:val="000000"/>
                <w:szCs w:val="22"/>
                <w:lang w:eastAsia="en-MY"/>
              </w:rPr>
            </w:pPr>
            <w:r w:rsidRPr="00FA7CFB">
              <w:rPr>
                <w:rFonts w:ascii="Times New Roman" w:eastAsia="Times New Roman" w:hAnsi="Times New Roman" w:cs="Times New Roman"/>
                <w:color w:val="000000"/>
                <w:szCs w:val="22"/>
                <w:lang w:eastAsia="en-MY"/>
              </w:rPr>
              <w:t xml:space="preserve">      4,093 </w:t>
            </w:r>
          </w:p>
        </w:tc>
        <w:tc>
          <w:tcPr>
            <w:tcW w:w="829" w:type="dxa"/>
            <w:tcBorders>
              <w:top w:val="nil"/>
              <w:left w:val="nil"/>
              <w:bottom w:val="single" w:sz="4" w:space="0" w:color="auto"/>
              <w:right w:val="single" w:sz="8" w:space="0" w:color="auto"/>
            </w:tcBorders>
            <w:shd w:val="clear" w:color="auto" w:fill="auto"/>
            <w:noWrap/>
            <w:vAlign w:val="center"/>
            <w:hideMark/>
          </w:tcPr>
          <w:p w:rsidR="00116A64" w:rsidRPr="00FA7CFB" w:rsidRDefault="00116A64" w:rsidP="00116A64">
            <w:pPr>
              <w:spacing w:after="0" w:line="240" w:lineRule="auto"/>
              <w:jc w:val="center"/>
              <w:rPr>
                <w:rFonts w:ascii="Times New Roman" w:eastAsia="Times New Roman" w:hAnsi="Times New Roman" w:cs="Times New Roman"/>
                <w:color w:val="000000"/>
                <w:szCs w:val="22"/>
                <w:lang w:eastAsia="en-MY"/>
              </w:rPr>
            </w:pPr>
            <w:r w:rsidRPr="00FA7CFB">
              <w:rPr>
                <w:rFonts w:ascii="Times New Roman" w:eastAsia="Times New Roman" w:hAnsi="Times New Roman" w:cs="Times New Roman"/>
                <w:color w:val="000000"/>
                <w:szCs w:val="22"/>
                <w:lang w:eastAsia="en-MY"/>
              </w:rPr>
              <w:t xml:space="preserve">  10,200 </w:t>
            </w:r>
          </w:p>
        </w:tc>
        <w:tc>
          <w:tcPr>
            <w:tcW w:w="638" w:type="dxa"/>
            <w:tcBorders>
              <w:top w:val="nil"/>
              <w:left w:val="nil"/>
              <w:bottom w:val="single" w:sz="4" w:space="0" w:color="auto"/>
              <w:right w:val="single" w:sz="4" w:space="0" w:color="auto"/>
            </w:tcBorders>
            <w:shd w:val="clear" w:color="auto" w:fill="auto"/>
            <w:noWrap/>
            <w:vAlign w:val="center"/>
            <w:hideMark/>
          </w:tcPr>
          <w:p w:rsidR="00116A64" w:rsidRPr="00FA7CFB" w:rsidRDefault="00116A64" w:rsidP="00116A64">
            <w:pPr>
              <w:spacing w:after="0" w:line="240" w:lineRule="auto"/>
              <w:jc w:val="center"/>
              <w:rPr>
                <w:rFonts w:ascii="Times New Roman" w:eastAsia="Times New Roman" w:hAnsi="Times New Roman" w:cs="Times New Roman"/>
                <w:color w:val="000000"/>
                <w:szCs w:val="22"/>
                <w:lang w:eastAsia="en-MY"/>
              </w:rPr>
            </w:pPr>
            <w:r w:rsidRPr="00FA7CFB">
              <w:rPr>
                <w:rFonts w:ascii="Times New Roman" w:eastAsia="Times New Roman" w:hAnsi="Times New Roman" w:cs="Times New Roman"/>
                <w:color w:val="000000"/>
                <w:szCs w:val="22"/>
                <w:lang w:eastAsia="en-MY"/>
              </w:rPr>
              <w:t xml:space="preserve">    300 </w:t>
            </w:r>
          </w:p>
        </w:tc>
        <w:tc>
          <w:tcPr>
            <w:tcW w:w="926" w:type="dxa"/>
            <w:tcBorders>
              <w:top w:val="nil"/>
              <w:left w:val="nil"/>
              <w:bottom w:val="single" w:sz="4" w:space="0" w:color="auto"/>
              <w:right w:val="single" w:sz="4" w:space="0" w:color="auto"/>
            </w:tcBorders>
            <w:shd w:val="clear" w:color="auto" w:fill="auto"/>
            <w:noWrap/>
            <w:vAlign w:val="center"/>
            <w:hideMark/>
          </w:tcPr>
          <w:p w:rsidR="00116A64" w:rsidRPr="00FA7CFB" w:rsidRDefault="00116A64" w:rsidP="00116A64">
            <w:pPr>
              <w:spacing w:after="0" w:line="240" w:lineRule="auto"/>
              <w:jc w:val="center"/>
              <w:rPr>
                <w:rFonts w:ascii="Times New Roman" w:eastAsia="Times New Roman" w:hAnsi="Times New Roman" w:cs="Times New Roman"/>
                <w:color w:val="000000"/>
                <w:szCs w:val="22"/>
                <w:lang w:eastAsia="en-MY"/>
              </w:rPr>
            </w:pPr>
            <w:r w:rsidRPr="00FA7CFB">
              <w:rPr>
                <w:rFonts w:ascii="Times New Roman" w:eastAsia="Times New Roman" w:hAnsi="Times New Roman" w:cs="Times New Roman"/>
                <w:color w:val="000000"/>
                <w:szCs w:val="22"/>
                <w:lang w:eastAsia="en-MY"/>
              </w:rPr>
              <w:t xml:space="preserve">       2,996 </w:t>
            </w:r>
          </w:p>
        </w:tc>
        <w:tc>
          <w:tcPr>
            <w:tcW w:w="829" w:type="dxa"/>
            <w:tcBorders>
              <w:top w:val="nil"/>
              <w:left w:val="nil"/>
              <w:bottom w:val="single" w:sz="4" w:space="0" w:color="auto"/>
              <w:right w:val="single" w:sz="8" w:space="0" w:color="auto"/>
            </w:tcBorders>
            <w:shd w:val="clear" w:color="auto" w:fill="auto"/>
            <w:noWrap/>
            <w:vAlign w:val="center"/>
            <w:hideMark/>
          </w:tcPr>
          <w:p w:rsidR="00116A64" w:rsidRPr="00FA7CFB" w:rsidRDefault="00116A64" w:rsidP="00116A64">
            <w:pPr>
              <w:spacing w:after="0" w:line="240" w:lineRule="auto"/>
              <w:jc w:val="center"/>
              <w:rPr>
                <w:rFonts w:ascii="Times New Roman" w:eastAsia="Times New Roman" w:hAnsi="Times New Roman" w:cs="Times New Roman"/>
                <w:color w:val="000000"/>
                <w:szCs w:val="22"/>
                <w:lang w:eastAsia="en-MY"/>
              </w:rPr>
            </w:pPr>
            <w:r w:rsidRPr="00FA7CFB">
              <w:rPr>
                <w:rFonts w:ascii="Times New Roman" w:eastAsia="Times New Roman" w:hAnsi="Times New Roman" w:cs="Times New Roman"/>
                <w:color w:val="000000"/>
                <w:szCs w:val="22"/>
                <w:lang w:eastAsia="en-MY"/>
              </w:rPr>
              <w:t xml:space="preserve"> 14,000 </w:t>
            </w:r>
          </w:p>
        </w:tc>
        <w:tc>
          <w:tcPr>
            <w:tcW w:w="857" w:type="dxa"/>
            <w:tcBorders>
              <w:top w:val="nil"/>
              <w:left w:val="nil"/>
              <w:bottom w:val="single" w:sz="4" w:space="0" w:color="auto"/>
              <w:right w:val="single" w:sz="4" w:space="0" w:color="auto"/>
            </w:tcBorders>
            <w:shd w:val="clear" w:color="auto" w:fill="auto"/>
            <w:noWrap/>
            <w:vAlign w:val="center"/>
            <w:hideMark/>
          </w:tcPr>
          <w:p w:rsidR="00116A64" w:rsidRPr="00FA7CFB" w:rsidRDefault="00116A64" w:rsidP="00116A64">
            <w:pPr>
              <w:spacing w:after="0" w:line="240" w:lineRule="auto"/>
              <w:jc w:val="center"/>
              <w:rPr>
                <w:rFonts w:ascii="Times New Roman" w:eastAsia="Times New Roman" w:hAnsi="Times New Roman" w:cs="Times New Roman"/>
                <w:color w:val="000000"/>
                <w:szCs w:val="22"/>
                <w:lang w:eastAsia="en-MY"/>
              </w:rPr>
            </w:pPr>
            <w:r w:rsidRPr="00FA7CFB">
              <w:rPr>
                <w:rFonts w:ascii="Times New Roman" w:eastAsia="Times New Roman" w:hAnsi="Times New Roman" w:cs="Times New Roman"/>
                <w:color w:val="000000"/>
                <w:szCs w:val="22"/>
                <w:lang w:eastAsia="en-MY"/>
              </w:rPr>
              <w:t xml:space="preserve">        700 </w:t>
            </w:r>
          </w:p>
        </w:tc>
        <w:tc>
          <w:tcPr>
            <w:tcW w:w="926" w:type="dxa"/>
            <w:tcBorders>
              <w:top w:val="nil"/>
              <w:left w:val="nil"/>
              <w:bottom w:val="single" w:sz="4" w:space="0" w:color="auto"/>
              <w:right w:val="single" w:sz="4" w:space="0" w:color="auto"/>
            </w:tcBorders>
            <w:shd w:val="clear" w:color="auto" w:fill="auto"/>
            <w:noWrap/>
            <w:vAlign w:val="center"/>
            <w:hideMark/>
          </w:tcPr>
          <w:p w:rsidR="00116A64" w:rsidRPr="00FA7CFB" w:rsidRDefault="00116A64" w:rsidP="00116A64">
            <w:pPr>
              <w:spacing w:after="0" w:line="240" w:lineRule="auto"/>
              <w:jc w:val="center"/>
              <w:rPr>
                <w:rFonts w:ascii="Times New Roman" w:eastAsia="Times New Roman" w:hAnsi="Times New Roman" w:cs="Times New Roman"/>
                <w:color w:val="000000"/>
                <w:szCs w:val="22"/>
                <w:lang w:eastAsia="en-MY"/>
              </w:rPr>
            </w:pPr>
            <w:r w:rsidRPr="00FA7CFB">
              <w:rPr>
                <w:rFonts w:ascii="Times New Roman" w:eastAsia="Times New Roman" w:hAnsi="Times New Roman" w:cs="Times New Roman"/>
                <w:color w:val="000000"/>
                <w:szCs w:val="22"/>
                <w:lang w:eastAsia="en-MY"/>
              </w:rPr>
              <w:t xml:space="preserve">       2,252 </w:t>
            </w:r>
          </w:p>
        </w:tc>
        <w:tc>
          <w:tcPr>
            <w:tcW w:w="829" w:type="dxa"/>
            <w:tcBorders>
              <w:top w:val="nil"/>
              <w:left w:val="nil"/>
              <w:bottom w:val="single" w:sz="4" w:space="0" w:color="auto"/>
              <w:right w:val="single" w:sz="8" w:space="0" w:color="auto"/>
            </w:tcBorders>
            <w:shd w:val="clear" w:color="auto" w:fill="auto"/>
            <w:noWrap/>
            <w:vAlign w:val="center"/>
            <w:hideMark/>
          </w:tcPr>
          <w:p w:rsidR="00116A64" w:rsidRPr="00FA7CFB" w:rsidRDefault="00116A64" w:rsidP="00116A64">
            <w:pPr>
              <w:spacing w:after="0" w:line="240" w:lineRule="auto"/>
              <w:jc w:val="center"/>
              <w:rPr>
                <w:rFonts w:ascii="Times New Roman" w:eastAsia="Times New Roman" w:hAnsi="Times New Roman" w:cs="Times New Roman"/>
                <w:color w:val="000000"/>
                <w:szCs w:val="22"/>
                <w:lang w:eastAsia="en-MY"/>
              </w:rPr>
            </w:pPr>
            <w:r w:rsidRPr="00FA7CFB">
              <w:rPr>
                <w:rFonts w:ascii="Times New Roman" w:eastAsia="Times New Roman" w:hAnsi="Times New Roman" w:cs="Times New Roman"/>
                <w:color w:val="000000"/>
                <w:szCs w:val="22"/>
                <w:lang w:eastAsia="en-MY"/>
              </w:rPr>
              <w:t xml:space="preserve">   3,000 </w:t>
            </w:r>
          </w:p>
        </w:tc>
      </w:tr>
      <w:tr w:rsidR="00116A64" w:rsidRPr="00116A64" w:rsidTr="00116A64">
        <w:trPr>
          <w:trHeight w:val="588"/>
        </w:trPr>
        <w:tc>
          <w:tcPr>
            <w:tcW w:w="1610" w:type="dxa"/>
            <w:tcBorders>
              <w:top w:val="nil"/>
              <w:left w:val="single" w:sz="8" w:space="0" w:color="auto"/>
              <w:bottom w:val="single" w:sz="8" w:space="0" w:color="auto"/>
              <w:right w:val="nil"/>
            </w:tcBorders>
            <w:shd w:val="clear" w:color="auto" w:fill="auto"/>
            <w:vAlign w:val="bottom"/>
            <w:hideMark/>
          </w:tcPr>
          <w:p w:rsidR="00116A64" w:rsidRPr="00FA7CFB" w:rsidRDefault="00116A64" w:rsidP="00116A64">
            <w:pPr>
              <w:spacing w:after="0" w:line="240" w:lineRule="auto"/>
              <w:rPr>
                <w:rFonts w:ascii="Times New Roman" w:eastAsia="Times New Roman" w:hAnsi="Times New Roman" w:cs="Times New Roman"/>
                <w:color w:val="000000"/>
                <w:szCs w:val="22"/>
                <w:lang w:eastAsia="en-MY"/>
              </w:rPr>
            </w:pPr>
            <w:r w:rsidRPr="00FA7CFB">
              <w:rPr>
                <w:rFonts w:ascii="Times New Roman" w:eastAsia="Times New Roman" w:hAnsi="Times New Roman" w:cs="Times New Roman"/>
                <w:color w:val="000000"/>
                <w:szCs w:val="22"/>
                <w:lang w:eastAsia="en-MY"/>
              </w:rPr>
              <w:t>Event Room (Baht/hour)</w:t>
            </w:r>
          </w:p>
        </w:tc>
        <w:tc>
          <w:tcPr>
            <w:tcW w:w="717" w:type="dxa"/>
            <w:tcBorders>
              <w:top w:val="nil"/>
              <w:left w:val="single" w:sz="8" w:space="0" w:color="auto"/>
              <w:bottom w:val="single" w:sz="8" w:space="0" w:color="auto"/>
              <w:right w:val="single" w:sz="4" w:space="0" w:color="auto"/>
            </w:tcBorders>
            <w:shd w:val="clear" w:color="auto" w:fill="auto"/>
            <w:noWrap/>
            <w:vAlign w:val="center"/>
            <w:hideMark/>
          </w:tcPr>
          <w:p w:rsidR="00116A64" w:rsidRPr="00FA7CFB" w:rsidRDefault="00116A64" w:rsidP="00116A64">
            <w:pPr>
              <w:spacing w:after="0" w:line="240" w:lineRule="auto"/>
              <w:jc w:val="center"/>
              <w:rPr>
                <w:rFonts w:ascii="Times New Roman" w:eastAsia="Times New Roman" w:hAnsi="Times New Roman" w:cs="Times New Roman"/>
                <w:color w:val="000000"/>
                <w:szCs w:val="22"/>
                <w:lang w:eastAsia="en-MY"/>
              </w:rPr>
            </w:pPr>
            <w:r w:rsidRPr="00FA7CFB">
              <w:rPr>
                <w:rFonts w:ascii="Times New Roman" w:eastAsia="Times New Roman" w:hAnsi="Times New Roman" w:cs="Times New Roman"/>
                <w:color w:val="000000"/>
                <w:szCs w:val="22"/>
                <w:lang w:eastAsia="en-MY"/>
              </w:rPr>
              <w:t xml:space="preserve"> 1,400 </w:t>
            </w:r>
          </w:p>
        </w:tc>
        <w:tc>
          <w:tcPr>
            <w:tcW w:w="926" w:type="dxa"/>
            <w:tcBorders>
              <w:top w:val="nil"/>
              <w:left w:val="nil"/>
              <w:bottom w:val="single" w:sz="8" w:space="0" w:color="auto"/>
              <w:right w:val="single" w:sz="4" w:space="0" w:color="auto"/>
            </w:tcBorders>
            <w:shd w:val="clear" w:color="auto" w:fill="auto"/>
            <w:noWrap/>
            <w:vAlign w:val="center"/>
            <w:hideMark/>
          </w:tcPr>
          <w:p w:rsidR="00116A64" w:rsidRPr="00FA7CFB" w:rsidRDefault="00116A64" w:rsidP="00116A64">
            <w:pPr>
              <w:spacing w:after="0" w:line="240" w:lineRule="auto"/>
              <w:jc w:val="center"/>
              <w:rPr>
                <w:rFonts w:ascii="Times New Roman" w:eastAsia="Times New Roman" w:hAnsi="Times New Roman" w:cs="Times New Roman"/>
                <w:color w:val="000000"/>
                <w:szCs w:val="22"/>
                <w:lang w:eastAsia="en-MY"/>
              </w:rPr>
            </w:pPr>
            <w:r w:rsidRPr="00FA7CFB">
              <w:rPr>
                <w:rFonts w:ascii="Times New Roman" w:eastAsia="Times New Roman" w:hAnsi="Times New Roman" w:cs="Times New Roman"/>
                <w:color w:val="000000"/>
                <w:szCs w:val="22"/>
                <w:lang w:eastAsia="en-MY"/>
              </w:rPr>
              <w:t xml:space="preserve">      3,708 </w:t>
            </w:r>
          </w:p>
        </w:tc>
        <w:tc>
          <w:tcPr>
            <w:tcW w:w="829" w:type="dxa"/>
            <w:tcBorders>
              <w:top w:val="nil"/>
              <w:left w:val="nil"/>
              <w:bottom w:val="single" w:sz="8" w:space="0" w:color="auto"/>
              <w:right w:val="single" w:sz="8" w:space="0" w:color="auto"/>
            </w:tcBorders>
            <w:shd w:val="clear" w:color="auto" w:fill="auto"/>
            <w:noWrap/>
            <w:vAlign w:val="center"/>
            <w:hideMark/>
          </w:tcPr>
          <w:p w:rsidR="00116A64" w:rsidRPr="00FA7CFB" w:rsidRDefault="00116A64" w:rsidP="00116A64">
            <w:pPr>
              <w:spacing w:after="0" w:line="240" w:lineRule="auto"/>
              <w:jc w:val="center"/>
              <w:rPr>
                <w:rFonts w:ascii="Times New Roman" w:eastAsia="Times New Roman" w:hAnsi="Times New Roman" w:cs="Times New Roman"/>
                <w:color w:val="000000"/>
                <w:szCs w:val="22"/>
                <w:lang w:eastAsia="en-MY"/>
              </w:rPr>
            </w:pPr>
            <w:r w:rsidRPr="00FA7CFB">
              <w:rPr>
                <w:rFonts w:ascii="Times New Roman" w:eastAsia="Times New Roman" w:hAnsi="Times New Roman" w:cs="Times New Roman"/>
                <w:color w:val="000000"/>
                <w:szCs w:val="22"/>
                <w:lang w:eastAsia="en-MY"/>
              </w:rPr>
              <w:t xml:space="preserve">  10,000 </w:t>
            </w:r>
          </w:p>
        </w:tc>
        <w:tc>
          <w:tcPr>
            <w:tcW w:w="638" w:type="dxa"/>
            <w:tcBorders>
              <w:top w:val="nil"/>
              <w:left w:val="nil"/>
              <w:bottom w:val="single" w:sz="8" w:space="0" w:color="auto"/>
              <w:right w:val="single" w:sz="4" w:space="0" w:color="auto"/>
            </w:tcBorders>
            <w:shd w:val="clear" w:color="auto" w:fill="auto"/>
            <w:noWrap/>
            <w:vAlign w:val="center"/>
            <w:hideMark/>
          </w:tcPr>
          <w:p w:rsidR="00116A64" w:rsidRPr="00FA7CFB" w:rsidRDefault="00116A64" w:rsidP="00116A64">
            <w:pPr>
              <w:spacing w:after="0" w:line="240" w:lineRule="auto"/>
              <w:jc w:val="center"/>
              <w:rPr>
                <w:rFonts w:ascii="Times New Roman" w:eastAsia="Times New Roman" w:hAnsi="Times New Roman" w:cs="Times New Roman"/>
                <w:color w:val="000000"/>
                <w:szCs w:val="22"/>
                <w:lang w:eastAsia="en-MY"/>
              </w:rPr>
            </w:pPr>
            <w:r w:rsidRPr="00FA7CFB">
              <w:rPr>
                <w:rFonts w:ascii="Times New Roman" w:eastAsia="Times New Roman" w:hAnsi="Times New Roman" w:cs="Times New Roman"/>
                <w:color w:val="000000"/>
                <w:szCs w:val="22"/>
                <w:lang w:eastAsia="en-MY"/>
              </w:rPr>
              <w:t xml:space="preserve">    750 </w:t>
            </w:r>
          </w:p>
        </w:tc>
        <w:tc>
          <w:tcPr>
            <w:tcW w:w="926" w:type="dxa"/>
            <w:tcBorders>
              <w:top w:val="nil"/>
              <w:left w:val="nil"/>
              <w:bottom w:val="single" w:sz="8" w:space="0" w:color="auto"/>
              <w:right w:val="single" w:sz="4" w:space="0" w:color="auto"/>
            </w:tcBorders>
            <w:shd w:val="clear" w:color="auto" w:fill="auto"/>
            <w:noWrap/>
            <w:vAlign w:val="center"/>
            <w:hideMark/>
          </w:tcPr>
          <w:p w:rsidR="00116A64" w:rsidRPr="00FA7CFB" w:rsidRDefault="00116A64" w:rsidP="00116A64">
            <w:pPr>
              <w:spacing w:after="0" w:line="240" w:lineRule="auto"/>
              <w:jc w:val="center"/>
              <w:rPr>
                <w:rFonts w:ascii="Times New Roman" w:eastAsia="Times New Roman" w:hAnsi="Times New Roman" w:cs="Times New Roman"/>
                <w:color w:val="000000"/>
                <w:szCs w:val="22"/>
                <w:lang w:eastAsia="en-MY"/>
              </w:rPr>
            </w:pPr>
            <w:r w:rsidRPr="00FA7CFB">
              <w:rPr>
                <w:rFonts w:ascii="Times New Roman" w:eastAsia="Times New Roman" w:hAnsi="Times New Roman" w:cs="Times New Roman"/>
                <w:color w:val="000000"/>
                <w:szCs w:val="22"/>
                <w:lang w:eastAsia="en-MY"/>
              </w:rPr>
              <w:t xml:space="preserve">       3,181 </w:t>
            </w:r>
          </w:p>
        </w:tc>
        <w:tc>
          <w:tcPr>
            <w:tcW w:w="829" w:type="dxa"/>
            <w:tcBorders>
              <w:top w:val="nil"/>
              <w:left w:val="nil"/>
              <w:bottom w:val="single" w:sz="8" w:space="0" w:color="auto"/>
              <w:right w:val="single" w:sz="8" w:space="0" w:color="auto"/>
            </w:tcBorders>
            <w:shd w:val="clear" w:color="auto" w:fill="auto"/>
            <w:noWrap/>
            <w:vAlign w:val="center"/>
            <w:hideMark/>
          </w:tcPr>
          <w:p w:rsidR="00116A64" w:rsidRPr="00FA7CFB" w:rsidRDefault="00116A64" w:rsidP="00116A64">
            <w:pPr>
              <w:spacing w:after="0" w:line="240" w:lineRule="auto"/>
              <w:jc w:val="center"/>
              <w:rPr>
                <w:rFonts w:ascii="Times New Roman" w:eastAsia="Times New Roman" w:hAnsi="Times New Roman" w:cs="Times New Roman"/>
                <w:color w:val="000000"/>
                <w:szCs w:val="22"/>
                <w:lang w:eastAsia="en-MY"/>
              </w:rPr>
            </w:pPr>
            <w:r w:rsidRPr="00FA7CFB">
              <w:rPr>
                <w:rFonts w:ascii="Times New Roman" w:eastAsia="Times New Roman" w:hAnsi="Times New Roman" w:cs="Times New Roman"/>
                <w:color w:val="000000"/>
                <w:szCs w:val="22"/>
                <w:lang w:eastAsia="en-MY"/>
              </w:rPr>
              <w:t xml:space="preserve"> 11,750 </w:t>
            </w:r>
          </w:p>
        </w:tc>
        <w:tc>
          <w:tcPr>
            <w:tcW w:w="857" w:type="dxa"/>
            <w:tcBorders>
              <w:top w:val="nil"/>
              <w:left w:val="nil"/>
              <w:bottom w:val="single" w:sz="8" w:space="0" w:color="auto"/>
              <w:right w:val="single" w:sz="4" w:space="0" w:color="auto"/>
            </w:tcBorders>
            <w:shd w:val="clear" w:color="auto" w:fill="auto"/>
            <w:noWrap/>
            <w:vAlign w:val="center"/>
            <w:hideMark/>
          </w:tcPr>
          <w:p w:rsidR="00116A64" w:rsidRPr="00FA7CFB" w:rsidRDefault="00116A64" w:rsidP="00116A64">
            <w:pPr>
              <w:spacing w:after="0" w:line="240" w:lineRule="auto"/>
              <w:jc w:val="center"/>
              <w:rPr>
                <w:rFonts w:ascii="Times New Roman" w:eastAsia="Times New Roman" w:hAnsi="Times New Roman" w:cs="Times New Roman"/>
                <w:color w:val="000000"/>
                <w:szCs w:val="22"/>
                <w:lang w:eastAsia="en-MY"/>
              </w:rPr>
            </w:pPr>
            <w:r w:rsidRPr="00FA7CFB">
              <w:rPr>
                <w:rFonts w:ascii="Times New Roman" w:eastAsia="Times New Roman" w:hAnsi="Times New Roman" w:cs="Times New Roman"/>
                <w:color w:val="000000"/>
                <w:szCs w:val="22"/>
                <w:lang w:eastAsia="en-MY"/>
              </w:rPr>
              <w:t xml:space="preserve">     6,075 </w:t>
            </w:r>
          </w:p>
        </w:tc>
        <w:tc>
          <w:tcPr>
            <w:tcW w:w="926" w:type="dxa"/>
            <w:tcBorders>
              <w:top w:val="nil"/>
              <w:left w:val="nil"/>
              <w:bottom w:val="single" w:sz="8" w:space="0" w:color="auto"/>
              <w:right w:val="single" w:sz="4" w:space="0" w:color="auto"/>
            </w:tcBorders>
            <w:shd w:val="clear" w:color="auto" w:fill="auto"/>
            <w:noWrap/>
            <w:vAlign w:val="center"/>
            <w:hideMark/>
          </w:tcPr>
          <w:p w:rsidR="00116A64" w:rsidRPr="00FA7CFB" w:rsidRDefault="00116A64" w:rsidP="00116A64">
            <w:pPr>
              <w:spacing w:after="0" w:line="240" w:lineRule="auto"/>
              <w:jc w:val="center"/>
              <w:rPr>
                <w:rFonts w:ascii="Times New Roman" w:eastAsia="Times New Roman" w:hAnsi="Times New Roman" w:cs="Times New Roman"/>
                <w:color w:val="000000"/>
                <w:szCs w:val="22"/>
                <w:lang w:eastAsia="en-MY"/>
              </w:rPr>
            </w:pPr>
            <w:r w:rsidRPr="00FA7CFB">
              <w:rPr>
                <w:rFonts w:ascii="Times New Roman" w:eastAsia="Times New Roman" w:hAnsi="Times New Roman" w:cs="Times New Roman"/>
                <w:color w:val="000000"/>
                <w:szCs w:val="22"/>
                <w:lang w:eastAsia="en-MY"/>
              </w:rPr>
              <w:t xml:space="preserve">     10,538 </w:t>
            </w:r>
          </w:p>
        </w:tc>
        <w:tc>
          <w:tcPr>
            <w:tcW w:w="829" w:type="dxa"/>
            <w:tcBorders>
              <w:top w:val="nil"/>
              <w:left w:val="nil"/>
              <w:bottom w:val="single" w:sz="8" w:space="0" w:color="auto"/>
              <w:right w:val="single" w:sz="8" w:space="0" w:color="auto"/>
            </w:tcBorders>
            <w:shd w:val="clear" w:color="auto" w:fill="auto"/>
            <w:noWrap/>
            <w:vAlign w:val="center"/>
            <w:hideMark/>
          </w:tcPr>
          <w:p w:rsidR="00116A64" w:rsidRPr="00FA7CFB" w:rsidRDefault="00116A64" w:rsidP="00116A64">
            <w:pPr>
              <w:spacing w:after="0" w:line="240" w:lineRule="auto"/>
              <w:jc w:val="center"/>
              <w:rPr>
                <w:rFonts w:ascii="Times New Roman" w:eastAsia="Times New Roman" w:hAnsi="Times New Roman" w:cs="Times New Roman"/>
                <w:color w:val="000000"/>
                <w:szCs w:val="22"/>
                <w:lang w:eastAsia="en-MY"/>
              </w:rPr>
            </w:pPr>
            <w:r w:rsidRPr="00FA7CFB">
              <w:rPr>
                <w:rFonts w:ascii="Times New Roman" w:eastAsia="Times New Roman" w:hAnsi="Times New Roman" w:cs="Times New Roman"/>
                <w:color w:val="000000"/>
                <w:szCs w:val="22"/>
                <w:lang w:eastAsia="en-MY"/>
              </w:rPr>
              <w:t xml:space="preserve"> 15,000 </w:t>
            </w:r>
          </w:p>
        </w:tc>
      </w:tr>
    </w:tbl>
    <w:p w:rsidR="00116A64" w:rsidRDefault="00FA7CFB" w:rsidP="00EF6F5E">
      <w:pPr>
        <w:jc w:val="both"/>
        <w:rPr>
          <w:rFonts w:ascii="Times New Roman" w:hAnsi="Times New Roman" w:cs="Times New Roman"/>
          <w:sz w:val="24"/>
          <w:szCs w:val="24"/>
          <w:lang w:val="en-US"/>
        </w:rPr>
      </w:pPr>
      <w:r w:rsidRPr="00FA7CFB">
        <w:rPr>
          <w:rFonts w:ascii="Times New Roman" w:hAnsi="Times New Roman" w:cs="Times New Roman"/>
          <w:szCs w:val="22"/>
          <w:u w:val="single"/>
          <w:lang w:val="en-US"/>
        </w:rPr>
        <w:t>Note</w:t>
      </w:r>
      <w:r w:rsidRPr="00FA7CFB">
        <w:rPr>
          <w:rFonts w:ascii="Times New Roman" w:hAnsi="Times New Roman" w:cs="Times New Roman"/>
          <w:szCs w:val="22"/>
          <w:lang w:val="en-US"/>
        </w:rPr>
        <w:t>: As of June 1</w:t>
      </w:r>
      <w:r w:rsidRPr="00FA7CFB">
        <w:rPr>
          <w:rFonts w:ascii="Times New Roman" w:hAnsi="Times New Roman" w:cs="Times New Roman"/>
          <w:szCs w:val="22"/>
          <w:vertAlign w:val="superscript"/>
          <w:lang w:val="en-US"/>
        </w:rPr>
        <w:t>st</w:t>
      </w:r>
      <w:r w:rsidRPr="00FA7CFB">
        <w:rPr>
          <w:rFonts w:ascii="Times New Roman" w:hAnsi="Times New Roman" w:cs="Times New Roman"/>
          <w:szCs w:val="22"/>
          <w:lang w:val="en-US"/>
        </w:rPr>
        <w:t>, 2017 USD 1 = 34.09 Thai Baht, EUR 1 = 38.39, AUD 1 = 25.28 Thai Baht.</w:t>
      </w:r>
    </w:p>
    <w:p w:rsidR="00E12094" w:rsidRDefault="00F51F22" w:rsidP="00E12094">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can be noticed that the above rates vary widely. </w:t>
      </w:r>
      <w:r w:rsidR="00E12094">
        <w:rPr>
          <w:rFonts w:ascii="Times New Roman" w:hAnsi="Times New Roman" w:cs="Times New Roman"/>
          <w:sz w:val="24"/>
          <w:szCs w:val="24"/>
          <w:lang w:val="en-US"/>
        </w:rPr>
        <w:t xml:space="preserve">Rental rates for hot desk is the lowest in every project. Rental rates, from low to high, are from hot desk, private office, meeting room, and to event room, </w:t>
      </w:r>
      <w:r w:rsidR="00E12094">
        <w:rPr>
          <w:rFonts w:ascii="Times New Roman" w:hAnsi="Times New Roman"/>
          <w:sz w:val="24"/>
          <w:szCs w:val="24"/>
          <w:lang w:val="en-US"/>
        </w:rPr>
        <w:t xml:space="preserve">respectively. Maximum rental rates for hot desk in Core CBD is the highest (450 Baht per day) among the three graphically classifications. </w:t>
      </w:r>
      <w:r w:rsidR="00656C57">
        <w:rPr>
          <w:rFonts w:ascii="Times New Roman" w:hAnsi="Times New Roman" w:cs="Times New Roman"/>
          <w:sz w:val="24"/>
          <w:szCs w:val="24"/>
          <w:lang w:val="en-US"/>
        </w:rPr>
        <w:t>Figure 4 summarizes</w:t>
      </w:r>
      <w:r w:rsidR="00F95888">
        <w:rPr>
          <w:rFonts w:ascii="Times New Roman" w:hAnsi="Times New Roman" w:cs="Times New Roman"/>
          <w:sz w:val="24"/>
          <w:szCs w:val="24"/>
          <w:lang w:val="en-US"/>
        </w:rPr>
        <w:t xml:space="preserve"> rental rates for</w:t>
      </w:r>
      <w:r w:rsidR="00656C57">
        <w:rPr>
          <w:rFonts w:ascii="Times New Roman" w:hAnsi="Times New Roman" w:cs="Times New Roman"/>
          <w:sz w:val="24"/>
          <w:szCs w:val="24"/>
          <w:lang w:val="en-US"/>
        </w:rPr>
        <w:t xml:space="preserve"> </w:t>
      </w:r>
      <w:r w:rsidR="00F95888">
        <w:rPr>
          <w:rFonts w:ascii="Times New Roman" w:hAnsi="Times New Roman" w:cs="Times New Roman"/>
          <w:sz w:val="24"/>
          <w:szCs w:val="24"/>
          <w:lang w:val="en-US"/>
        </w:rPr>
        <w:t>‘Hot Desk’ in the three geographical groups.</w:t>
      </w:r>
      <w:r w:rsidR="00E12094" w:rsidRPr="00E12094">
        <w:rPr>
          <w:rFonts w:ascii="Times New Roman" w:hAnsi="Times New Roman" w:cs="Times New Roman"/>
          <w:sz w:val="24"/>
          <w:szCs w:val="24"/>
          <w:lang w:val="en-US"/>
        </w:rPr>
        <w:t xml:space="preserve"> </w:t>
      </w:r>
    </w:p>
    <w:p w:rsidR="00BB7701" w:rsidRDefault="00BB7701" w:rsidP="00767A2C">
      <w:pPr>
        <w:jc w:val="center"/>
        <w:rPr>
          <w:rFonts w:ascii="Times New Roman" w:hAnsi="Times New Roman" w:cs="Times New Roman"/>
          <w:sz w:val="24"/>
          <w:szCs w:val="24"/>
          <w:lang w:val="en-US"/>
        </w:rPr>
      </w:pPr>
      <w:r>
        <w:rPr>
          <w:noProof/>
          <w:lang w:eastAsia="en-MY"/>
        </w:rPr>
        <w:drawing>
          <wp:inline distT="0" distB="0" distL="0" distR="0" wp14:anchorId="12CDDBA0" wp14:editId="0AEAE357">
            <wp:extent cx="4572000" cy="2347994"/>
            <wp:effectExtent l="0" t="0" r="0" b="1460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B7701" w:rsidRDefault="00767A2C" w:rsidP="00767A2C">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Figure 4: Hot-Desk Rental Rates of the Three </w:t>
      </w:r>
      <w:r w:rsidR="00F95888">
        <w:rPr>
          <w:rFonts w:ascii="Times New Roman" w:hAnsi="Times New Roman" w:cs="Times New Roman"/>
          <w:sz w:val="24"/>
          <w:szCs w:val="24"/>
          <w:lang w:val="en-US"/>
        </w:rPr>
        <w:t xml:space="preserve">Geographical </w:t>
      </w:r>
      <w:r>
        <w:rPr>
          <w:rFonts w:ascii="Times New Roman" w:hAnsi="Times New Roman" w:cs="Times New Roman"/>
          <w:sz w:val="24"/>
          <w:szCs w:val="24"/>
          <w:lang w:val="en-US"/>
        </w:rPr>
        <w:t>Groups</w:t>
      </w:r>
    </w:p>
    <w:p w:rsidR="00877818" w:rsidRPr="00D828DC" w:rsidRDefault="00877818" w:rsidP="00877818">
      <w:pPr>
        <w:spacing w:before="240"/>
        <w:rPr>
          <w:rFonts w:ascii="Times New Roman" w:hAnsi="Times New Roman" w:cs="Times New Roman"/>
          <w:sz w:val="24"/>
          <w:szCs w:val="24"/>
          <w:u w:val="single"/>
          <w:lang w:val="en-US"/>
        </w:rPr>
      </w:pPr>
      <w:r w:rsidRPr="00E26C0C">
        <w:rPr>
          <w:rFonts w:ascii="Times New Roman" w:hAnsi="Times New Roman" w:cs="Times New Roman"/>
          <w:sz w:val="24"/>
          <w:szCs w:val="24"/>
          <w:lang w:val="en-US"/>
        </w:rPr>
        <w:t xml:space="preserve">(4) </w:t>
      </w:r>
      <w:r w:rsidRPr="00D828DC">
        <w:rPr>
          <w:rFonts w:ascii="Times New Roman" w:hAnsi="Times New Roman" w:cs="Times New Roman"/>
          <w:sz w:val="24"/>
          <w:szCs w:val="24"/>
          <w:u w:val="single"/>
          <w:lang w:val="en-US"/>
        </w:rPr>
        <w:t>Facilities</w:t>
      </w:r>
      <w:r>
        <w:rPr>
          <w:rFonts w:ascii="Times New Roman" w:hAnsi="Times New Roman" w:cs="Times New Roman"/>
          <w:sz w:val="24"/>
          <w:szCs w:val="24"/>
          <w:u w:val="single"/>
          <w:lang w:val="en-US"/>
        </w:rPr>
        <w:t>/Equipment</w:t>
      </w:r>
    </w:p>
    <w:p w:rsidR="00877818" w:rsidRDefault="00877818" w:rsidP="00877818">
      <w:pPr>
        <w:jc w:val="both"/>
        <w:rPr>
          <w:rFonts w:ascii="Times New Roman" w:hAnsi="Times New Roman" w:cs="Times New Roman"/>
          <w:sz w:val="24"/>
          <w:szCs w:val="24"/>
          <w:lang w:val="en-US"/>
        </w:rPr>
      </w:pPr>
      <w:r>
        <w:rPr>
          <w:rFonts w:ascii="Times New Roman" w:hAnsi="Times New Roman" w:cs="Times New Roman"/>
          <w:sz w:val="24"/>
          <w:szCs w:val="24"/>
          <w:lang w:val="en-US"/>
        </w:rPr>
        <w:t>There are as many as 17 types of facilities provided among the 67 co-working space projects surveyed: (I) Basic Facilities, (II) Office Equipment, (III) Business Support, and (IV) Supporting Space.</w:t>
      </w:r>
    </w:p>
    <w:p w:rsidR="00877818" w:rsidRDefault="00877818" w:rsidP="00877818">
      <w:pPr>
        <w:pStyle w:val="ListParagraph"/>
        <w:numPr>
          <w:ilvl w:val="0"/>
          <w:numId w:val="3"/>
        </w:numPr>
        <w:ind w:left="810" w:hanging="450"/>
        <w:jc w:val="both"/>
        <w:rPr>
          <w:rFonts w:ascii="Times New Roman" w:hAnsi="Times New Roman" w:cs="Times New Roman"/>
          <w:sz w:val="24"/>
          <w:szCs w:val="24"/>
          <w:lang w:val="en-US"/>
        </w:rPr>
      </w:pPr>
      <w:r w:rsidRPr="00061287">
        <w:rPr>
          <w:rFonts w:ascii="Times New Roman" w:hAnsi="Times New Roman" w:cs="Times New Roman"/>
          <w:sz w:val="24"/>
          <w:szCs w:val="24"/>
          <w:u w:val="single"/>
          <w:lang w:val="en-US"/>
        </w:rPr>
        <w:t>Basic Facilities</w:t>
      </w:r>
      <w:r w:rsidRPr="00061287">
        <w:rPr>
          <w:rFonts w:ascii="Times New Roman" w:hAnsi="Times New Roman" w:cs="Times New Roman"/>
          <w:sz w:val="24"/>
          <w:szCs w:val="24"/>
          <w:lang w:val="en-US"/>
        </w:rPr>
        <w:t xml:space="preserve">: (1) Wi-Fi, </w:t>
      </w:r>
      <w:r>
        <w:rPr>
          <w:rFonts w:ascii="Times New Roman" w:hAnsi="Times New Roman" w:cs="Times New Roman"/>
          <w:sz w:val="24"/>
          <w:szCs w:val="24"/>
          <w:lang w:val="en-US"/>
        </w:rPr>
        <w:t xml:space="preserve">and </w:t>
      </w:r>
      <w:r w:rsidRPr="00061287">
        <w:rPr>
          <w:rFonts w:ascii="Times New Roman" w:hAnsi="Times New Roman" w:cs="Times New Roman"/>
          <w:sz w:val="24"/>
          <w:szCs w:val="24"/>
          <w:lang w:val="en-US"/>
        </w:rPr>
        <w:t xml:space="preserve">(2) Drinks and Snacks; </w:t>
      </w:r>
    </w:p>
    <w:p w:rsidR="00877818" w:rsidRDefault="00877818" w:rsidP="00877818">
      <w:pPr>
        <w:pStyle w:val="ListParagraph"/>
        <w:numPr>
          <w:ilvl w:val="0"/>
          <w:numId w:val="3"/>
        </w:numPr>
        <w:ind w:left="810" w:hanging="450"/>
        <w:jc w:val="both"/>
        <w:rPr>
          <w:rFonts w:ascii="Times New Roman" w:hAnsi="Times New Roman" w:cs="Times New Roman"/>
          <w:sz w:val="24"/>
          <w:szCs w:val="24"/>
          <w:lang w:val="en-US"/>
        </w:rPr>
      </w:pPr>
      <w:r w:rsidRPr="00061287">
        <w:rPr>
          <w:rFonts w:ascii="Times New Roman" w:hAnsi="Times New Roman" w:cs="Times New Roman"/>
          <w:sz w:val="24"/>
          <w:szCs w:val="24"/>
          <w:u w:val="single"/>
          <w:lang w:val="en-US"/>
        </w:rPr>
        <w:t>Office Equipment</w:t>
      </w:r>
      <w:r>
        <w:rPr>
          <w:rFonts w:ascii="Times New Roman" w:hAnsi="Times New Roman" w:cs="Times New Roman"/>
          <w:sz w:val="24"/>
          <w:szCs w:val="24"/>
          <w:lang w:val="en-US"/>
        </w:rPr>
        <w:t>:</w:t>
      </w:r>
      <w:r w:rsidRPr="00061287">
        <w:rPr>
          <w:rFonts w:ascii="Times New Roman" w:hAnsi="Times New Roman" w:cs="Times New Roman"/>
          <w:sz w:val="24"/>
          <w:szCs w:val="24"/>
          <w:lang w:val="en-US"/>
        </w:rPr>
        <w:t xml:space="preserve"> (1) Printing, </w:t>
      </w:r>
      <w:r>
        <w:rPr>
          <w:rFonts w:ascii="Times New Roman" w:hAnsi="Times New Roman" w:cs="Times New Roman"/>
          <w:sz w:val="24"/>
          <w:szCs w:val="24"/>
          <w:lang w:val="en-US"/>
        </w:rPr>
        <w:t xml:space="preserve">(2) </w:t>
      </w:r>
      <w:r w:rsidRPr="00061287">
        <w:rPr>
          <w:rFonts w:ascii="Times New Roman" w:hAnsi="Times New Roman" w:cs="Times New Roman"/>
          <w:sz w:val="24"/>
          <w:szCs w:val="24"/>
          <w:lang w:val="en-US"/>
        </w:rPr>
        <w:t>Projector,</w:t>
      </w:r>
      <w:r>
        <w:rPr>
          <w:rFonts w:ascii="Times New Roman" w:hAnsi="Times New Roman" w:cs="Times New Roman"/>
          <w:sz w:val="24"/>
          <w:szCs w:val="24"/>
          <w:lang w:val="en-US"/>
        </w:rPr>
        <w:t xml:space="preserve"> (3) White Board, and (4) Free PC;</w:t>
      </w:r>
    </w:p>
    <w:p w:rsidR="00877818" w:rsidRDefault="00877818" w:rsidP="008D03A7">
      <w:pPr>
        <w:pStyle w:val="ListParagraph"/>
        <w:numPr>
          <w:ilvl w:val="0"/>
          <w:numId w:val="3"/>
        </w:numPr>
        <w:spacing w:after="0"/>
        <w:ind w:left="806" w:hanging="446"/>
        <w:jc w:val="both"/>
        <w:rPr>
          <w:rFonts w:ascii="Times New Roman" w:hAnsi="Times New Roman" w:cs="Times New Roman"/>
          <w:sz w:val="24"/>
          <w:szCs w:val="24"/>
          <w:lang w:val="en-US"/>
        </w:rPr>
      </w:pPr>
      <w:r>
        <w:rPr>
          <w:rFonts w:ascii="Times New Roman" w:hAnsi="Times New Roman" w:cs="Times New Roman"/>
          <w:sz w:val="24"/>
          <w:szCs w:val="24"/>
          <w:u w:val="single"/>
          <w:lang w:val="en-US"/>
        </w:rPr>
        <w:t>Business Support</w:t>
      </w:r>
      <w:r>
        <w:rPr>
          <w:rFonts w:ascii="Times New Roman" w:hAnsi="Times New Roman" w:cs="Times New Roman"/>
          <w:sz w:val="24"/>
          <w:szCs w:val="24"/>
          <w:lang w:val="en-US"/>
        </w:rPr>
        <w:t>: (1) Mail Box, (2) Locker, (3) Business Address, (4) Extra Storage, (5) Direct Line, and (6) Access Card</w:t>
      </w:r>
    </w:p>
    <w:p w:rsidR="00877818" w:rsidRPr="008D03A7" w:rsidRDefault="00877818" w:rsidP="008D03A7">
      <w:pPr>
        <w:pStyle w:val="ListParagraph"/>
        <w:numPr>
          <w:ilvl w:val="0"/>
          <w:numId w:val="3"/>
        </w:numPr>
        <w:spacing w:after="0"/>
        <w:ind w:left="806" w:hanging="446"/>
        <w:jc w:val="both"/>
        <w:rPr>
          <w:rFonts w:ascii="Times New Roman" w:hAnsi="Times New Roman" w:cs="Times New Roman"/>
          <w:sz w:val="24"/>
          <w:szCs w:val="24"/>
          <w:lang w:val="en-US"/>
        </w:rPr>
      </w:pPr>
      <w:r w:rsidRPr="008D03A7">
        <w:rPr>
          <w:rFonts w:ascii="Times New Roman" w:hAnsi="Times New Roman" w:cs="Times New Roman"/>
          <w:sz w:val="24"/>
          <w:szCs w:val="24"/>
          <w:u w:val="single"/>
          <w:lang w:val="en-US"/>
        </w:rPr>
        <w:t>Supporting Spaces/Activities</w:t>
      </w:r>
      <w:r w:rsidRPr="008D03A7">
        <w:rPr>
          <w:rFonts w:ascii="Times New Roman" w:hAnsi="Times New Roman" w:cs="Times New Roman"/>
          <w:sz w:val="24"/>
          <w:szCs w:val="24"/>
          <w:lang w:val="en-US"/>
        </w:rPr>
        <w:t xml:space="preserve">: (1) Lounge Seats, (2) Workshop, (3) Reading Corner, (4) TV, and (5) Theater Room. </w:t>
      </w:r>
    </w:p>
    <w:p w:rsidR="00877818" w:rsidRDefault="00877818" w:rsidP="00743E13">
      <w:pPr>
        <w:rPr>
          <w:rFonts w:ascii="Times New Roman" w:hAnsi="Times New Roman" w:cs="Times New Roman"/>
          <w:sz w:val="24"/>
          <w:szCs w:val="24"/>
          <w:lang w:val="en-US"/>
        </w:rPr>
      </w:pPr>
    </w:p>
    <w:p w:rsidR="008D03A7" w:rsidRDefault="008D03A7" w:rsidP="00743E13">
      <w:pPr>
        <w:rPr>
          <w:rFonts w:ascii="Times New Roman" w:hAnsi="Times New Roman" w:cs="Times New Roman"/>
          <w:sz w:val="24"/>
          <w:szCs w:val="24"/>
          <w:lang w:val="en-US"/>
        </w:rPr>
      </w:pPr>
    </w:p>
    <w:p w:rsidR="00743E13" w:rsidRPr="00DC5025" w:rsidRDefault="00743E13" w:rsidP="00743E13">
      <w:pPr>
        <w:rPr>
          <w:rFonts w:ascii="Times New Roman" w:hAnsi="Times New Roman" w:cs="Times New Roman"/>
          <w:sz w:val="24"/>
          <w:szCs w:val="24"/>
          <w:lang w:val="en-US"/>
        </w:rPr>
      </w:pPr>
      <w:r>
        <w:rPr>
          <w:rFonts w:ascii="Times New Roman" w:hAnsi="Times New Roman" w:cs="Times New Roman"/>
          <w:sz w:val="24"/>
          <w:szCs w:val="24"/>
          <w:lang w:val="en-US"/>
        </w:rPr>
        <w:lastRenderedPageBreak/>
        <w:t>Table 3: The Number and Percentages of Facilities/Equipment Posses in the Three Groups</w:t>
      </w:r>
    </w:p>
    <w:tbl>
      <w:tblPr>
        <w:tblW w:w="8595" w:type="dxa"/>
        <w:tblLook w:val="04A0" w:firstRow="1" w:lastRow="0" w:firstColumn="1" w:lastColumn="0" w:noHBand="0" w:noVBand="1"/>
      </w:tblPr>
      <w:tblGrid>
        <w:gridCol w:w="2000"/>
        <w:gridCol w:w="755"/>
        <w:gridCol w:w="708"/>
        <w:gridCol w:w="743"/>
        <w:gridCol w:w="755"/>
        <w:gridCol w:w="708"/>
        <w:gridCol w:w="755"/>
        <w:gridCol w:w="708"/>
        <w:gridCol w:w="755"/>
        <w:gridCol w:w="708"/>
      </w:tblGrid>
      <w:tr w:rsidR="0081013B" w:rsidRPr="0081013B" w:rsidTr="0081013B">
        <w:trPr>
          <w:trHeight w:val="288"/>
        </w:trPr>
        <w:tc>
          <w:tcPr>
            <w:tcW w:w="2000"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Facilities/ Equipment</w:t>
            </w:r>
          </w:p>
        </w:tc>
        <w:tc>
          <w:tcPr>
            <w:tcW w:w="2206"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Overall Projects</w:t>
            </w:r>
          </w:p>
        </w:tc>
        <w:tc>
          <w:tcPr>
            <w:tcW w:w="1463" w:type="dxa"/>
            <w:gridSpan w:val="2"/>
            <w:tcBorders>
              <w:top w:val="single" w:sz="8" w:space="0" w:color="auto"/>
              <w:left w:val="nil"/>
              <w:bottom w:val="single" w:sz="4" w:space="0" w:color="auto"/>
              <w:right w:val="single" w:sz="8" w:space="0" w:color="000000"/>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Core-CBD</w:t>
            </w:r>
          </w:p>
        </w:tc>
        <w:tc>
          <w:tcPr>
            <w:tcW w:w="1463" w:type="dxa"/>
            <w:gridSpan w:val="2"/>
            <w:tcBorders>
              <w:top w:val="single" w:sz="8" w:space="0" w:color="auto"/>
              <w:left w:val="nil"/>
              <w:bottom w:val="single" w:sz="4" w:space="0" w:color="auto"/>
              <w:right w:val="single" w:sz="8" w:space="0" w:color="000000"/>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Outer-CBD</w:t>
            </w:r>
          </w:p>
        </w:tc>
        <w:tc>
          <w:tcPr>
            <w:tcW w:w="1463" w:type="dxa"/>
            <w:gridSpan w:val="2"/>
            <w:tcBorders>
              <w:top w:val="single" w:sz="8" w:space="0" w:color="auto"/>
              <w:left w:val="nil"/>
              <w:bottom w:val="single" w:sz="4" w:space="0" w:color="auto"/>
              <w:right w:val="single" w:sz="8" w:space="0" w:color="000000"/>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Non-CBD</w:t>
            </w:r>
          </w:p>
        </w:tc>
      </w:tr>
      <w:tr w:rsidR="0081013B" w:rsidRPr="0081013B" w:rsidTr="0081013B">
        <w:trPr>
          <w:trHeight w:val="300"/>
        </w:trPr>
        <w:tc>
          <w:tcPr>
            <w:tcW w:w="2000" w:type="dxa"/>
            <w:vMerge/>
            <w:tcBorders>
              <w:top w:val="single" w:sz="8" w:space="0" w:color="auto"/>
              <w:left w:val="single" w:sz="8" w:space="0" w:color="auto"/>
              <w:bottom w:val="single" w:sz="8" w:space="0" w:color="000000"/>
              <w:right w:val="nil"/>
            </w:tcBorders>
            <w:vAlign w:val="center"/>
            <w:hideMark/>
          </w:tcPr>
          <w:p w:rsidR="0081013B" w:rsidRPr="0081013B" w:rsidRDefault="0081013B" w:rsidP="0081013B">
            <w:pPr>
              <w:spacing w:after="0" w:line="240" w:lineRule="auto"/>
              <w:rPr>
                <w:rFonts w:ascii="Calibri" w:eastAsia="Times New Roman" w:hAnsi="Calibri" w:cs="Times New Roman"/>
                <w:color w:val="000000"/>
                <w:szCs w:val="22"/>
                <w:lang w:eastAsia="en-MY"/>
              </w:rPr>
            </w:pPr>
          </w:p>
        </w:tc>
        <w:tc>
          <w:tcPr>
            <w:tcW w:w="755" w:type="dxa"/>
            <w:tcBorders>
              <w:top w:val="nil"/>
              <w:left w:val="single" w:sz="8" w:space="0" w:color="auto"/>
              <w:bottom w:val="single" w:sz="8" w:space="0" w:color="auto"/>
              <w:right w:val="single" w:sz="4"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Count</w:t>
            </w:r>
          </w:p>
        </w:tc>
        <w:tc>
          <w:tcPr>
            <w:tcW w:w="708" w:type="dxa"/>
            <w:tcBorders>
              <w:top w:val="nil"/>
              <w:left w:val="nil"/>
              <w:bottom w:val="single" w:sz="8" w:space="0" w:color="auto"/>
              <w:right w:val="single" w:sz="4"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w:t>
            </w:r>
          </w:p>
        </w:tc>
        <w:tc>
          <w:tcPr>
            <w:tcW w:w="743" w:type="dxa"/>
            <w:tcBorders>
              <w:top w:val="nil"/>
              <w:left w:val="nil"/>
              <w:bottom w:val="single" w:sz="8" w:space="0" w:color="auto"/>
              <w:right w:val="single" w:sz="8"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Ranks</w:t>
            </w:r>
          </w:p>
        </w:tc>
        <w:tc>
          <w:tcPr>
            <w:tcW w:w="755" w:type="dxa"/>
            <w:tcBorders>
              <w:top w:val="nil"/>
              <w:left w:val="nil"/>
              <w:bottom w:val="single" w:sz="8" w:space="0" w:color="auto"/>
              <w:right w:val="single" w:sz="4"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Count</w:t>
            </w:r>
          </w:p>
        </w:tc>
        <w:tc>
          <w:tcPr>
            <w:tcW w:w="708" w:type="dxa"/>
            <w:tcBorders>
              <w:top w:val="nil"/>
              <w:left w:val="nil"/>
              <w:bottom w:val="single" w:sz="8" w:space="0" w:color="auto"/>
              <w:right w:val="single" w:sz="8"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w:t>
            </w:r>
          </w:p>
        </w:tc>
        <w:tc>
          <w:tcPr>
            <w:tcW w:w="755" w:type="dxa"/>
            <w:tcBorders>
              <w:top w:val="nil"/>
              <w:left w:val="nil"/>
              <w:bottom w:val="single" w:sz="8" w:space="0" w:color="auto"/>
              <w:right w:val="single" w:sz="4"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Count</w:t>
            </w:r>
          </w:p>
        </w:tc>
        <w:tc>
          <w:tcPr>
            <w:tcW w:w="708" w:type="dxa"/>
            <w:tcBorders>
              <w:top w:val="nil"/>
              <w:left w:val="nil"/>
              <w:bottom w:val="single" w:sz="8" w:space="0" w:color="auto"/>
              <w:right w:val="single" w:sz="8"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w:t>
            </w:r>
          </w:p>
        </w:tc>
        <w:tc>
          <w:tcPr>
            <w:tcW w:w="755" w:type="dxa"/>
            <w:tcBorders>
              <w:top w:val="nil"/>
              <w:left w:val="nil"/>
              <w:bottom w:val="single" w:sz="8" w:space="0" w:color="auto"/>
              <w:right w:val="single" w:sz="4"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Count</w:t>
            </w:r>
          </w:p>
        </w:tc>
        <w:tc>
          <w:tcPr>
            <w:tcW w:w="708" w:type="dxa"/>
            <w:tcBorders>
              <w:top w:val="nil"/>
              <w:left w:val="nil"/>
              <w:bottom w:val="single" w:sz="8" w:space="0" w:color="auto"/>
              <w:right w:val="single" w:sz="8"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w:t>
            </w:r>
          </w:p>
        </w:tc>
      </w:tr>
      <w:tr w:rsidR="0081013B" w:rsidRPr="0081013B" w:rsidTr="0081013B">
        <w:trPr>
          <w:trHeight w:val="288"/>
        </w:trPr>
        <w:tc>
          <w:tcPr>
            <w:tcW w:w="2000" w:type="dxa"/>
            <w:tcBorders>
              <w:top w:val="nil"/>
              <w:left w:val="single" w:sz="8" w:space="0" w:color="auto"/>
              <w:bottom w:val="dotted" w:sz="4" w:space="0" w:color="auto"/>
              <w:right w:val="nil"/>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u w:val="single"/>
                <w:lang w:eastAsia="en-MY"/>
              </w:rPr>
            </w:pPr>
            <w:r w:rsidRPr="0081013B">
              <w:rPr>
                <w:rFonts w:ascii="Calibri" w:eastAsia="Times New Roman" w:hAnsi="Calibri" w:cs="Times New Roman"/>
                <w:color w:val="000000"/>
                <w:szCs w:val="22"/>
                <w:u w:val="single"/>
                <w:lang w:eastAsia="en-MY"/>
              </w:rPr>
              <w:t>Basic Facilities</w:t>
            </w:r>
          </w:p>
        </w:tc>
        <w:tc>
          <w:tcPr>
            <w:tcW w:w="2206" w:type="dxa"/>
            <w:gridSpan w:val="3"/>
            <w:tcBorders>
              <w:top w:val="nil"/>
              <w:left w:val="single" w:sz="8" w:space="0" w:color="auto"/>
              <w:bottom w:val="dotted" w:sz="4" w:space="0" w:color="auto"/>
              <w:right w:val="single" w:sz="8" w:space="0" w:color="000000"/>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 </w:t>
            </w:r>
          </w:p>
        </w:tc>
        <w:tc>
          <w:tcPr>
            <w:tcW w:w="1463" w:type="dxa"/>
            <w:gridSpan w:val="2"/>
            <w:tcBorders>
              <w:top w:val="nil"/>
              <w:left w:val="nil"/>
              <w:bottom w:val="dotted" w:sz="4" w:space="0" w:color="auto"/>
              <w:right w:val="single" w:sz="8" w:space="0" w:color="000000"/>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 </w:t>
            </w:r>
          </w:p>
        </w:tc>
        <w:tc>
          <w:tcPr>
            <w:tcW w:w="1463" w:type="dxa"/>
            <w:gridSpan w:val="2"/>
            <w:tcBorders>
              <w:top w:val="nil"/>
              <w:left w:val="nil"/>
              <w:bottom w:val="dotted" w:sz="4" w:space="0" w:color="auto"/>
              <w:right w:val="single" w:sz="8" w:space="0" w:color="000000"/>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 </w:t>
            </w:r>
          </w:p>
        </w:tc>
        <w:tc>
          <w:tcPr>
            <w:tcW w:w="1463" w:type="dxa"/>
            <w:gridSpan w:val="2"/>
            <w:tcBorders>
              <w:top w:val="nil"/>
              <w:left w:val="nil"/>
              <w:bottom w:val="dotted" w:sz="4" w:space="0" w:color="auto"/>
              <w:right w:val="single" w:sz="8" w:space="0" w:color="000000"/>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 </w:t>
            </w:r>
          </w:p>
        </w:tc>
      </w:tr>
      <w:tr w:rsidR="0081013B" w:rsidRPr="0081013B" w:rsidTr="0081013B">
        <w:trPr>
          <w:trHeight w:val="288"/>
        </w:trPr>
        <w:tc>
          <w:tcPr>
            <w:tcW w:w="2000" w:type="dxa"/>
            <w:tcBorders>
              <w:top w:val="nil"/>
              <w:left w:val="single" w:sz="8" w:space="0" w:color="auto"/>
              <w:bottom w:val="dotted" w:sz="4" w:space="0" w:color="auto"/>
              <w:right w:val="nil"/>
            </w:tcBorders>
            <w:shd w:val="clear" w:color="auto" w:fill="auto"/>
            <w:noWrap/>
            <w:vAlign w:val="bottom"/>
            <w:hideMark/>
          </w:tcPr>
          <w:p w:rsidR="0081013B" w:rsidRPr="0081013B" w:rsidRDefault="0081013B" w:rsidP="0081013B">
            <w:pPr>
              <w:spacing w:after="0" w:line="240" w:lineRule="auto"/>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1.Wifi</w:t>
            </w:r>
          </w:p>
        </w:tc>
        <w:tc>
          <w:tcPr>
            <w:tcW w:w="755" w:type="dxa"/>
            <w:tcBorders>
              <w:top w:val="nil"/>
              <w:left w:val="single" w:sz="8" w:space="0" w:color="auto"/>
              <w:bottom w:val="dotted" w:sz="4" w:space="0" w:color="auto"/>
              <w:right w:val="dotted" w:sz="4"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67</w:t>
            </w:r>
          </w:p>
        </w:tc>
        <w:tc>
          <w:tcPr>
            <w:tcW w:w="708" w:type="dxa"/>
            <w:tcBorders>
              <w:top w:val="nil"/>
              <w:left w:val="nil"/>
              <w:bottom w:val="dotted" w:sz="4" w:space="0" w:color="auto"/>
              <w:right w:val="dotted" w:sz="4"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100%</w:t>
            </w:r>
          </w:p>
        </w:tc>
        <w:tc>
          <w:tcPr>
            <w:tcW w:w="743" w:type="dxa"/>
            <w:tcBorders>
              <w:top w:val="nil"/>
              <w:left w:val="nil"/>
              <w:bottom w:val="dotted" w:sz="4" w:space="0" w:color="auto"/>
              <w:right w:val="single" w:sz="8"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1</w:t>
            </w:r>
          </w:p>
        </w:tc>
        <w:tc>
          <w:tcPr>
            <w:tcW w:w="755" w:type="dxa"/>
            <w:tcBorders>
              <w:top w:val="nil"/>
              <w:left w:val="nil"/>
              <w:bottom w:val="dotted" w:sz="4" w:space="0" w:color="auto"/>
              <w:right w:val="dotted" w:sz="4"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30</w:t>
            </w:r>
          </w:p>
        </w:tc>
        <w:tc>
          <w:tcPr>
            <w:tcW w:w="708" w:type="dxa"/>
            <w:tcBorders>
              <w:top w:val="nil"/>
              <w:left w:val="nil"/>
              <w:bottom w:val="dotted" w:sz="4" w:space="0" w:color="auto"/>
              <w:right w:val="single" w:sz="8"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100%</w:t>
            </w:r>
          </w:p>
        </w:tc>
        <w:tc>
          <w:tcPr>
            <w:tcW w:w="755" w:type="dxa"/>
            <w:tcBorders>
              <w:top w:val="nil"/>
              <w:left w:val="nil"/>
              <w:bottom w:val="dotted" w:sz="4" w:space="0" w:color="auto"/>
              <w:right w:val="dotted" w:sz="4"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29</w:t>
            </w:r>
          </w:p>
        </w:tc>
        <w:tc>
          <w:tcPr>
            <w:tcW w:w="708" w:type="dxa"/>
            <w:tcBorders>
              <w:top w:val="nil"/>
              <w:left w:val="nil"/>
              <w:bottom w:val="dotted" w:sz="4" w:space="0" w:color="auto"/>
              <w:right w:val="single" w:sz="8"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100%</w:t>
            </w:r>
          </w:p>
        </w:tc>
        <w:tc>
          <w:tcPr>
            <w:tcW w:w="755" w:type="dxa"/>
            <w:tcBorders>
              <w:top w:val="nil"/>
              <w:left w:val="nil"/>
              <w:bottom w:val="dotted" w:sz="4" w:space="0" w:color="auto"/>
              <w:right w:val="dotted" w:sz="4"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8</w:t>
            </w:r>
          </w:p>
        </w:tc>
        <w:tc>
          <w:tcPr>
            <w:tcW w:w="708" w:type="dxa"/>
            <w:tcBorders>
              <w:top w:val="nil"/>
              <w:left w:val="nil"/>
              <w:bottom w:val="dotted" w:sz="4" w:space="0" w:color="auto"/>
              <w:right w:val="single" w:sz="8"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100%</w:t>
            </w:r>
          </w:p>
        </w:tc>
      </w:tr>
      <w:tr w:rsidR="0081013B" w:rsidRPr="0081013B" w:rsidTr="0081013B">
        <w:trPr>
          <w:trHeight w:val="288"/>
        </w:trPr>
        <w:tc>
          <w:tcPr>
            <w:tcW w:w="2000" w:type="dxa"/>
            <w:tcBorders>
              <w:top w:val="nil"/>
              <w:left w:val="single" w:sz="8" w:space="0" w:color="auto"/>
              <w:bottom w:val="single" w:sz="4" w:space="0" w:color="auto"/>
              <w:right w:val="nil"/>
            </w:tcBorders>
            <w:shd w:val="clear" w:color="auto" w:fill="auto"/>
            <w:noWrap/>
            <w:vAlign w:val="bottom"/>
            <w:hideMark/>
          </w:tcPr>
          <w:p w:rsidR="0081013B" w:rsidRPr="0081013B" w:rsidRDefault="0081013B" w:rsidP="0081013B">
            <w:pPr>
              <w:spacing w:after="0" w:line="240" w:lineRule="auto"/>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2.</w:t>
            </w:r>
            <w:r>
              <w:rPr>
                <w:rFonts w:ascii="Calibri" w:eastAsia="Times New Roman" w:hAnsi="Calibri" w:cs="Times New Roman"/>
                <w:color w:val="000000"/>
                <w:szCs w:val="22"/>
                <w:lang w:eastAsia="en-MY"/>
              </w:rPr>
              <w:t>Drinks and Snacks</w:t>
            </w:r>
          </w:p>
        </w:tc>
        <w:tc>
          <w:tcPr>
            <w:tcW w:w="755" w:type="dxa"/>
            <w:tcBorders>
              <w:top w:val="nil"/>
              <w:left w:val="single" w:sz="8" w:space="0" w:color="auto"/>
              <w:bottom w:val="single" w:sz="4" w:space="0" w:color="auto"/>
              <w:right w:val="dotted" w:sz="4"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52</w:t>
            </w:r>
          </w:p>
        </w:tc>
        <w:tc>
          <w:tcPr>
            <w:tcW w:w="708" w:type="dxa"/>
            <w:tcBorders>
              <w:top w:val="nil"/>
              <w:left w:val="nil"/>
              <w:bottom w:val="single" w:sz="4" w:space="0" w:color="auto"/>
              <w:right w:val="dotted" w:sz="4"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78%</w:t>
            </w:r>
          </w:p>
        </w:tc>
        <w:tc>
          <w:tcPr>
            <w:tcW w:w="743" w:type="dxa"/>
            <w:tcBorders>
              <w:top w:val="nil"/>
              <w:left w:val="nil"/>
              <w:bottom w:val="single" w:sz="4" w:space="0" w:color="auto"/>
              <w:right w:val="single" w:sz="8"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2</w:t>
            </w:r>
          </w:p>
        </w:tc>
        <w:tc>
          <w:tcPr>
            <w:tcW w:w="755" w:type="dxa"/>
            <w:tcBorders>
              <w:top w:val="nil"/>
              <w:left w:val="nil"/>
              <w:bottom w:val="single" w:sz="4" w:space="0" w:color="auto"/>
              <w:right w:val="dotted" w:sz="4"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22</w:t>
            </w:r>
          </w:p>
        </w:tc>
        <w:tc>
          <w:tcPr>
            <w:tcW w:w="708" w:type="dxa"/>
            <w:tcBorders>
              <w:top w:val="nil"/>
              <w:left w:val="nil"/>
              <w:bottom w:val="single" w:sz="4" w:space="0" w:color="auto"/>
              <w:right w:val="single" w:sz="8"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73%</w:t>
            </w:r>
          </w:p>
        </w:tc>
        <w:tc>
          <w:tcPr>
            <w:tcW w:w="755" w:type="dxa"/>
            <w:tcBorders>
              <w:top w:val="nil"/>
              <w:left w:val="nil"/>
              <w:bottom w:val="single" w:sz="4" w:space="0" w:color="auto"/>
              <w:right w:val="dotted" w:sz="4"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25</w:t>
            </w:r>
          </w:p>
        </w:tc>
        <w:tc>
          <w:tcPr>
            <w:tcW w:w="708" w:type="dxa"/>
            <w:tcBorders>
              <w:top w:val="nil"/>
              <w:left w:val="nil"/>
              <w:bottom w:val="single" w:sz="4" w:space="0" w:color="auto"/>
              <w:right w:val="single" w:sz="8"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86%</w:t>
            </w:r>
          </w:p>
        </w:tc>
        <w:tc>
          <w:tcPr>
            <w:tcW w:w="755" w:type="dxa"/>
            <w:tcBorders>
              <w:top w:val="nil"/>
              <w:left w:val="nil"/>
              <w:bottom w:val="single" w:sz="4" w:space="0" w:color="auto"/>
              <w:right w:val="dotted" w:sz="4"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5</w:t>
            </w:r>
          </w:p>
        </w:tc>
        <w:tc>
          <w:tcPr>
            <w:tcW w:w="708" w:type="dxa"/>
            <w:tcBorders>
              <w:top w:val="nil"/>
              <w:left w:val="nil"/>
              <w:bottom w:val="single" w:sz="4" w:space="0" w:color="auto"/>
              <w:right w:val="single" w:sz="8"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63%</w:t>
            </w:r>
          </w:p>
        </w:tc>
      </w:tr>
      <w:tr w:rsidR="0081013B" w:rsidRPr="0081013B" w:rsidTr="0081013B">
        <w:trPr>
          <w:trHeight w:val="288"/>
        </w:trPr>
        <w:tc>
          <w:tcPr>
            <w:tcW w:w="2000" w:type="dxa"/>
            <w:tcBorders>
              <w:top w:val="nil"/>
              <w:left w:val="single" w:sz="8" w:space="0" w:color="auto"/>
              <w:bottom w:val="dotted" w:sz="4" w:space="0" w:color="auto"/>
              <w:right w:val="nil"/>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u w:val="single"/>
                <w:lang w:eastAsia="en-MY"/>
              </w:rPr>
            </w:pPr>
            <w:r w:rsidRPr="0081013B">
              <w:rPr>
                <w:rFonts w:ascii="Calibri" w:eastAsia="Times New Roman" w:hAnsi="Calibri" w:cs="Times New Roman"/>
                <w:color w:val="000000"/>
                <w:szCs w:val="22"/>
                <w:u w:val="single"/>
                <w:lang w:eastAsia="en-MY"/>
              </w:rPr>
              <w:t>Office Equipment</w:t>
            </w:r>
          </w:p>
        </w:tc>
        <w:tc>
          <w:tcPr>
            <w:tcW w:w="2206" w:type="dxa"/>
            <w:gridSpan w:val="3"/>
            <w:tcBorders>
              <w:top w:val="single" w:sz="4" w:space="0" w:color="auto"/>
              <w:left w:val="single" w:sz="8" w:space="0" w:color="auto"/>
              <w:bottom w:val="dotted" w:sz="4" w:space="0" w:color="auto"/>
              <w:right w:val="single" w:sz="8" w:space="0" w:color="000000"/>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 </w:t>
            </w:r>
          </w:p>
        </w:tc>
        <w:tc>
          <w:tcPr>
            <w:tcW w:w="1463" w:type="dxa"/>
            <w:gridSpan w:val="2"/>
            <w:tcBorders>
              <w:top w:val="single" w:sz="4" w:space="0" w:color="auto"/>
              <w:left w:val="nil"/>
              <w:bottom w:val="dotted" w:sz="4" w:space="0" w:color="auto"/>
              <w:right w:val="single" w:sz="8" w:space="0" w:color="000000"/>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 </w:t>
            </w:r>
          </w:p>
        </w:tc>
        <w:tc>
          <w:tcPr>
            <w:tcW w:w="1463" w:type="dxa"/>
            <w:gridSpan w:val="2"/>
            <w:tcBorders>
              <w:top w:val="single" w:sz="4" w:space="0" w:color="auto"/>
              <w:left w:val="nil"/>
              <w:bottom w:val="dotted" w:sz="4" w:space="0" w:color="auto"/>
              <w:right w:val="single" w:sz="8" w:space="0" w:color="000000"/>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 </w:t>
            </w:r>
          </w:p>
        </w:tc>
        <w:tc>
          <w:tcPr>
            <w:tcW w:w="1463" w:type="dxa"/>
            <w:gridSpan w:val="2"/>
            <w:tcBorders>
              <w:top w:val="single" w:sz="4" w:space="0" w:color="auto"/>
              <w:left w:val="nil"/>
              <w:bottom w:val="dotted" w:sz="4" w:space="0" w:color="auto"/>
              <w:right w:val="single" w:sz="8" w:space="0" w:color="000000"/>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 </w:t>
            </w:r>
          </w:p>
        </w:tc>
      </w:tr>
      <w:tr w:rsidR="0081013B" w:rsidRPr="0081013B" w:rsidTr="0081013B">
        <w:trPr>
          <w:trHeight w:val="288"/>
        </w:trPr>
        <w:tc>
          <w:tcPr>
            <w:tcW w:w="2000" w:type="dxa"/>
            <w:tcBorders>
              <w:top w:val="nil"/>
              <w:left w:val="single" w:sz="8" w:space="0" w:color="auto"/>
              <w:bottom w:val="dotted" w:sz="4" w:space="0" w:color="auto"/>
              <w:right w:val="nil"/>
            </w:tcBorders>
            <w:shd w:val="clear" w:color="auto" w:fill="auto"/>
            <w:noWrap/>
            <w:vAlign w:val="bottom"/>
            <w:hideMark/>
          </w:tcPr>
          <w:p w:rsidR="0081013B" w:rsidRPr="0081013B" w:rsidRDefault="0081013B" w:rsidP="0081013B">
            <w:pPr>
              <w:spacing w:after="0" w:line="240" w:lineRule="auto"/>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1. Printing</w:t>
            </w:r>
          </w:p>
        </w:tc>
        <w:tc>
          <w:tcPr>
            <w:tcW w:w="755" w:type="dxa"/>
            <w:tcBorders>
              <w:top w:val="nil"/>
              <w:left w:val="single" w:sz="8" w:space="0" w:color="auto"/>
              <w:bottom w:val="dotted" w:sz="4" w:space="0" w:color="auto"/>
              <w:right w:val="dotted" w:sz="4"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47</w:t>
            </w:r>
          </w:p>
        </w:tc>
        <w:tc>
          <w:tcPr>
            <w:tcW w:w="708" w:type="dxa"/>
            <w:tcBorders>
              <w:top w:val="nil"/>
              <w:left w:val="nil"/>
              <w:bottom w:val="dotted" w:sz="4" w:space="0" w:color="auto"/>
              <w:right w:val="dotted" w:sz="4"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70%</w:t>
            </w:r>
          </w:p>
        </w:tc>
        <w:tc>
          <w:tcPr>
            <w:tcW w:w="743" w:type="dxa"/>
            <w:tcBorders>
              <w:top w:val="nil"/>
              <w:left w:val="nil"/>
              <w:bottom w:val="dotted" w:sz="4" w:space="0" w:color="auto"/>
              <w:right w:val="single" w:sz="8"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3</w:t>
            </w:r>
          </w:p>
        </w:tc>
        <w:tc>
          <w:tcPr>
            <w:tcW w:w="755" w:type="dxa"/>
            <w:tcBorders>
              <w:top w:val="nil"/>
              <w:left w:val="nil"/>
              <w:bottom w:val="dotted" w:sz="4" w:space="0" w:color="auto"/>
              <w:right w:val="dotted" w:sz="4"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21</w:t>
            </w:r>
          </w:p>
        </w:tc>
        <w:tc>
          <w:tcPr>
            <w:tcW w:w="708" w:type="dxa"/>
            <w:tcBorders>
              <w:top w:val="nil"/>
              <w:left w:val="nil"/>
              <w:bottom w:val="dotted" w:sz="4" w:space="0" w:color="auto"/>
              <w:right w:val="single" w:sz="8"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70%</w:t>
            </w:r>
          </w:p>
        </w:tc>
        <w:tc>
          <w:tcPr>
            <w:tcW w:w="755" w:type="dxa"/>
            <w:tcBorders>
              <w:top w:val="nil"/>
              <w:left w:val="nil"/>
              <w:bottom w:val="dotted" w:sz="4" w:space="0" w:color="auto"/>
              <w:right w:val="dotted" w:sz="4"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20</w:t>
            </w:r>
          </w:p>
        </w:tc>
        <w:tc>
          <w:tcPr>
            <w:tcW w:w="708" w:type="dxa"/>
            <w:tcBorders>
              <w:top w:val="nil"/>
              <w:left w:val="nil"/>
              <w:bottom w:val="dotted" w:sz="4" w:space="0" w:color="auto"/>
              <w:right w:val="single" w:sz="8"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69%</w:t>
            </w:r>
          </w:p>
        </w:tc>
        <w:tc>
          <w:tcPr>
            <w:tcW w:w="755" w:type="dxa"/>
            <w:tcBorders>
              <w:top w:val="nil"/>
              <w:left w:val="nil"/>
              <w:bottom w:val="dotted" w:sz="4" w:space="0" w:color="auto"/>
              <w:right w:val="dotted" w:sz="4"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6</w:t>
            </w:r>
          </w:p>
        </w:tc>
        <w:tc>
          <w:tcPr>
            <w:tcW w:w="708" w:type="dxa"/>
            <w:tcBorders>
              <w:top w:val="nil"/>
              <w:left w:val="nil"/>
              <w:bottom w:val="dotted" w:sz="4" w:space="0" w:color="auto"/>
              <w:right w:val="single" w:sz="8"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75%</w:t>
            </w:r>
          </w:p>
        </w:tc>
      </w:tr>
      <w:tr w:rsidR="0081013B" w:rsidRPr="0081013B" w:rsidTr="0081013B">
        <w:trPr>
          <w:trHeight w:val="288"/>
        </w:trPr>
        <w:tc>
          <w:tcPr>
            <w:tcW w:w="2000" w:type="dxa"/>
            <w:tcBorders>
              <w:top w:val="nil"/>
              <w:left w:val="single" w:sz="8" w:space="0" w:color="auto"/>
              <w:bottom w:val="dotted" w:sz="4" w:space="0" w:color="auto"/>
              <w:right w:val="nil"/>
            </w:tcBorders>
            <w:shd w:val="clear" w:color="auto" w:fill="auto"/>
            <w:noWrap/>
            <w:vAlign w:val="bottom"/>
            <w:hideMark/>
          </w:tcPr>
          <w:p w:rsidR="0081013B" w:rsidRPr="0081013B" w:rsidRDefault="0081013B" w:rsidP="0081013B">
            <w:pPr>
              <w:spacing w:after="0" w:line="240" w:lineRule="auto"/>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 xml:space="preserve">2. Projector </w:t>
            </w:r>
          </w:p>
        </w:tc>
        <w:tc>
          <w:tcPr>
            <w:tcW w:w="755" w:type="dxa"/>
            <w:tcBorders>
              <w:top w:val="nil"/>
              <w:left w:val="single" w:sz="8" w:space="0" w:color="auto"/>
              <w:bottom w:val="dotted" w:sz="4" w:space="0" w:color="auto"/>
              <w:right w:val="dotted" w:sz="4"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28</w:t>
            </w:r>
          </w:p>
        </w:tc>
        <w:tc>
          <w:tcPr>
            <w:tcW w:w="708" w:type="dxa"/>
            <w:tcBorders>
              <w:top w:val="nil"/>
              <w:left w:val="nil"/>
              <w:bottom w:val="dotted" w:sz="4" w:space="0" w:color="auto"/>
              <w:right w:val="dotted" w:sz="4"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42%</w:t>
            </w:r>
          </w:p>
        </w:tc>
        <w:tc>
          <w:tcPr>
            <w:tcW w:w="743" w:type="dxa"/>
            <w:tcBorders>
              <w:top w:val="nil"/>
              <w:left w:val="nil"/>
              <w:bottom w:val="dotted" w:sz="4" w:space="0" w:color="auto"/>
              <w:right w:val="single" w:sz="8"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5</w:t>
            </w:r>
          </w:p>
        </w:tc>
        <w:tc>
          <w:tcPr>
            <w:tcW w:w="755" w:type="dxa"/>
            <w:tcBorders>
              <w:top w:val="nil"/>
              <w:left w:val="nil"/>
              <w:bottom w:val="dotted" w:sz="4" w:space="0" w:color="auto"/>
              <w:right w:val="dotted" w:sz="4"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12</w:t>
            </w:r>
          </w:p>
        </w:tc>
        <w:tc>
          <w:tcPr>
            <w:tcW w:w="708" w:type="dxa"/>
            <w:tcBorders>
              <w:top w:val="nil"/>
              <w:left w:val="nil"/>
              <w:bottom w:val="dotted" w:sz="4" w:space="0" w:color="auto"/>
              <w:right w:val="single" w:sz="8"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40%</w:t>
            </w:r>
          </w:p>
        </w:tc>
        <w:tc>
          <w:tcPr>
            <w:tcW w:w="755" w:type="dxa"/>
            <w:tcBorders>
              <w:top w:val="nil"/>
              <w:left w:val="nil"/>
              <w:bottom w:val="dotted" w:sz="4" w:space="0" w:color="auto"/>
              <w:right w:val="dotted" w:sz="4"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13</w:t>
            </w:r>
          </w:p>
        </w:tc>
        <w:tc>
          <w:tcPr>
            <w:tcW w:w="708" w:type="dxa"/>
            <w:tcBorders>
              <w:top w:val="nil"/>
              <w:left w:val="nil"/>
              <w:bottom w:val="dotted" w:sz="4" w:space="0" w:color="auto"/>
              <w:right w:val="single" w:sz="8"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45%</w:t>
            </w:r>
          </w:p>
        </w:tc>
        <w:tc>
          <w:tcPr>
            <w:tcW w:w="755" w:type="dxa"/>
            <w:tcBorders>
              <w:top w:val="nil"/>
              <w:left w:val="nil"/>
              <w:bottom w:val="dotted" w:sz="4" w:space="0" w:color="auto"/>
              <w:right w:val="dotted" w:sz="4"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3</w:t>
            </w:r>
          </w:p>
        </w:tc>
        <w:tc>
          <w:tcPr>
            <w:tcW w:w="708" w:type="dxa"/>
            <w:tcBorders>
              <w:top w:val="nil"/>
              <w:left w:val="nil"/>
              <w:bottom w:val="dotted" w:sz="4" w:space="0" w:color="auto"/>
              <w:right w:val="single" w:sz="8"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38%</w:t>
            </w:r>
          </w:p>
        </w:tc>
      </w:tr>
      <w:tr w:rsidR="0081013B" w:rsidRPr="0081013B" w:rsidTr="0081013B">
        <w:trPr>
          <w:trHeight w:val="288"/>
        </w:trPr>
        <w:tc>
          <w:tcPr>
            <w:tcW w:w="2000" w:type="dxa"/>
            <w:tcBorders>
              <w:top w:val="nil"/>
              <w:left w:val="single" w:sz="8" w:space="0" w:color="auto"/>
              <w:bottom w:val="dotted" w:sz="4" w:space="0" w:color="auto"/>
              <w:right w:val="nil"/>
            </w:tcBorders>
            <w:shd w:val="clear" w:color="auto" w:fill="auto"/>
            <w:noWrap/>
            <w:vAlign w:val="bottom"/>
            <w:hideMark/>
          </w:tcPr>
          <w:p w:rsidR="0081013B" w:rsidRPr="0081013B" w:rsidRDefault="0081013B" w:rsidP="0081013B">
            <w:pPr>
              <w:spacing w:after="0" w:line="240" w:lineRule="auto"/>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3. White Board</w:t>
            </w:r>
          </w:p>
        </w:tc>
        <w:tc>
          <w:tcPr>
            <w:tcW w:w="755" w:type="dxa"/>
            <w:tcBorders>
              <w:top w:val="nil"/>
              <w:left w:val="single" w:sz="8" w:space="0" w:color="auto"/>
              <w:bottom w:val="dotted" w:sz="4" w:space="0" w:color="auto"/>
              <w:right w:val="dotted" w:sz="4"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12</w:t>
            </w:r>
          </w:p>
        </w:tc>
        <w:tc>
          <w:tcPr>
            <w:tcW w:w="708" w:type="dxa"/>
            <w:tcBorders>
              <w:top w:val="nil"/>
              <w:left w:val="nil"/>
              <w:bottom w:val="dotted" w:sz="4" w:space="0" w:color="auto"/>
              <w:right w:val="dotted" w:sz="4"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18%</w:t>
            </w:r>
          </w:p>
        </w:tc>
        <w:tc>
          <w:tcPr>
            <w:tcW w:w="743" w:type="dxa"/>
            <w:tcBorders>
              <w:top w:val="nil"/>
              <w:left w:val="nil"/>
              <w:bottom w:val="dotted" w:sz="4" w:space="0" w:color="auto"/>
              <w:right w:val="single" w:sz="8"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12</w:t>
            </w:r>
          </w:p>
        </w:tc>
        <w:tc>
          <w:tcPr>
            <w:tcW w:w="755" w:type="dxa"/>
            <w:tcBorders>
              <w:top w:val="nil"/>
              <w:left w:val="nil"/>
              <w:bottom w:val="dotted" w:sz="4" w:space="0" w:color="auto"/>
              <w:right w:val="dotted" w:sz="4"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5</w:t>
            </w:r>
          </w:p>
        </w:tc>
        <w:tc>
          <w:tcPr>
            <w:tcW w:w="708" w:type="dxa"/>
            <w:tcBorders>
              <w:top w:val="nil"/>
              <w:left w:val="nil"/>
              <w:bottom w:val="dotted" w:sz="4" w:space="0" w:color="auto"/>
              <w:right w:val="single" w:sz="8"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17%</w:t>
            </w:r>
          </w:p>
        </w:tc>
        <w:tc>
          <w:tcPr>
            <w:tcW w:w="755" w:type="dxa"/>
            <w:tcBorders>
              <w:top w:val="nil"/>
              <w:left w:val="nil"/>
              <w:bottom w:val="dotted" w:sz="4" w:space="0" w:color="auto"/>
              <w:right w:val="dotted" w:sz="4"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5</w:t>
            </w:r>
          </w:p>
        </w:tc>
        <w:tc>
          <w:tcPr>
            <w:tcW w:w="708" w:type="dxa"/>
            <w:tcBorders>
              <w:top w:val="nil"/>
              <w:left w:val="nil"/>
              <w:bottom w:val="dotted" w:sz="4" w:space="0" w:color="auto"/>
              <w:right w:val="single" w:sz="8"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17%</w:t>
            </w:r>
          </w:p>
        </w:tc>
        <w:tc>
          <w:tcPr>
            <w:tcW w:w="755" w:type="dxa"/>
            <w:tcBorders>
              <w:top w:val="nil"/>
              <w:left w:val="nil"/>
              <w:bottom w:val="dotted" w:sz="4" w:space="0" w:color="auto"/>
              <w:right w:val="dotted" w:sz="4"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2</w:t>
            </w:r>
          </w:p>
        </w:tc>
        <w:tc>
          <w:tcPr>
            <w:tcW w:w="708" w:type="dxa"/>
            <w:tcBorders>
              <w:top w:val="nil"/>
              <w:left w:val="nil"/>
              <w:bottom w:val="dotted" w:sz="4" w:space="0" w:color="auto"/>
              <w:right w:val="single" w:sz="8"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25%</w:t>
            </w:r>
          </w:p>
        </w:tc>
      </w:tr>
      <w:tr w:rsidR="0081013B" w:rsidRPr="0081013B" w:rsidTr="0081013B">
        <w:trPr>
          <w:trHeight w:val="288"/>
        </w:trPr>
        <w:tc>
          <w:tcPr>
            <w:tcW w:w="2000" w:type="dxa"/>
            <w:tcBorders>
              <w:top w:val="nil"/>
              <w:left w:val="single" w:sz="8" w:space="0" w:color="auto"/>
              <w:bottom w:val="single" w:sz="4" w:space="0" w:color="auto"/>
              <w:right w:val="nil"/>
            </w:tcBorders>
            <w:shd w:val="clear" w:color="auto" w:fill="auto"/>
            <w:noWrap/>
            <w:vAlign w:val="bottom"/>
            <w:hideMark/>
          </w:tcPr>
          <w:p w:rsidR="0081013B" w:rsidRPr="0081013B" w:rsidRDefault="0081013B" w:rsidP="0081013B">
            <w:pPr>
              <w:spacing w:after="0" w:line="240" w:lineRule="auto"/>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4. Free PC</w:t>
            </w:r>
          </w:p>
        </w:tc>
        <w:tc>
          <w:tcPr>
            <w:tcW w:w="755" w:type="dxa"/>
            <w:tcBorders>
              <w:top w:val="nil"/>
              <w:left w:val="single" w:sz="8" w:space="0" w:color="auto"/>
              <w:bottom w:val="single" w:sz="4" w:space="0" w:color="auto"/>
              <w:right w:val="dotted" w:sz="4"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4</w:t>
            </w:r>
          </w:p>
        </w:tc>
        <w:tc>
          <w:tcPr>
            <w:tcW w:w="708" w:type="dxa"/>
            <w:tcBorders>
              <w:top w:val="nil"/>
              <w:left w:val="nil"/>
              <w:bottom w:val="single" w:sz="4" w:space="0" w:color="auto"/>
              <w:right w:val="dotted" w:sz="4"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6%</w:t>
            </w:r>
          </w:p>
        </w:tc>
        <w:tc>
          <w:tcPr>
            <w:tcW w:w="743" w:type="dxa"/>
            <w:tcBorders>
              <w:top w:val="nil"/>
              <w:left w:val="nil"/>
              <w:bottom w:val="single" w:sz="4" w:space="0" w:color="auto"/>
              <w:right w:val="single" w:sz="8"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16</w:t>
            </w:r>
          </w:p>
        </w:tc>
        <w:tc>
          <w:tcPr>
            <w:tcW w:w="755" w:type="dxa"/>
            <w:tcBorders>
              <w:top w:val="nil"/>
              <w:left w:val="nil"/>
              <w:bottom w:val="single" w:sz="4" w:space="0" w:color="auto"/>
              <w:right w:val="dotted" w:sz="4"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1</w:t>
            </w:r>
          </w:p>
        </w:tc>
        <w:tc>
          <w:tcPr>
            <w:tcW w:w="708" w:type="dxa"/>
            <w:tcBorders>
              <w:top w:val="nil"/>
              <w:left w:val="nil"/>
              <w:bottom w:val="single" w:sz="4" w:space="0" w:color="auto"/>
              <w:right w:val="single" w:sz="8"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3%</w:t>
            </w:r>
          </w:p>
        </w:tc>
        <w:tc>
          <w:tcPr>
            <w:tcW w:w="755" w:type="dxa"/>
            <w:tcBorders>
              <w:top w:val="nil"/>
              <w:left w:val="nil"/>
              <w:bottom w:val="single" w:sz="4" w:space="0" w:color="auto"/>
              <w:right w:val="dotted" w:sz="4"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3</w:t>
            </w:r>
          </w:p>
        </w:tc>
        <w:tc>
          <w:tcPr>
            <w:tcW w:w="708" w:type="dxa"/>
            <w:tcBorders>
              <w:top w:val="nil"/>
              <w:left w:val="nil"/>
              <w:bottom w:val="single" w:sz="4" w:space="0" w:color="auto"/>
              <w:right w:val="single" w:sz="8"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10%</w:t>
            </w:r>
          </w:p>
        </w:tc>
        <w:tc>
          <w:tcPr>
            <w:tcW w:w="755" w:type="dxa"/>
            <w:tcBorders>
              <w:top w:val="nil"/>
              <w:left w:val="nil"/>
              <w:bottom w:val="single" w:sz="4" w:space="0" w:color="auto"/>
              <w:right w:val="dotted" w:sz="4"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0</w:t>
            </w:r>
          </w:p>
        </w:tc>
        <w:tc>
          <w:tcPr>
            <w:tcW w:w="708" w:type="dxa"/>
            <w:tcBorders>
              <w:top w:val="nil"/>
              <w:left w:val="nil"/>
              <w:bottom w:val="single" w:sz="4" w:space="0" w:color="auto"/>
              <w:right w:val="single" w:sz="8"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0%</w:t>
            </w:r>
          </w:p>
        </w:tc>
      </w:tr>
      <w:tr w:rsidR="0081013B" w:rsidRPr="0081013B" w:rsidTr="0081013B">
        <w:trPr>
          <w:trHeight w:val="288"/>
        </w:trPr>
        <w:tc>
          <w:tcPr>
            <w:tcW w:w="2000" w:type="dxa"/>
            <w:tcBorders>
              <w:top w:val="nil"/>
              <w:left w:val="single" w:sz="8" w:space="0" w:color="auto"/>
              <w:bottom w:val="dotted" w:sz="4" w:space="0" w:color="auto"/>
              <w:right w:val="nil"/>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u w:val="single"/>
                <w:lang w:eastAsia="en-MY"/>
              </w:rPr>
            </w:pPr>
            <w:r w:rsidRPr="0081013B">
              <w:rPr>
                <w:rFonts w:ascii="Calibri" w:eastAsia="Times New Roman" w:hAnsi="Calibri" w:cs="Times New Roman"/>
                <w:color w:val="000000"/>
                <w:szCs w:val="22"/>
                <w:u w:val="single"/>
                <w:lang w:eastAsia="en-MY"/>
              </w:rPr>
              <w:t>Business Support</w:t>
            </w:r>
          </w:p>
        </w:tc>
        <w:tc>
          <w:tcPr>
            <w:tcW w:w="2206" w:type="dxa"/>
            <w:gridSpan w:val="3"/>
            <w:tcBorders>
              <w:top w:val="single" w:sz="4" w:space="0" w:color="auto"/>
              <w:left w:val="single" w:sz="8" w:space="0" w:color="auto"/>
              <w:bottom w:val="dotted" w:sz="4" w:space="0" w:color="auto"/>
              <w:right w:val="single" w:sz="8" w:space="0" w:color="000000"/>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 </w:t>
            </w:r>
          </w:p>
        </w:tc>
        <w:tc>
          <w:tcPr>
            <w:tcW w:w="1463" w:type="dxa"/>
            <w:gridSpan w:val="2"/>
            <w:tcBorders>
              <w:top w:val="single" w:sz="4" w:space="0" w:color="auto"/>
              <w:left w:val="nil"/>
              <w:bottom w:val="dotted" w:sz="4" w:space="0" w:color="auto"/>
              <w:right w:val="single" w:sz="8" w:space="0" w:color="000000"/>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 </w:t>
            </w:r>
          </w:p>
        </w:tc>
        <w:tc>
          <w:tcPr>
            <w:tcW w:w="1463" w:type="dxa"/>
            <w:gridSpan w:val="2"/>
            <w:tcBorders>
              <w:top w:val="single" w:sz="4" w:space="0" w:color="auto"/>
              <w:left w:val="nil"/>
              <w:bottom w:val="dotted" w:sz="4" w:space="0" w:color="auto"/>
              <w:right w:val="single" w:sz="8" w:space="0" w:color="000000"/>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 </w:t>
            </w:r>
          </w:p>
        </w:tc>
        <w:tc>
          <w:tcPr>
            <w:tcW w:w="1463" w:type="dxa"/>
            <w:gridSpan w:val="2"/>
            <w:tcBorders>
              <w:top w:val="single" w:sz="4" w:space="0" w:color="auto"/>
              <w:left w:val="nil"/>
              <w:bottom w:val="dotted" w:sz="4" w:space="0" w:color="auto"/>
              <w:right w:val="single" w:sz="8" w:space="0" w:color="000000"/>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 </w:t>
            </w:r>
          </w:p>
        </w:tc>
      </w:tr>
      <w:tr w:rsidR="0081013B" w:rsidRPr="0081013B" w:rsidTr="0081013B">
        <w:trPr>
          <w:trHeight w:val="288"/>
        </w:trPr>
        <w:tc>
          <w:tcPr>
            <w:tcW w:w="2000" w:type="dxa"/>
            <w:tcBorders>
              <w:top w:val="nil"/>
              <w:left w:val="single" w:sz="8" w:space="0" w:color="auto"/>
              <w:bottom w:val="dotted" w:sz="4" w:space="0" w:color="auto"/>
              <w:right w:val="nil"/>
            </w:tcBorders>
            <w:shd w:val="clear" w:color="auto" w:fill="auto"/>
            <w:noWrap/>
            <w:vAlign w:val="bottom"/>
            <w:hideMark/>
          </w:tcPr>
          <w:p w:rsidR="0081013B" w:rsidRPr="0081013B" w:rsidRDefault="0081013B" w:rsidP="0081013B">
            <w:pPr>
              <w:spacing w:after="0" w:line="240" w:lineRule="auto"/>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1. Mail Box</w:t>
            </w:r>
          </w:p>
        </w:tc>
        <w:tc>
          <w:tcPr>
            <w:tcW w:w="755" w:type="dxa"/>
            <w:tcBorders>
              <w:top w:val="nil"/>
              <w:left w:val="single" w:sz="8" w:space="0" w:color="auto"/>
              <w:bottom w:val="dotted" w:sz="4" w:space="0" w:color="auto"/>
              <w:right w:val="dotted" w:sz="4"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29</w:t>
            </w:r>
          </w:p>
        </w:tc>
        <w:tc>
          <w:tcPr>
            <w:tcW w:w="708" w:type="dxa"/>
            <w:tcBorders>
              <w:top w:val="nil"/>
              <w:left w:val="nil"/>
              <w:bottom w:val="dotted" w:sz="4" w:space="0" w:color="auto"/>
              <w:right w:val="dotted" w:sz="4"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43%</w:t>
            </w:r>
          </w:p>
        </w:tc>
        <w:tc>
          <w:tcPr>
            <w:tcW w:w="743" w:type="dxa"/>
            <w:tcBorders>
              <w:top w:val="nil"/>
              <w:left w:val="nil"/>
              <w:bottom w:val="dotted" w:sz="4" w:space="0" w:color="auto"/>
              <w:right w:val="single" w:sz="8"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4</w:t>
            </w:r>
          </w:p>
        </w:tc>
        <w:tc>
          <w:tcPr>
            <w:tcW w:w="755" w:type="dxa"/>
            <w:tcBorders>
              <w:top w:val="nil"/>
              <w:left w:val="nil"/>
              <w:bottom w:val="dotted" w:sz="4" w:space="0" w:color="auto"/>
              <w:right w:val="dotted" w:sz="4"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8</w:t>
            </w:r>
          </w:p>
        </w:tc>
        <w:tc>
          <w:tcPr>
            <w:tcW w:w="708" w:type="dxa"/>
            <w:tcBorders>
              <w:top w:val="nil"/>
              <w:left w:val="nil"/>
              <w:bottom w:val="dotted" w:sz="4" w:space="0" w:color="auto"/>
              <w:right w:val="single" w:sz="8"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27%</w:t>
            </w:r>
          </w:p>
        </w:tc>
        <w:tc>
          <w:tcPr>
            <w:tcW w:w="755" w:type="dxa"/>
            <w:tcBorders>
              <w:top w:val="nil"/>
              <w:left w:val="nil"/>
              <w:bottom w:val="dotted" w:sz="4" w:space="0" w:color="auto"/>
              <w:right w:val="dotted" w:sz="4"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16</w:t>
            </w:r>
          </w:p>
        </w:tc>
        <w:tc>
          <w:tcPr>
            <w:tcW w:w="708" w:type="dxa"/>
            <w:tcBorders>
              <w:top w:val="nil"/>
              <w:left w:val="nil"/>
              <w:bottom w:val="dotted" w:sz="4" w:space="0" w:color="auto"/>
              <w:right w:val="single" w:sz="8"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55%</w:t>
            </w:r>
          </w:p>
        </w:tc>
        <w:tc>
          <w:tcPr>
            <w:tcW w:w="755" w:type="dxa"/>
            <w:tcBorders>
              <w:top w:val="nil"/>
              <w:left w:val="nil"/>
              <w:bottom w:val="dotted" w:sz="4" w:space="0" w:color="auto"/>
              <w:right w:val="dotted" w:sz="4"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5</w:t>
            </w:r>
          </w:p>
        </w:tc>
        <w:tc>
          <w:tcPr>
            <w:tcW w:w="708" w:type="dxa"/>
            <w:tcBorders>
              <w:top w:val="nil"/>
              <w:left w:val="nil"/>
              <w:bottom w:val="dotted" w:sz="4" w:space="0" w:color="auto"/>
              <w:right w:val="single" w:sz="8"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63%</w:t>
            </w:r>
          </w:p>
        </w:tc>
      </w:tr>
      <w:tr w:rsidR="0081013B" w:rsidRPr="0081013B" w:rsidTr="0081013B">
        <w:trPr>
          <w:trHeight w:val="288"/>
        </w:trPr>
        <w:tc>
          <w:tcPr>
            <w:tcW w:w="2000" w:type="dxa"/>
            <w:tcBorders>
              <w:top w:val="nil"/>
              <w:left w:val="single" w:sz="8" w:space="0" w:color="auto"/>
              <w:bottom w:val="dotted" w:sz="4" w:space="0" w:color="auto"/>
              <w:right w:val="nil"/>
            </w:tcBorders>
            <w:shd w:val="clear" w:color="auto" w:fill="auto"/>
            <w:noWrap/>
            <w:vAlign w:val="bottom"/>
            <w:hideMark/>
          </w:tcPr>
          <w:p w:rsidR="0081013B" w:rsidRPr="0081013B" w:rsidRDefault="0081013B" w:rsidP="0081013B">
            <w:pPr>
              <w:spacing w:after="0" w:line="240" w:lineRule="auto"/>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2. Locker</w:t>
            </w:r>
          </w:p>
        </w:tc>
        <w:tc>
          <w:tcPr>
            <w:tcW w:w="755" w:type="dxa"/>
            <w:tcBorders>
              <w:top w:val="nil"/>
              <w:left w:val="single" w:sz="8" w:space="0" w:color="auto"/>
              <w:bottom w:val="dotted" w:sz="4" w:space="0" w:color="auto"/>
              <w:right w:val="dotted" w:sz="4"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25</w:t>
            </w:r>
          </w:p>
        </w:tc>
        <w:tc>
          <w:tcPr>
            <w:tcW w:w="708" w:type="dxa"/>
            <w:tcBorders>
              <w:top w:val="nil"/>
              <w:left w:val="nil"/>
              <w:bottom w:val="dotted" w:sz="4" w:space="0" w:color="auto"/>
              <w:right w:val="dotted" w:sz="4"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37%</w:t>
            </w:r>
          </w:p>
        </w:tc>
        <w:tc>
          <w:tcPr>
            <w:tcW w:w="743" w:type="dxa"/>
            <w:tcBorders>
              <w:top w:val="nil"/>
              <w:left w:val="nil"/>
              <w:bottom w:val="dotted" w:sz="4" w:space="0" w:color="auto"/>
              <w:right w:val="single" w:sz="8"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6</w:t>
            </w:r>
          </w:p>
        </w:tc>
        <w:tc>
          <w:tcPr>
            <w:tcW w:w="755" w:type="dxa"/>
            <w:tcBorders>
              <w:top w:val="nil"/>
              <w:left w:val="nil"/>
              <w:bottom w:val="dotted" w:sz="4" w:space="0" w:color="auto"/>
              <w:right w:val="dotted" w:sz="4"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14</w:t>
            </w:r>
          </w:p>
        </w:tc>
        <w:tc>
          <w:tcPr>
            <w:tcW w:w="708" w:type="dxa"/>
            <w:tcBorders>
              <w:top w:val="nil"/>
              <w:left w:val="nil"/>
              <w:bottom w:val="dotted" w:sz="4" w:space="0" w:color="auto"/>
              <w:right w:val="single" w:sz="8"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47%</w:t>
            </w:r>
          </w:p>
        </w:tc>
        <w:tc>
          <w:tcPr>
            <w:tcW w:w="755" w:type="dxa"/>
            <w:tcBorders>
              <w:top w:val="nil"/>
              <w:left w:val="nil"/>
              <w:bottom w:val="dotted" w:sz="4" w:space="0" w:color="auto"/>
              <w:right w:val="dotted" w:sz="4"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11</w:t>
            </w:r>
          </w:p>
        </w:tc>
        <w:tc>
          <w:tcPr>
            <w:tcW w:w="708" w:type="dxa"/>
            <w:tcBorders>
              <w:top w:val="nil"/>
              <w:left w:val="nil"/>
              <w:bottom w:val="dotted" w:sz="4" w:space="0" w:color="auto"/>
              <w:right w:val="single" w:sz="8"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38%</w:t>
            </w:r>
          </w:p>
        </w:tc>
        <w:tc>
          <w:tcPr>
            <w:tcW w:w="755" w:type="dxa"/>
            <w:tcBorders>
              <w:top w:val="nil"/>
              <w:left w:val="nil"/>
              <w:bottom w:val="dotted" w:sz="4" w:space="0" w:color="auto"/>
              <w:right w:val="dotted" w:sz="4"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0</w:t>
            </w:r>
          </w:p>
        </w:tc>
        <w:tc>
          <w:tcPr>
            <w:tcW w:w="708" w:type="dxa"/>
            <w:tcBorders>
              <w:top w:val="nil"/>
              <w:left w:val="nil"/>
              <w:bottom w:val="dotted" w:sz="4" w:space="0" w:color="auto"/>
              <w:right w:val="single" w:sz="8"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0%</w:t>
            </w:r>
          </w:p>
        </w:tc>
      </w:tr>
      <w:tr w:rsidR="0081013B" w:rsidRPr="0081013B" w:rsidTr="0081013B">
        <w:trPr>
          <w:trHeight w:val="288"/>
        </w:trPr>
        <w:tc>
          <w:tcPr>
            <w:tcW w:w="2000" w:type="dxa"/>
            <w:tcBorders>
              <w:top w:val="nil"/>
              <w:left w:val="single" w:sz="8" w:space="0" w:color="auto"/>
              <w:bottom w:val="dotted" w:sz="4" w:space="0" w:color="auto"/>
              <w:right w:val="nil"/>
            </w:tcBorders>
            <w:shd w:val="clear" w:color="auto" w:fill="auto"/>
            <w:noWrap/>
            <w:vAlign w:val="bottom"/>
            <w:hideMark/>
          </w:tcPr>
          <w:p w:rsidR="0081013B" w:rsidRPr="0081013B" w:rsidRDefault="0081013B" w:rsidP="0081013B">
            <w:pPr>
              <w:spacing w:after="0" w:line="240" w:lineRule="auto"/>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3. Business Address</w:t>
            </w:r>
          </w:p>
        </w:tc>
        <w:tc>
          <w:tcPr>
            <w:tcW w:w="755" w:type="dxa"/>
            <w:tcBorders>
              <w:top w:val="nil"/>
              <w:left w:val="single" w:sz="8" w:space="0" w:color="auto"/>
              <w:bottom w:val="dotted" w:sz="4" w:space="0" w:color="auto"/>
              <w:right w:val="dotted" w:sz="4"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15</w:t>
            </w:r>
          </w:p>
        </w:tc>
        <w:tc>
          <w:tcPr>
            <w:tcW w:w="708" w:type="dxa"/>
            <w:tcBorders>
              <w:top w:val="nil"/>
              <w:left w:val="nil"/>
              <w:bottom w:val="dotted" w:sz="4" w:space="0" w:color="auto"/>
              <w:right w:val="dotted" w:sz="4"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22%</w:t>
            </w:r>
          </w:p>
        </w:tc>
        <w:tc>
          <w:tcPr>
            <w:tcW w:w="743" w:type="dxa"/>
            <w:tcBorders>
              <w:top w:val="nil"/>
              <w:left w:val="nil"/>
              <w:bottom w:val="dotted" w:sz="4" w:space="0" w:color="auto"/>
              <w:right w:val="single" w:sz="8"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10</w:t>
            </w:r>
          </w:p>
        </w:tc>
        <w:tc>
          <w:tcPr>
            <w:tcW w:w="755" w:type="dxa"/>
            <w:tcBorders>
              <w:top w:val="nil"/>
              <w:left w:val="nil"/>
              <w:bottom w:val="dotted" w:sz="4" w:space="0" w:color="auto"/>
              <w:right w:val="dotted" w:sz="4"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8</w:t>
            </w:r>
          </w:p>
        </w:tc>
        <w:tc>
          <w:tcPr>
            <w:tcW w:w="708" w:type="dxa"/>
            <w:tcBorders>
              <w:top w:val="nil"/>
              <w:left w:val="nil"/>
              <w:bottom w:val="dotted" w:sz="4" w:space="0" w:color="auto"/>
              <w:right w:val="single" w:sz="8"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27%</w:t>
            </w:r>
          </w:p>
        </w:tc>
        <w:tc>
          <w:tcPr>
            <w:tcW w:w="755" w:type="dxa"/>
            <w:tcBorders>
              <w:top w:val="nil"/>
              <w:left w:val="nil"/>
              <w:bottom w:val="dotted" w:sz="4" w:space="0" w:color="auto"/>
              <w:right w:val="dotted" w:sz="4"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4</w:t>
            </w:r>
          </w:p>
        </w:tc>
        <w:tc>
          <w:tcPr>
            <w:tcW w:w="708" w:type="dxa"/>
            <w:tcBorders>
              <w:top w:val="nil"/>
              <w:left w:val="nil"/>
              <w:bottom w:val="dotted" w:sz="4" w:space="0" w:color="auto"/>
              <w:right w:val="single" w:sz="8"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14%</w:t>
            </w:r>
          </w:p>
        </w:tc>
        <w:tc>
          <w:tcPr>
            <w:tcW w:w="755" w:type="dxa"/>
            <w:tcBorders>
              <w:top w:val="nil"/>
              <w:left w:val="nil"/>
              <w:bottom w:val="dotted" w:sz="4" w:space="0" w:color="auto"/>
              <w:right w:val="dotted" w:sz="4"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3</w:t>
            </w:r>
          </w:p>
        </w:tc>
        <w:tc>
          <w:tcPr>
            <w:tcW w:w="708" w:type="dxa"/>
            <w:tcBorders>
              <w:top w:val="nil"/>
              <w:left w:val="nil"/>
              <w:bottom w:val="dotted" w:sz="4" w:space="0" w:color="auto"/>
              <w:right w:val="single" w:sz="8"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38%</w:t>
            </w:r>
          </w:p>
        </w:tc>
      </w:tr>
      <w:tr w:rsidR="0081013B" w:rsidRPr="0081013B" w:rsidTr="0081013B">
        <w:trPr>
          <w:trHeight w:val="288"/>
        </w:trPr>
        <w:tc>
          <w:tcPr>
            <w:tcW w:w="2000" w:type="dxa"/>
            <w:tcBorders>
              <w:top w:val="nil"/>
              <w:left w:val="single" w:sz="8" w:space="0" w:color="auto"/>
              <w:bottom w:val="dotted" w:sz="4" w:space="0" w:color="auto"/>
              <w:right w:val="nil"/>
            </w:tcBorders>
            <w:shd w:val="clear" w:color="auto" w:fill="auto"/>
            <w:noWrap/>
            <w:vAlign w:val="bottom"/>
            <w:hideMark/>
          </w:tcPr>
          <w:p w:rsidR="0081013B" w:rsidRPr="0081013B" w:rsidRDefault="0081013B" w:rsidP="0081013B">
            <w:pPr>
              <w:spacing w:after="0" w:line="240" w:lineRule="auto"/>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4. Extra Storage</w:t>
            </w:r>
          </w:p>
        </w:tc>
        <w:tc>
          <w:tcPr>
            <w:tcW w:w="755" w:type="dxa"/>
            <w:tcBorders>
              <w:top w:val="nil"/>
              <w:left w:val="single" w:sz="8" w:space="0" w:color="auto"/>
              <w:bottom w:val="dotted" w:sz="4" w:space="0" w:color="auto"/>
              <w:right w:val="dotted" w:sz="4"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14</w:t>
            </w:r>
          </w:p>
        </w:tc>
        <w:tc>
          <w:tcPr>
            <w:tcW w:w="708" w:type="dxa"/>
            <w:tcBorders>
              <w:top w:val="nil"/>
              <w:left w:val="nil"/>
              <w:bottom w:val="dotted" w:sz="4" w:space="0" w:color="auto"/>
              <w:right w:val="dotted" w:sz="4"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21%</w:t>
            </w:r>
          </w:p>
        </w:tc>
        <w:tc>
          <w:tcPr>
            <w:tcW w:w="743" w:type="dxa"/>
            <w:tcBorders>
              <w:top w:val="nil"/>
              <w:left w:val="nil"/>
              <w:bottom w:val="dotted" w:sz="4" w:space="0" w:color="auto"/>
              <w:right w:val="single" w:sz="8"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11</w:t>
            </w:r>
          </w:p>
        </w:tc>
        <w:tc>
          <w:tcPr>
            <w:tcW w:w="755" w:type="dxa"/>
            <w:tcBorders>
              <w:top w:val="nil"/>
              <w:left w:val="nil"/>
              <w:bottom w:val="dotted" w:sz="4" w:space="0" w:color="auto"/>
              <w:right w:val="dotted" w:sz="4"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7</w:t>
            </w:r>
          </w:p>
        </w:tc>
        <w:tc>
          <w:tcPr>
            <w:tcW w:w="708" w:type="dxa"/>
            <w:tcBorders>
              <w:top w:val="nil"/>
              <w:left w:val="nil"/>
              <w:bottom w:val="dotted" w:sz="4" w:space="0" w:color="auto"/>
              <w:right w:val="single" w:sz="8"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23%</w:t>
            </w:r>
          </w:p>
        </w:tc>
        <w:tc>
          <w:tcPr>
            <w:tcW w:w="755" w:type="dxa"/>
            <w:tcBorders>
              <w:top w:val="nil"/>
              <w:left w:val="nil"/>
              <w:bottom w:val="dotted" w:sz="4" w:space="0" w:color="auto"/>
              <w:right w:val="dotted" w:sz="4"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5</w:t>
            </w:r>
          </w:p>
        </w:tc>
        <w:tc>
          <w:tcPr>
            <w:tcW w:w="708" w:type="dxa"/>
            <w:tcBorders>
              <w:top w:val="nil"/>
              <w:left w:val="nil"/>
              <w:bottom w:val="dotted" w:sz="4" w:space="0" w:color="auto"/>
              <w:right w:val="single" w:sz="8"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17%</w:t>
            </w:r>
          </w:p>
        </w:tc>
        <w:tc>
          <w:tcPr>
            <w:tcW w:w="755" w:type="dxa"/>
            <w:tcBorders>
              <w:top w:val="nil"/>
              <w:left w:val="nil"/>
              <w:bottom w:val="dotted" w:sz="4" w:space="0" w:color="auto"/>
              <w:right w:val="dotted" w:sz="4"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2</w:t>
            </w:r>
          </w:p>
        </w:tc>
        <w:tc>
          <w:tcPr>
            <w:tcW w:w="708" w:type="dxa"/>
            <w:tcBorders>
              <w:top w:val="nil"/>
              <w:left w:val="nil"/>
              <w:bottom w:val="dotted" w:sz="4" w:space="0" w:color="auto"/>
              <w:right w:val="single" w:sz="8"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25%</w:t>
            </w:r>
          </w:p>
        </w:tc>
      </w:tr>
      <w:tr w:rsidR="0081013B" w:rsidRPr="0081013B" w:rsidTr="0081013B">
        <w:trPr>
          <w:trHeight w:val="288"/>
        </w:trPr>
        <w:tc>
          <w:tcPr>
            <w:tcW w:w="2000" w:type="dxa"/>
            <w:tcBorders>
              <w:top w:val="nil"/>
              <w:left w:val="single" w:sz="8" w:space="0" w:color="auto"/>
              <w:bottom w:val="dotted" w:sz="4" w:space="0" w:color="auto"/>
              <w:right w:val="nil"/>
            </w:tcBorders>
            <w:shd w:val="clear" w:color="auto" w:fill="auto"/>
            <w:noWrap/>
            <w:vAlign w:val="bottom"/>
            <w:hideMark/>
          </w:tcPr>
          <w:p w:rsidR="0081013B" w:rsidRPr="0081013B" w:rsidRDefault="0081013B" w:rsidP="0081013B">
            <w:pPr>
              <w:spacing w:after="0" w:line="240" w:lineRule="auto"/>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5. Direct Line</w:t>
            </w:r>
          </w:p>
        </w:tc>
        <w:tc>
          <w:tcPr>
            <w:tcW w:w="755" w:type="dxa"/>
            <w:tcBorders>
              <w:top w:val="nil"/>
              <w:left w:val="single" w:sz="8" w:space="0" w:color="auto"/>
              <w:bottom w:val="dotted" w:sz="4" w:space="0" w:color="auto"/>
              <w:right w:val="dotted" w:sz="4"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9</w:t>
            </w:r>
          </w:p>
        </w:tc>
        <w:tc>
          <w:tcPr>
            <w:tcW w:w="708" w:type="dxa"/>
            <w:tcBorders>
              <w:top w:val="nil"/>
              <w:left w:val="nil"/>
              <w:bottom w:val="dotted" w:sz="4" w:space="0" w:color="auto"/>
              <w:right w:val="dotted" w:sz="4"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13%</w:t>
            </w:r>
          </w:p>
        </w:tc>
        <w:tc>
          <w:tcPr>
            <w:tcW w:w="743" w:type="dxa"/>
            <w:tcBorders>
              <w:top w:val="nil"/>
              <w:left w:val="nil"/>
              <w:bottom w:val="dotted" w:sz="4" w:space="0" w:color="auto"/>
              <w:right w:val="single" w:sz="8"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13</w:t>
            </w:r>
          </w:p>
        </w:tc>
        <w:tc>
          <w:tcPr>
            <w:tcW w:w="755" w:type="dxa"/>
            <w:tcBorders>
              <w:top w:val="nil"/>
              <w:left w:val="nil"/>
              <w:bottom w:val="dotted" w:sz="4" w:space="0" w:color="auto"/>
              <w:right w:val="dotted" w:sz="4"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5</w:t>
            </w:r>
          </w:p>
        </w:tc>
        <w:tc>
          <w:tcPr>
            <w:tcW w:w="708" w:type="dxa"/>
            <w:tcBorders>
              <w:top w:val="nil"/>
              <w:left w:val="nil"/>
              <w:bottom w:val="dotted" w:sz="4" w:space="0" w:color="auto"/>
              <w:right w:val="single" w:sz="8"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17%</w:t>
            </w:r>
          </w:p>
        </w:tc>
        <w:tc>
          <w:tcPr>
            <w:tcW w:w="755" w:type="dxa"/>
            <w:tcBorders>
              <w:top w:val="nil"/>
              <w:left w:val="nil"/>
              <w:bottom w:val="dotted" w:sz="4" w:space="0" w:color="auto"/>
              <w:right w:val="dotted" w:sz="4"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1</w:t>
            </w:r>
          </w:p>
        </w:tc>
        <w:tc>
          <w:tcPr>
            <w:tcW w:w="708" w:type="dxa"/>
            <w:tcBorders>
              <w:top w:val="nil"/>
              <w:left w:val="nil"/>
              <w:bottom w:val="dotted" w:sz="4" w:space="0" w:color="auto"/>
              <w:right w:val="single" w:sz="8"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3%</w:t>
            </w:r>
          </w:p>
        </w:tc>
        <w:tc>
          <w:tcPr>
            <w:tcW w:w="755" w:type="dxa"/>
            <w:tcBorders>
              <w:top w:val="nil"/>
              <w:left w:val="nil"/>
              <w:bottom w:val="dotted" w:sz="4" w:space="0" w:color="auto"/>
              <w:right w:val="dotted" w:sz="4"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3</w:t>
            </w:r>
          </w:p>
        </w:tc>
        <w:tc>
          <w:tcPr>
            <w:tcW w:w="708" w:type="dxa"/>
            <w:tcBorders>
              <w:top w:val="nil"/>
              <w:left w:val="nil"/>
              <w:bottom w:val="dotted" w:sz="4" w:space="0" w:color="auto"/>
              <w:right w:val="single" w:sz="8"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38%</w:t>
            </w:r>
          </w:p>
        </w:tc>
      </w:tr>
      <w:tr w:rsidR="0081013B" w:rsidRPr="0081013B" w:rsidTr="0081013B">
        <w:trPr>
          <w:trHeight w:val="288"/>
        </w:trPr>
        <w:tc>
          <w:tcPr>
            <w:tcW w:w="2000" w:type="dxa"/>
            <w:tcBorders>
              <w:top w:val="nil"/>
              <w:left w:val="single" w:sz="8" w:space="0" w:color="auto"/>
              <w:bottom w:val="single" w:sz="4" w:space="0" w:color="auto"/>
              <w:right w:val="nil"/>
            </w:tcBorders>
            <w:shd w:val="clear" w:color="auto" w:fill="auto"/>
            <w:noWrap/>
            <w:vAlign w:val="bottom"/>
            <w:hideMark/>
          </w:tcPr>
          <w:p w:rsidR="0081013B" w:rsidRPr="0081013B" w:rsidRDefault="0081013B" w:rsidP="0081013B">
            <w:pPr>
              <w:spacing w:after="0" w:line="240" w:lineRule="auto"/>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6. Access Card</w:t>
            </w:r>
          </w:p>
        </w:tc>
        <w:tc>
          <w:tcPr>
            <w:tcW w:w="755" w:type="dxa"/>
            <w:tcBorders>
              <w:top w:val="nil"/>
              <w:left w:val="single" w:sz="8" w:space="0" w:color="auto"/>
              <w:bottom w:val="single" w:sz="4" w:space="0" w:color="auto"/>
              <w:right w:val="dotted" w:sz="4"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8</w:t>
            </w:r>
          </w:p>
        </w:tc>
        <w:tc>
          <w:tcPr>
            <w:tcW w:w="708" w:type="dxa"/>
            <w:tcBorders>
              <w:top w:val="nil"/>
              <w:left w:val="nil"/>
              <w:bottom w:val="single" w:sz="4" w:space="0" w:color="auto"/>
              <w:right w:val="dotted" w:sz="4"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12%</w:t>
            </w:r>
          </w:p>
        </w:tc>
        <w:tc>
          <w:tcPr>
            <w:tcW w:w="743" w:type="dxa"/>
            <w:tcBorders>
              <w:top w:val="nil"/>
              <w:left w:val="nil"/>
              <w:bottom w:val="single" w:sz="4" w:space="0" w:color="auto"/>
              <w:right w:val="single" w:sz="8"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14</w:t>
            </w:r>
          </w:p>
        </w:tc>
        <w:tc>
          <w:tcPr>
            <w:tcW w:w="755" w:type="dxa"/>
            <w:tcBorders>
              <w:top w:val="nil"/>
              <w:left w:val="nil"/>
              <w:bottom w:val="single" w:sz="4" w:space="0" w:color="auto"/>
              <w:right w:val="dotted" w:sz="4"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5</w:t>
            </w:r>
          </w:p>
        </w:tc>
        <w:tc>
          <w:tcPr>
            <w:tcW w:w="708" w:type="dxa"/>
            <w:tcBorders>
              <w:top w:val="nil"/>
              <w:left w:val="nil"/>
              <w:bottom w:val="single" w:sz="4" w:space="0" w:color="auto"/>
              <w:right w:val="single" w:sz="8"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17%</w:t>
            </w:r>
          </w:p>
        </w:tc>
        <w:tc>
          <w:tcPr>
            <w:tcW w:w="755" w:type="dxa"/>
            <w:tcBorders>
              <w:top w:val="nil"/>
              <w:left w:val="nil"/>
              <w:bottom w:val="single" w:sz="4" w:space="0" w:color="auto"/>
              <w:right w:val="dotted" w:sz="4"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3</w:t>
            </w:r>
          </w:p>
        </w:tc>
        <w:tc>
          <w:tcPr>
            <w:tcW w:w="708" w:type="dxa"/>
            <w:tcBorders>
              <w:top w:val="nil"/>
              <w:left w:val="nil"/>
              <w:bottom w:val="single" w:sz="4" w:space="0" w:color="auto"/>
              <w:right w:val="single" w:sz="8"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10%</w:t>
            </w:r>
          </w:p>
        </w:tc>
        <w:tc>
          <w:tcPr>
            <w:tcW w:w="755" w:type="dxa"/>
            <w:tcBorders>
              <w:top w:val="nil"/>
              <w:left w:val="nil"/>
              <w:bottom w:val="single" w:sz="4" w:space="0" w:color="auto"/>
              <w:right w:val="dotted" w:sz="4"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0</w:t>
            </w:r>
          </w:p>
        </w:tc>
        <w:tc>
          <w:tcPr>
            <w:tcW w:w="708" w:type="dxa"/>
            <w:tcBorders>
              <w:top w:val="nil"/>
              <w:left w:val="nil"/>
              <w:bottom w:val="single" w:sz="4" w:space="0" w:color="auto"/>
              <w:right w:val="single" w:sz="8"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0%</w:t>
            </w:r>
          </w:p>
        </w:tc>
      </w:tr>
      <w:tr w:rsidR="0081013B" w:rsidRPr="0081013B" w:rsidTr="0081013B">
        <w:trPr>
          <w:trHeight w:val="288"/>
        </w:trPr>
        <w:tc>
          <w:tcPr>
            <w:tcW w:w="2000" w:type="dxa"/>
            <w:tcBorders>
              <w:top w:val="nil"/>
              <w:left w:val="single" w:sz="8" w:space="0" w:color="auto"/>
              <w:bottom w:val="dotted" w:sz="4" w:space="0" w:color="auto"/>
              <w:right w:val="nil"/>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u w:val="single"/>
                <w:lang w:eastAsia="en-MY"/>
              </w:rPr>
            </w:pPr>
            <w:r w:rsidRPr="0081013B">
              <w:rPr>
                <w:rFonts w:ascii="Calibri" w:eastAsia="Times New Roman" w:hAnsi="Calibri" w:cs="Times New Roman"/>
                <w:color w:val="000000"/>
                <w:szCs w:val="22"/>
                <w:u w:val="single"/>
                <w:lang w:eastAsia="en-MY"/>
              </w:rPr>
              <w:t>Supporting Space</w:t>
            </w:r>
          </w:p>
        </w:tc>
        <w:tc>
          <w:tcPr>
            <w:tcW w:w="2206" w:type="dxa"/>
            <w:gridSpan w:val="3"/>
            <w:tcBorders>
              <w:top w:val="single" w:sz="4" w:space="0" w:color="auto"/>
              <w:left w:val="single" w:sz="8" w:space="0" w:color="auto"/>
              <w:bottom w:val="dotted" w:sz="4" w:space="0" w:color="auto"/>
              <w:right w:val="single" w:sz="8" w:space="0" w:color="000000"/>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 </w:t>
            </w:r>
          </w:p>
        </w:tc>
        <w:tc>
          <w:tcPr>
            <w:tcW w:w="1463" w:type="dxa"/>
            <w:gridSpan w:val="2"/>
            <w:tcBorders>
              <w:top w:val="single" w:sz="4" w:space="0" w:color="auto"/>
              <w:left w:val="nil"/>
              <w:bottom w:val="dotted" w:sz="4" w:space="0" w:color="auto"/>
              <w:right w:val="single" w:sz="8" w:space="0" w:color="000000"/>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 </w:t>
            </w:r>
          </w:p>
        </w:tc>
        <w:tc>
          <w:tcPr>
            <w:tcW w:w="1463" w:type="dxa"/>
            <w:gridSpan w:val="2"/>
            <w:tcBorders>
              <w:top w:val="single" w:sz="4" w:space="0" w:color="auto"/>
              <w:left w:val="nil"/>
              <w:bottom w:val="dotted" w:sz="4" w:space="0" w:color="auto"/>
              <w:right w:val="single" w:sz="8" w:space="0" w:color="000000"/>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 </w:t>
            </w:r>
          </w:p>
        </w:tc>
        <w:tc>
          <w:tcPr>
            <w:tcW w:w="1463" w:type="dxa"/>
            <w:gridSpan w:val="2"/>
            <w:tcBorders>
              <w:top w:val="single" w:sz="4" w:space="0" w:color="auto"/>
              <w:left w:val="nil"/>
              <w:bottom w:val="dotted" w:sz="4" w:space="0" w:color="auto"/>
              <w:right w:val="single" w:sz="8" w:space="0" w:color="000000"/>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 </w:t>
            </w:r>
          </w:p>
        </w:tc>
      </w:tr>
      <w:tr w:rsidR="0081013B" w:rsidRPr="0081013B" w:rsidTr="0081013B">
        <w:trPr>
          <w:trHeight w:val="288"/>
        </w:trPr>
        <w:tc>
          <w:tcPr>
            <w:tcW w:w="2000" w:type="dxa"/>
            <w:tcBorders>
              <w:top w:val="nil"/>
              <w:left w:val="single" w:sz="8" w:space="0" w:color="auto"/>
              <w:bottom w:val="dotted" w:sz="4" w:space="0" w:color="auto"/>
              <w:right w:val="nil"/>
            </w:tcBorders>
            <w:shd w:val="clear" w:color="auto" w:fill="auto"/>
            <w:noWrap/>
            <w:vAlign w:val="bottom"/>
            <w:hideMark/>
          </w:tcPr>
          <w:p w:rsidR="0081013B" w:rsidRPr="0081013B" w:rsidRDefault="0081013B" w:rsidP="0081013B">
            <w:pPr>
              <w:spacing w:after="0" w:line="240" w:lineRule="auto"/>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1.Lounge seats</w:t>
            </w:r>
          </w:p>
        </w:tc>
        <w:tc>
          <w:tcPr>
            <w:tcW w:w="755" w:type="dxa"/>
            <w:tcBorders>
              <w:top w:val="nil"/>
              <w:left w:val="single" w:sz="8" w:space="0" w:color="auto"/>
              <w:bottom w:val="dotted" w:sz="4" w:space="0" w:color="auto"/>
              <w:right w:val="dotted" w:sz="4"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23</w:t>
            </w:r>
          </w:p>
        </w:tc>
        <w:tc>
          <w:tcPr>
            <w:tcW w:w="708" w:type="dxa"/>
            <w:tcBorders>
              <w:top w:val="nil"/>
              <w:left w:val="nil"/>
              <w:bottom w:val="dotted" w:sz="4" w:space="0" w:color="auto"/>
              <w:right w:val="dotted" w:sz="4"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34%</w:t>
            </w:r>
          </w:p>
        </w:tc>
        <w:tc>
          <w:tcPr>
            <w:tcW w:w="743" w:type="dxa"/>
            <w:tcBorders>
              <w:top w:val="nil"/>
              <w:left w:val="nil"/>
              <w:bottom w:val="dotted" w:sz="4" w:space="0" w:color="auto"/>
              <w:right w:val="single" w:sz="8"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7</w:t>
            </w:r>
          </w:p>
        </w:tc>
        <w:tc>
          <w:tcPr>
            <w:tcW w:w="755" w:type="dxa"/>
            <w:tcBorders>
              <w:top w:val="nil"/>
              <w:left w:val="nil"/>
              <w:bottom w:val="dotted" w:sz="4" w:space="0" w:color="auto"/>
              <w:right w:val="dotted" w:sz="4"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12</w:t>
            </w:r>
          </w:p>
        </w:tc>
        <w:tc>
          <w:tcPr>
            <w:tcW w:w="708" w:type="dxa"/>
            <w:tcBorders>
              <w:top w:val="nil"/>
              <w:left w:val="nil"/>
              <w:bottom w:val="dotted" w:sz="4" w:space="0" w:color="auto"/>
              <w:right w:val="single" w:sz="8"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40%</w:t>
            </w:r>
          </w:p>
        </w:tc>
        <w:tc>
          <w:tcPr>
            <w:tcW w:w="755" w:type="dxa"/>
            <w:tcBorders>
              <w:top w:val="nil"/>
              <w:left w:val="nil"/>
              <w:bottom w:val="dotted" w:sz="4" w:space="0" w:color="auto"/>
              <w:right w:val="dotted" w:sz="4"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7</w:t>
            </w:r>
          </w:p>
        </w:tc>
        <w:tc>
          <w:tcPr>
            <w:tcW w:w="708" w:type="dxa"/>
            <w:tcBorders>
              <w:top w:val="nil"/>
              <w:left w:val="nil"/>
              <w:bottom w:val="dotted" w:sz="4" w:space="0" w:color="auto"/>
              <w:right w:val="single" w:sz="8"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24%</w:t>
            </w:r>
          </w:p>
        </w:tc>
        <w:tc>
          <w:tcPr>
            <w:tcW w:w="755" w:type="dxa"/>
            <w:tcBorders>
              <w:top w:val="nil"/>
              <w:left w:val="nil"/>
              <w:bottom w:val="dotted" w:sz="4" w:space="0" w:color="auto"/>
              <w:right w:val="dotted" w:sz="4"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4</w:t>
            </w:r>
          </w:p>
        </w:tc>
        <w:tc>
          <w:tcPr>
            <w:tcW w:w="708" w:type="dxa"/>
            <w:tcBorders>
              <w:top w:val="nil"/>
              <w:left w:val="nil"/>
              <w:bottom w:val="dotted" w:sz="4" w:space="0" w:color="auto"/>
              <w:right w:val="single" w:sz="8"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50%</w:t>
            </w:r>
          </w:p>
        </w:tc>
      </w:tr>
      <w:tr w:rsidR="0081013B" w:rsidRPr="0081013B" w:rsidTr="0081013B">
        <w:trPr>
          <w:trHeight w:val="288"/>
        </w:trPr>
        <w:tc>
          <w:tcPr>
            <w:tcW w:w="2000" w:type="dxa"/>
            <w:tcBorders>
              <w:top w:val="nil"/>
              <w:left w:val="single" w:sz="8" w:space="0" w:color="auto"/>
              <w:bottom w:val="dotted" w:sz="4" w:space="0" w:color="auto"/>
              <w:right w:val="nil"/>
            </w:tcBorders>
            <w:shd w:val="clear" w:color="auto" w:fill="auto"/>
            <w:noWrap/>
            <w:vAlign w:val="bottom"/>
            <w:hideMark/>
          </w:tcPr>
          <w:p w:rsidR="0081013B" w:rsidRPr="0081013B" w:rsidRDefault="0081013B" w:rsidP="0081013B">
            <w:pPr>
              <w:spacing w:after="0" w:line="240" w:lineRule="auto"/>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2. Workshop</w:t>
            </w:r>
          </w:p>
        </w:tc>
        <w:tc>
          <w:tcPr>
            <w:tcW w:w="755" w:type="dxa"/>
            <w:tcBorders>
              <w:top w:val="nil"/>
              <w:left w:val="single" w:sz="8" w:space="0" w:color="auto"/>
              <w:bottom w:val="dotted" w:sz="4" w:space="0" w:color="auto"/>
              <w:right w:val="dotted" w:sz="4"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20</w:t>
            </w:r>
          </w:p>
        </w:tc>
        <w:tc>
          <w:tcPr>
            <w:tcW w:w="708" w:type="dxa"/>
            <w:tcBorders>
              <w:top w:val="nil"/>
              <w:left w:val="nil"/>
              <w:bottom w:val="dotted" w:sz="4" w:space="0" w:color="auto"/>
              <w:right w:val="dotted" w:sz="4"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30%</w:t>
            </w:r>
          </w:p>
        </w:tc>
        <w:tc>
          <w:tcPr>
            <w:tcW w:w="743" w:type="dxa"/>
            <w:tcBorders>
              <w:top w:val="nil"/>
              <w:left w:val="nil"/>
              <w:bottom w:val="dotted" w:sz="4" w:space="0" w:color="auto"/>
              <w:right w:val="single" w:sz="8"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8</w:t>
            </w:r>
          </w:p>
        </w:tc>
        <w:tc>
          <w:tcPr>
            <w:tcW w:w="755" w:type="dxa"/>
            <w:tcBorders>
              <w:top w:val="nil"/>
              <w:left w:val="nil"/>
              <w:bottom w:val="dotted" w:sz="4" w:space="0" w:color="auto"/>
              <w:right w:val="dotted" w:sz="4"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8</w:t>
            </w:r>
          </w:p>
        </w:tc>
        <w:tc>
          <w:tcPr>
            <w:tcW w:w="708" w:type="dxa"/>
            <w:tcBorders>
              <w:top w:val="nil"/>
              <w:left w:val="nil"/>
              <w:bottom w:val="dotted" w:sz="4" w:space="0" w:color="auto"/>
              <w:right w:val="single" w:sz="8"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27%</w:t>
            </w:r>
          </w:p>
        </w:tc>
        <w:tc>
          <w:tcPr>
            <w:tcW w:w="755" w:type="dxa"/>
            <w:tcBorders>
              <w:top w:val="nil"/>
              <w:left w:val="nil"/>
              <w:bottom w:val="dotted" w:sz="4" w:space="0" w:color="auto"/>
              <w:right w:val="dotted" w:sz="4"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12</w:t>
            </w:r>
          </w:p>
        </w:tc>
        <w:tc>
          <w:tcPr>
            <w:tcW w:w="708" w:type="dxa"/>
            <w:tcBorders>
              <w:top w:val="nil"/>
              <w:left w:val="nil"/>
              <w:bottom w:val="dotted" w:sz="4" w:space="0" w:color="auto"/>
              <w:right w:val="single" w:sz="8"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41%</w:t>
            </w:r>
          </w:p>
        </w:tc>
        <w:tc>
          <w:tcPr>
            <w:tcW w:w="755" w:type="dxa"/>
            <w:tcBorders>
              <w:top w:val="nil"/>
              <w:left w:val="nil"/>
              <w:bottom w:val="dotted" w:sz="4" w:space="0" w:color="auto"/>
              <w:right w:val="dotted" w:sz="4"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0</w:t>
            </w:r>
          </w:p>
        </w:tc>
        <w:tc>
          <w:tcPr>
            <w:tcW w:w="708" w:type="dxa"/>
            <w:tcBorders>
              <w:top w:val="nil"/>
              <w:left w:val="nil"/>
              <w:bottom w:val="dotted" w:sz="4" w:space="0" w:color="auto"/>
              <w:right w:val="single" w:sz="8"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0%</w:t>
            </w:r>
          </w:p>
        </w:tc>
      </w:tr>
      <w:tr w:rsidR="0081013B" w:rsidRPr="0081013B" w:rsidTr="0081013B">
        <w:trPr>
          <w:trHeight w:val="288"/>
        </w:trPr>
        <w:tc>
          <w:tcPr>
            <w:tcW w:w="2000" w:type="dxa"/>
            <w:tcBorders>
              <w:top w:val="nil"/>
              <w:left w:val="single" w:sz="8" w:space="0" w:color="auto"/>
              <w:bottom w:val="dotted" w:sz="4" w:space="0" w:color="auto"/>
              <w:right w:val="nil"/>
            </w:tcBorders>
            <w:shd w:val="clear" w:color="auto" w:fill="auto"/>
            <w:noWrap/>
            <w:vAlign w:val="bottom"/>
            <w:hideMark/>
          </w:tcPr>
          <w:p w:rsidR="0081013B" w:rsidRPr="0081013B" w:rsidRDefault="0081013B" w:rsidP="0081013B">
            <w:pPr>
              <w:spacing w:after="0" w:line="240" w:lineRule="auto"/>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3. Reading Corner</w:t>
            </w:r>
          </w:p>
        </w:tc>
        <w:tc>
          <w:tcPr>
            <w:tcW w:w="755" w:type="dxa"/>
            <w:tcBorders>
              <w:top w:val="nil"/>
              <w:left w:val="single" w:sz="8" w:space="0" w:color="auto"/>
              <w:bottom w:val="dotted" w:sz="4" w:space="0" w:color="auto"/>
              <w:right w:val="dotted" w:sz="4"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16</w:t>
            </w:r>
          </w:p>
        </w:tc>
        <w:tc>
          <w:tcPr>
            <w:tcW w:w="708" w:type="dxa"/>
            <w:tcBorders>
              <w:top w:val="nil"/>
              <w:left w:val="nil"/>
              <w:bottom w:val="dotted" w:sz="4" w:space="0" w:color="auto"/>
              <w:right w:val="dotted" w:sz="4"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24%</w:t>
            </w:r>
          </w:p>
        </w:tc>
        <w:tc>
          <w:tcPr>
            <w:tcW w:w="743" w:type="dxa"/>
            <w:tcBorders>
              <w:top w:val="nil"/>
              <w:left w:val="nil"/>
              <w:bottom w:val="dotted" w:sz="4" w:space="0" w:color="auto"/>
              <w:right w:val="single" w:sz="8"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9</w:t>
            </w:r>
          </w:p>
        </w:tc>
        <w:tc>
          <w:tcPr>
            <w:tcW w:w="755" w:type="dxa"/>
            <w:tcBorders>
              <w:top w:val="nil"/>
              <w:left w:val="nil"/>
              <w:bottom w:val="dotted" w:sz="4" w:space="0" w:color="auto"/>
              <w:right w:val="dotted" w:sz="4"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8</w:t>
            </w:r>
          </w:p>
        </w:tc>
        <w:tc>
          <w:tcPr>
            <w:tcW w:w="708" w:type="dxa"/>
            <w:tcBorders>
              <w:top w:val="nil"/>
              <w:left w:val="nil"/>
              <w:bottom w:val="dotted" w:sz="4" w:space="0" w:color="auto"/>
              <w:right w:val="single" w:sz="8"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27%</w:t>
            </w:r>
          </w:p>
        </w:tc>
        <w:tc>
          <w:tcPr>
            <w:tcW w:w="755" w:type="dxa"/>
            <w:tcBorders>
              <w:top w:val="nil"/>
              <w:left w:val="nil"/>
              <w:bottom w:val="dotted" w:sz="4" w:space="0" w:color="auto"/>
              <w:right w:val="dotted" w:sz="4"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6</w:t>
            </w:r>
          </w:p>
        </w:tc>
        <w:tc>
          <w:tcPr>
            <w:tcW w:w="708" w:type="dxa"/>
            <w:tcBorders>
              <w:top w:val="nil"/>
              <w:left w:val="nil"/>
              <w:bottom w:val="dotted" w:sz="4" w:space="0" w:color="auto"/>
              <w:right w:val="single" w:sz="8"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21%</w:t>
            </w:r>
          </w:p>
        </w:tc>
        <w:tc>
          <w:tcPr>
            <w:tcW w:w="755" w:type="dxa"/>
            <w:tcBorders>
              <w:top w:val="nil"/>
              <w:left w:val="nil"/>
              <w:bottom w:val="dotted" w:sz="4" w:space="0" w:color="auto"/>
              <w:right w:val="dotted" w:sz="4"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2</w:t>
            </w:r>
          </w:p>
        </w:tc>
        <w:tc>
          <w:tcPr>
            <w:tcW w:w="708" w:type="dxa"/>
            <w:tcBorders>
              <w:top w:val="nil"/>
              <w:left w:val="nil"/>
              <w:bottom w:val="dotted" w:sz="4" w:space="0" w:color="auto"/>
              <w:right w:val="single" w:sz="8"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25%</w:t>
            </w:r>
          </w:p>
        </w:tc>
      </w:tr>
      <w:tr w:rsidR="0081013B" w:rsidRPr="0081013B" w:rsidTr="0081013B">
        <w:trPr>
          <w:trHeight w:val="288"/>
        </w:trPr>
        <w:tc>
          <w:tcPr>
            <w:tcW w:w="2000" w:type="dxa"/>
            <w:tcBorders>
              <w:top w:val="nil"/>
              <w:left w:val="single" w:sz="8" w:space="0" w:color="auto"/>
              <w:bottom w:val="dotted" w:sz="4" w:space="0" w:color="auto"/>
              <w:right w:val="nil"/>
            </w:tcBorders>
            <w:shd w:val="clear" w:color="auto" w:fill="auto"/>
            <w:noWrap/>
            <w:vAlign w:val="bottom"/>
            <w:hideMark/>
          </w:tcPr>
          <w:p w:rsidR="0081013B" w:rsidRPr="0081013B" w:rsidRDefault="0081013B" w:rsidP="0081013B">
            <w:pPr>
              <w:spacing w:after="0" w:line="240" w:lineRule="auto"/>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4. TV</w:t>
            </w:r>
          </w:p>
        </w:tc>
        <w:tc>
          <w:tcPr>
            <w:tcW w:w="755" w:type="dxa"/>
            <w:tcBorders>
              <w:top w:val="nil"/>
              <w:left w:val="single" w:sz="8" w:space="0" w:color="auto"/>
              <w:bottom w:val="dotted" w:sz="4" w:space="0" w:color="auto"/>
              <w:right w:val="dotted" w:sz="4"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7</w:t>
            </w:r>
          </w:p>
        </w:tc>
        <w:tc>
          <w:tcPr>
            <w:tcW w:w="708" w:type="dxa"/>
            <w:tcBorders>
              <w:top w:val="nil"/>
              <w:left w:val="nil"/>
              <w:bottom w:val="dotted" w:sz="4" w:space="0" w:color="auto"/>
              <w:right w:val="dotted" w:sz="4"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10%</w:t>
            </w:r>
          </w:p>
        </w:tc>
        <w:tc>
          <w:tcPr>
            <w:tcW w:w="743" w:type="dxa"/>
            <w:tcBorders>
              <w:top w:val="nil"/>
              <w:left w:val="nil"/>
              <w:bottom w:val="dotted" w:sz="4" w:space="0" w:color="auto"/>
              <w:right w:val="single" w:sz="8"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15</w:t>
            </w:r>
          </w:p>
        </w:tc>
        <w:tc>
          <w:tcPr>
            <w:tcW w:w="755" w:type="dxa"/>
            <w:tcBorders>
              <w:top w:val="nil"/>
              <w:left w:val="nil"/>
              <w:bottom w:val="dotted" w:sz="4" w:space="0" w:color="auto"/>
              <w:right w:val="dotted" w:sz="4"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2</w:t>
            </w:r>
          </w:p>
        </w:tc>
        <w:tc>
          <w:tcPr>
            <w:tcW w:w="708" w:type="dxa"/>
            <w:tcBorders>
              <w:top w:val="nil"/>
              <w:left w:val="nil"/>
              <w:bottom w:val="dotted" w:sz="4" w:space="0" w:color="auto"/>
              <w:right w:val="single" w:sz="8"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7%</w:t>
            </w:r>
          </w:p>
        </w:tc>
        <w:tc>
          <w:tcPr>
            <w:tcW w:w="755" w:type="dxa"/>
            <w:tcBorders>
              <w:top w:val="nil"/>
              <w:left w:val="nil"/>
              <w:bottom w:val="dotted" w:sz="4" w:space="0" w:color="auto"/>
              <w:right w:val="dotted" w:sz="4"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5</w:t>
            </w:r>
          </w:p>
        </w:tc>
        <w:tc>
          <w:tcPr>
            <w:tcW w:w="708" w:type="dxa"/>
            <w:tcBorders>
              <w:top w:val="nil"/>
              <w:left w:val="nil"/>
              <w:bottom w:val="dotted" w:sz="4" w:space="0" w:color="auto"/>
              <w:right w:val="single" w:sz="8"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17%</w:t>
            </w:r>
          </w:p>
        </w:tc>
        <w:tc>
          <w:tcPr>
            <w:tcW w:w="755" w:type="dxa"/>
            <w:tcBorders>
              <w:top w:val="nil"/>
              <w:left w:val="nil"/>
              <w:bottom w:val="dotted" w:sz="4" w:space="0" w:color="auto"/>
              <w:right w:val="dotted" w:sz="4"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0</w:t>
            </w:r>
          </w:p>
        </w:tc>
        <w:tc>
          <w:tcPr>
            <w:tcW w:w="708" w:type="dxa"/>
            <w:tcBorders>
              <w:top w:val="nil"/>
              <w:left w:val="nil"/>
              <w:bottom w:val="dotted" w:sz="4" w:space="0" w:color="auto"/>
              <w:right w:val="single" w:sz="8"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0%</w:t>
            </w:r>
          </w:p>
        </w:tc>
      </w:tr>
      <w:tr w:rsidR="0081013B" w:rsidRPr="0081013B" w:rsidTr="0081013B">
        <w:trPr>
          <w:trHeight w:val="300"/>
        </w:trPr>
        <w:tc>
          <w:tcPr>
            <w:tcW w:w="2000" w:type="dxa"/>
            <w:tcBorders>
              <w:top w:val="nil"/>
              <w:left w:val="single" w:sz="8" w:space="0" w:color="auto"/>
              <w:bottom w:val="single" w:sz="8" w:space="0" w:color="auto"/>
              <w:right w:val="nil"/>
            </w:tcBorders>
            <w:shd w:val="clear" w:color="auto" w:fill="auto"/>
            <w:noWrap/>
            <w:vAlign w:val="bottom"/>
            <w:hideMark/>
          </w:tcPr>
          <w:p w:rsidR="0081013B" w:rsidRPr="0081013B" w:rsidRDefault="0081013B" w:rsidP="0081013B">
            <w:pPr>
              <w:spacing w:after="0" w:line="240" w:lineRule="auto"/>
              <w:rPr>
                <w:rFonts w:ascii="Calibri" w:eastAsia="Times New Roman" w:hAnsi="Calibri" w:cs="Times New Roman"/>
                <w:color w:val="000000"/>
                <w:szCs w:val="22"/>
                <w:lang w:eastAsia="en-MY"/>
              </w:rPr>
            </w:pPr>
            <w:r>
              <w:rPr>
                <w:rFonts w:ascii="Calibri" w:eastAsia="Times New Roman" w:hAnsi="Calibri" w:cs="Times New Roman"/>
                <w:color w:val="000000"/>
                <w:szCs w:val="22"/>
                <w:lang w:eastAsia="en-MY"/>
              </w:rPr>
              <w:t>5. Theatre</w:t>
            </w:r>
            <w:r w:rsidRPr="0081013B">
              <w:rPr>
                <w:rFonts w:ascii="Calibri" w:eastAsia="Times New Roman" w:hAnsi="Calibri" w:cs="Times New Roman"/>
                <w:color w:val="000000"/>
                <w:szCs w:val="22"/>
                <w:lang w:eastAsia="en-MY"/>
              </w:rPr>
              <w:t xml:space="preserve"> Room</w:t>
            </w:r>
          </w:p>
        </w:tc>
        <w:tc>
          <w:tcPr>
            <w:tcW w:w="755" w:type="dxa"/>
            <w:tcBorders>
              <w:top w:val="nil"/>
              <w:left w:val="single" w:sz="8" w:space="0" w:color="auto"/>
              <w:bottom w:val="single" w:sz="8" w:space="0" w:color="auto"/>
              <w:right w:val="dotted" w:sz="4"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3</w:t>
            </w:r>
          </w:p>
        </w:tc>
        <w:tc>
          <w:tcPr>
            <w:tcW w:w="708" w:type="dxa"/>
            <w:tcBorders>
              <w:top w:val="nil"/>
              <w:left w:val="nil"/>
              <w:bottom w:val="single" w:sz="8" w:space="0" w:color="auto"/>
              <w:right w:val="dotted" w:sz="4"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4%</w:t>
            </w:r>
          </w:p>
        </w:tc>
        <w:tc>
          <w:tcPr>
            <w:tcW w:w="743" w:type="dxa"/>
            <w:tcBorders>
              <w:top w:val="nil"/>
              <w:left w:val="nil"/>
              <w:bottom w:val="single" w:sz="8" w:space="0" w:color="auto"/>
              <w:right w:val="single" w:sz="8"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17</w:t>
            </w:r>
          </w:p>
        </w:tc>
        <w:tc>
          <w:tcPr>
            <w:tcW w:w="755" w:type="dxa"/>
            <w:tcBorders>
              <w:top w:val="nil"/>
              <w:left w:val="nil"/>
              <w:bottom w:val="single" w:sz="8" w:space="0" w:color="auto"/>
              <w:right w:val="dotted" w:sz="4"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2</w:t>
            </w:r>
          </w:p>
        </w:tc>
        <w:tc>
          <w:tcPr>
            <w:tcW w:w="708" w:type="dxa"/>
            <w:tcBorders>
              <w:top w:val="nil"/>
              <w:left w:val="nil"/>
              <w:bottom w:val="single" w:sz="8" w:space="0" w:color="auto"/>
              <w:right w:val="single" w:sz="8"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7%</w:t>
            </w:r>
          </w:p>
        </w:tc>
        <w:tc>
          <w:tcPr>
            <w:tcW w:w="755" w:type="dxa"/>
            <w:tcBorders>
              <w:top w:val="nil"/>
              <w:left w:val="nil"/>
              <w:bottom w:val="single" w:sz="8" w:space="0" w:color="auto"/>
              <w:right w:val="dotted" w:sz="4"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1</w:t>
            </w:r>
          </w:p>
        </w:tc>
        <w:tc>
          <w:tcPr>
            <w:tcW w:w="708" w:type="dxa"/>
            <w:tcBorders>
              <w:top w:val="nil"/>
              <w:left w:val="nil"/>
              <w:bottom w:val="single" w:sz="8" w:space="0" w:color="auto"/>
              <w:right w:val="single" w:sz="8"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3%</w:t>
            </w:r>
          </w:p>
        </w:tc>
        <w:tc>
          <w:tcPr>
            <w:tcW w:w="755" w:type="dxa"/>
            <w:tcBorders>
              <w:top w:val="nil"/>
              <w:left w:val="nil"/>
              <w:bottom w:val="single" w:sz="8" w:space="0" w:color="auto"/>
              <w:right w:val="dotted" w:sz="4"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0</w:t>
            </w:r>
          </w:p>
        </w:tc>
        <w:tc>
          <w:tcPr>
            <w:tcW w:w="708" w:type="dxa"/>
            <w:tcBorders>
              <w:top w:val="nil"/>
              <w:left w:val="nil"/>
              <w:bottom w:val="single" w:sz="8" w:space="0" w:color="auto"/>
              <w:right w:val="single" w:sz="8" w:space="0" w:color="auto"/>
            </w:tcBorders>
            <w:shd w:val="clear" w:color="auto" w:fill="auto"/>
            <w:noWrap/>
            <w:vAlign w:val="bottom"/>
            <w:hideMark/>
          </w:tcPr>
          <w:p w:rsidR="0081013B" w:rsidRPr="0081013B" w:rsidRDefault="0081013B" w:rsidP="0081013B">
            <w:pPr>
              <w:spacing w:after="0" w:line="240" w:lineRule="auto"/>
              <w:jc w:val="center"/>
              <w:rPr>
                <w:rFonts w:ascii="Calibri" w:eastAsia="Times New Roman" w:hAnsi="Calibri" w:cs="Times New Roman"/>
                <w:color w:val="000000"/>
                <w:szCs w:val="22"/>
                <w:lang w:eastAsia="en-MY"/>
              </w:rPr>
            </w:pPr>
            <w:r w:rsidRPr="0081013B">
              <w:rPr>
                <w:rFonts w:ascii="Calibri" w:eastAsia="Times New Roman" w:hAnsi="Calibri" w:cs="Times New Roman"/>
                <w:color w:val="000000"/>
                <w:szCs w:val="22"/>
                <w:lang w:eastAsia="en-MY"/>
              </w:rPr>
              <w:t>0%</w:t>
            </w:r>
          </w:p>
        </w:tc>
      </w:tr>
    </w:tbl>
    <w:p w:rsidR="0081013B" w:rsidRDefault="0081013B" w:rsidP="00743E13">
      <w:pPr>
        <w:rPr>
          <w:rFonts w:ascii="Times New Roman" w:hAnsi="Times New Roman" w:cs="Times New Roman"/>
          <w:sz w:val="24"/>
          <w:szCs w:val="24"/>
          <w:lang w:val="en-US"/>
        </w:rPr>
      </w:pPr>
    </w:p>
    <w:p w:rsidR="00BB7701" w:rsidRDefault="00A640EF" w:rsidP="00873AFC">
      <w:pPr>
        <w:jc w:val="both"/>
        <w:rPr>
          <w:rFonts w:ascii="Times New Roman" w:hAnsi="Times New Roman" w:cs="Times New Roman"/>
          <w:sz w:val="24"/>
          <w:szCs w:val="24"/>
          <w:lang w:val="en-US"/>
        </w:rPr>
      </w:pPr>
      <w:r>
        <w:rPr>
          <w:rFonts w:ascii="Times New Roman" w:hAnsi="Times New Roman" w:cs="Times New Roman"/>
          <w:sz w:val="24"/>
          <w:szCs w:val="24"/>
          <w:lang w:val="en-US"/>
        </w:rPr>
        <w:t>In the</w:t>
      </w:r>
      <w:r w:rsidR="0081013B">
        <w:rPr>
          <w:rFonts w:ascii="Times New Roman" w:hAnsi="Times New Roman" w:cs="Times New Roman"/>
          <w:sz w:val="24"/>
          <w:szCs w:val="24"/>
          <w:lang w:val="en-US"/>
        </w:rPr>
        <w:t xml:space="preserve"> overall projects comparison, the top five facilities/equipment are Wi-Fi, Snacks and Drinks, Printing, Mail Box, and Projectors. Every project provides free Wi-Fi. Most projects in all three areas provide free drinks and snacks, 63% to 86%. Printing is another equipment that</w:t>
      </w:r>
      <w:r w:rsidR="00B703E0">
        <w:rPr>
          <w:rFonts w:ascii="Times New Roman" w:hAnsi="Times New Roman" w:cs="Times New Roman"/>
          <w:sz w:val="24"/>
          <w:szCs w:val="24"/>
          <w:lang w:val="en-US"/>
        </w:rPr>
        <w:t xml:space="preserve"> is provided by</w:t>
      </w:r>
      <w:r w:rsidR="0081013B">
        <w:rPr>
          <w:rFonts w:ascii="Times New Roman" w:hAnsi="Times New Roman" w:cs="Times New Roman"/>
          <w:sz w:val="24"/>
          <w:szCs w:val="24"/>
          <w:lang w:val="en-US"/>
        </w:rPr>
        <w:t xml:space="preserve"> most projects, 69% to 75%,</w:t>
      </w:r>
      <w:r w:rsidR="00B703E0">
        <w:rPr>
          <w:rFonts w:ascii="Times New Roman" w:hAnsi="Times New Roman" w:cs="Times New Roman"/>
          <w:sz w:val="24"/>
          <w:szCs w:val="24"/>
          <w:lang w:val="en-US"/>
        </w:rPr>
        <w:t xml:space="preserve"> </w:t>
      </w:r>
      <w:r w:rsidR="0081013B">
        <w:rPr>
          <w:rFonts w:ascii="Times New Roman" w:hAnsi="Times New Roman" w:cs="Times New Roman"/>
          <w:sz w:val="24"/>
          <w:szCs w:val="24"/>
          <w:lang w:val="en-US"/>
        </w:rPr>
        <w:t>in the three</w:t>
      </w:r>
      <w:r w:rsidR="00B703E0">
        <w:rPr>
          <w:rFonts w:ascii="Times New Roman" w:hAnsi="Times New Roman" w:cs="Times New Roman"/>
          <w:sz w:val="24"/>
          <w:szCs w:val="24"/>
          <w:lang w:val="en-US"/>
        </w:rPr>
        <w:t xml:space="preserve"> geographically classifications.</w:t>
      </w:r>
      <w:r w:rsidR="00647C81">
        <w:rPr>
          <w:rFonts w:ascii="Times New Roman" w:hAnsi="Times New Roman" w:cs="Times New Roman"/>
          <w:sz w:val="24"/>
          <w:szCs w:val="24"/>
          <w:lang w:val="en-US"/>
        </w:rPr>
        <w:t xml:space="preserve"> </w:t>
      </w:r>
      <w:r w:rsidR="00873AFC">
        <w:rPr>
          <w:rFonts w:ascii="Times New Roman" w:hAnsi="Times New Roman" w:cs="Times New Roman"/>
          <w:sz w:val="24"/>
          <w:szCs w:val="24"/>
          <w:lang w:val="en-US"/>
        </w:rPr>
        <w:t>C</w:t>
      </w:r>
      <w:r w:rsidR="00F41863">
        <w:rPr>
          <w:rFonts w:ascii="Times New Roman" w:hAnsi="Times New Roman" w:cs="Times New Roman"/>
          <w:sz w:val="24"/>
          <w:szCs w:val="24"/>
          <w:lang w:val="en-US"/>
        </w:rPr>
        <w:t xml:space="preserve">ontrary, </w:t>
      </w:r>
      <w:r w:rsidR="00873AFC">
        <w:rPr>
          <w:rFonts w:ascii="Times New Roman" w:hAnsi="Times New Roman" w:cs="Times New Roman"/>
          <w:sz w:val="24"/>
          <w:szCs w:val="24"/>
          <w:lang w:val="en-US"/>
        </w:rPr>
        <w:t xml:space="preserve">Theater room and Free PC are the two lowest ranks provided. </w:t>
      </w:r>
    </w:p>
    <w:p w:rsidR="00F41B18" w:rsidRPr="00E26C0C" w:rsidRDefault="00F41B18" w:rsidP="00873AFC">
      <w:pPr>
        <w:spacing w:before="240"/>
        <w:rPr>
          <w:rFonts w:ascii="Times New Roman" w:hAnsi="Times New Roman" w:cs="Times New Roman"/>
          <w:b/>
          <w:bCs/>
          <w:sz w:val="24"/>
          <w:szCs w:val="24"/>
          <w:lang w:val="en-US"/>
        </w:rPr>
      </w:pPr>
      <w:r w:rsidRPr="00E26C0C">
        <w:rPr>
          <w:rFonts w:ascii="Times New Roman" w:hAnsi="Times New Roman" w:cs="Times New Roman"/>
          <w:b/>
          <w:bCs/>
          <w:sz w:val="24"/>
          <w:szCs w:val="24"/>
          <w:lang w:val="en-US"/>
        </w:rPr>
        <w:t>CONCLUSION</w:t>
      </w:r>
      <w:r w:rsidR="00A04E30">
        <w:rPr>
          <w:rFonts w:ascii="Times New Roman" w:hAnsi="Times New Roman" w:cs="Times New Roman"/>
          <w:b/>
          <w:bCs/>
          <w:sz w:val="24"/>
          <w:szCs w:val="24"/>
          <w:lang w:val="en-US"/>
        </w:rPr>
        <w:t xml:space="preserve"> AND DISCUSSION</w:t>
      </w:r>
    </w:p>
    <w:p w:rsidR="00F41B18" w:rsidRDefault="00A04E30" w:rsidP="00A04E30">
      <w:pPr>
        <w:jc w:val="both"/>
        <w:rPr>
          <w:rFonts w:ascii="Times New Roman" w:hAnsi="Times New Roman" w:cs="Times New Roman"/>
          <w:sz w:val="24"/>
          <w:szCs w:val="24"/>
          <w:lang w:val="en-US"/>
        </w:rPr>
      </w:pPr>
      <w:r>
        <w:rPr>
          <w:rFonts w:ascii="Times New Roman" w:hAnsi="Times New Roman" w:cs="Times New Roman"/>
          <w:sz w:val="24"/>
          <w:szCs w:val="24"/>
          <w:lang w:val="en-US"/>
        </w:rPr>
        <w:t>This research shows broad pictures of features provided in co-working spaces in Bangkok, as of May, 2017. The characteristics of co-working space projects in Bangkok can be concluded in four features as follows:</w:t>
      </w:r>
    </w:p>
    <w:p w:rsidR="00A04E30" w:rsidRPr="00A04E30" w:rsidRDefault="00A04E30" w:rsidP="00A04E30">
      <w:pPr>
        <w:spacing w:after="0"/>
        <w:ind w:left="360"/>
        <w:rPr>
          <w:rFonts w:ascii="Times New Roman" w:hAnsi="Times New Roman" w:cs="Times New Roman"/>
          <w:sz w:val="24"/>
          <w:szCs w:val="24"/>
          <w:lang w:val="en-US"/>
        </w:rPr>
      </w:pPr>
      <w:r w:rsidRPr="00A04E30">
        <w:rPr>
          <w:rFonts w:ascii="Times New Roman" w:hAnsi="Times New Roman" w:cs="Times New Roman"/>
          <w:sz w:val="24"/>
          <w:szCs w:val="24"/>
          <w:u w:val="single"/>
          <w:lang w:val="en-US"/>
        </w:rPr>
        <w:t>Location</w:t>
      </w:r>
      <w:r>
        <w:rPr>
          <w:rFonts w:ascii="Times New Roman" w:hAnsi="Times New Roman" w:cs="Times New Roman"/>
          <w:sz w:val="24"/>
          <w:szCs w:val="24"/>
          <w:lang w:val="en-US"/>
        </w:rPr>
        <w:t>:</w:t>
      </w:r>
    </w:p>
    <w:p w:rsidR="00A04E30" w:rsidRPr="00383A13" w:rsidRDefault="00A04E30" w:rsidP="00A04E30">
      <w:pPr>
        <w:pStyle w:val="ListParagraph"/>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 xml:space="preserve">Most projects locate in </w:t>
      </w:r>
      <w:r w:rsidRPr="00A04E30">
        <w:rPr>
          <w:rFonts w:ascii="Times New Roman" w:hAnsi="Times New Roman" w:cs="Times New Roman"/>
          <w:sz w:val="24"/>
          <w:szCs w:val="24"/>
          <w:lang w:val="en-US"/>
        </w:rPr>
        <w:t>Core CBD</w:t>
      </w:r>
      <w:r>
        <w:rPr>
          <w:rFonts w:ascii="Times New Roman" w:hAnsi="Times New Roman" w:cs="Times New Roman"/>
          <w:sz w:val="24"/>
          <w:szCs w:val="24"/>
          <w:lang w:val="en-US"/>
        </w:rPr>
        <w:t xml:space="preserve"> (44.78%)</w:t>
      </w:r>
      <w:r w:rsidRPr="00A04E30">
        <w:rPr>
          <w:rFonts w:ascii="Times New Roman" w:hAnsi="Times New Roman" w:cs="Times New Roman"/>
          <w:sz w:val="24"/>
          <w:szCs w:val="24"/>
          <w:lang w:val="en-US"/>
        </w:rPr>
        <w:t xml:space="preserve"> and getting fewer in Outer CBD</w:t>
      </w:r>
      <w:r>
        <w:rPr>
          <w:rFonts w:ascii="Times New Roman" w:hAnsi="Times New Roman" w:cs="Times New Roman"/>
          <w:sz w:val="24"/>
          <w:szCs w:val="24"/>
          <w:lang w:val="en-US"/>
        </w:rPr>
        <w:t xml:space="preserve"> (43.28%)</w:t>
      </w:r>
      <w:r w:rsidRPr="00A04E30">
        <w:rPr>
          <w:rFonts w:ascii="Times New Roman" w:hAnsi="Times New Roman" w:cs="Times New Roman"/>
          <w:sz w:val="24"/>
          <w:szCs w:val="24"/>
          <w:lang w:val="en-US"/>
        </w:rPr>
        <w:t xml:space="preserve"> and the least in Non-CBD</w:t>
      </w:r>
      <w:r>
        <w:rPr>
          <w:rFonts w:ascii="Times New Roman" w:hAnsi="Times New Roman" w:cs="Times New Roman"/>
          <w:sz w:val="24"/>
          <w:szCs w:val="24"/>
          <w:lang w:val="en-US"/>
        </w:rPr>
        <w:t xml:space="preserve"> (11.94</w:t>
      </w:r>
      <w:r w:rsidRPr="00383A13">
        <w:rPr>
          <w:rFonts w:ascii="Times New Roman" w:hAnsi="Times New Roman" w:cs="Times New Roman"/>
          <w:sz w:val="24"/>
          <w:szCs w:val="24"/>
          <w:lang w:val="en-US"/>
        </w:rPr>
        <w:t>%).</w:t>
      </w:r>
      <w:r w:rsidR="00383A13" w:rsidRPr="00383A13">
        <w:rPr>
          <w:rFonts w:ascii="Times New Roman" w:hAnsi="Times New Roman" w:cs="Times New Roman"/>
          <w:sz w:val="24"/>
          <w:szCs w:val="24"/>
          <w:lang w:val="en-US"/>
        </w:rPr>
        <w:t xml:space="preserve"> About 88% of the projects locate in CBD.</w:t>
      </w:r>
    </w:p>
    <w:p w:rsidR="00A04E30" w:rsidRPr="00A04E30" w:rsidRDefault="00A04E30" w:rsidP="00A04E30">
      <w:pPr>
        <w:pStyle w:val="ListParagraph"/>
        <w:numPr>
          <w:ilvl w:val="0"/>
          <w:numId w:val="4"/>
        </w:numPr>
        <w:rPr>
          <w:rFonts w:ascii="Times New Roman" w:hAnsi="Times New Roman" w:cs="Times New Roman"/>
          <w:sz w:val="24"/>
          <w:szCs w:val="24"/>
          <w:lang w:val="en-US"/>
        </w:rPr>
      </w:pPr>
      <w:r w:rsidRPr="00A04E30">
        <w:rPr>
          <w:rFonts w:ascii="Times New Roman" w:hAnsi="Times New Roman" w:cs="Times New Roman"/>
          <w:sz w:val="24"/>
          <w:szCs w:val="24"/>
          <w:lang w:val="en-US"/>
        </w:rPr>
        <w:t>The proportion of co-working spaces located on or close to main roads is the highest (83%) for those in Core CBD and getting fewer in Outer CBD (66%) and the least in Non-CBD (50%).</w:t>
      </w:r>
    </w:p>
    <w:p w:rsidR="00877818" w:rsidRDefault="00877818" w:rsidP="00A04E30">
      <w:pPr>
        <w:spacing w:after="0"/>
        <w:ind w:left="360"/>
        <w:rPr>
          <w:rFonts w:ascii="Times New Roman" w:hAnsi="Times New Roman" w:cs="Times New Roman"/>
          <w:sz w:val="24"/>
          <w:szCs w:val="24"/>
          <w:u w:val="single"/>
          <w:lang w:val="en-US"/>
        </w:rPr>
      </w:pPr>
    </w:p>
    <w:p w:rsidR="00877818" w:rsidRDefault="00877818" w:rsidP="00A04E30">
      <w:pPr>
        <w:spacing w:after="0"/>
        <w:ind w:left="360"/>
        <w:rPr>
          <w:rFonts w:ascii="Times New Roman" w:hAnsi="Times New Roman" w:cs="Times New Roman"/>
          <w:sz w:val="24"/>
          <w:szCs w:val="24"/>
          <w:u w:val="single"/>
          <w:lang w:val="en-US"/>
        </w:rPr>
      </w:pPr>
    </w:p>
    <w:p w:rsidR="00A04E30" w:rsidRPr="00A04E30" w:rsidRDefault="00A04E30" w:rsidP="00A04E30">
      <w:pPr>
        <w:spacing w:after="0"/>
        <w:ind w:left="360"/>
        <w:rPr>
          <w:rFonts w:ascii="Times New Roman" w:hAnsi="Times New Roman" w:cs="Times New Roman"/>
          <w:sz w:val="24"/>
          <w:szCs w:val="24"/>
          <w:lang w:val="en-US"/>
        </w:rPr>
      </w:pPr>
      <w:r>
        <w:rPr>
          <w:rFonts w:ascii="Times New Roman" w:hAnsi="Times New Roman" w:cs="Times New Roman"/>
          <w:sz w:val="24"/>
          <w:szCs w:val="24"/>
          <w:u w:val="single"/>
          <w:lang w:val="en-US"/>
        </w:rPr>
        <w:lastRenderedPageBreak/>
        <w:t>Operating Hours</w:t>
      </w:r>
    </w:p>
    <w:p w:rsidR="00A04E30" w:rsidRPr="00A04E30" w:rsidRDefault="00A04E30" w:rsidP="00A04E30">
      <w:pPr>
        <w:pStyle w:val="ListParagraph"/>
        <w:numPr>
          <w:ilvl w:val="0"/>
          <w:numId w:val="4"/>
        </w:numPr>
        <w:rPr>
          <w:rFonts w:ascii="Times New Roman" w:hAnsi="Times New Roman" w:cs="Times New Roman"/>
          <w:sz w:val="24"/>
          <w:szCs w:val="24"/>
          <w:lang w:val="en-US"/>
        </w:rPr>
      </w:pPr>
      <w:r w:rsidRPr="00A04E30">
        <w:rPr>
          <w:rFonts w:ascii="Times New Roman" w:hAnsi="Times New Roman" w:cs="Times New Roman"/>
          <w:sz w:val="24"/>
          <w:szCs w:val="24"/>
          <w:lang w:val="en-US"/>
        </w:rPr>
        <w:t>Most projects open at normal business hours, 8:00am/8:30am/9:00am.</w:t>
      </w:r>
    </w:p>
    <w:p w:rsidR="00A04E30" w:rsidRPr="00A04E30" w:rsidRDefault="00A04E30" w:rsidP="00A04E30">
      <w:pPr>
        <w:pStyle w:val="ListParagraph"/>
        <w:numPr>
          <w:ilvl w:val="0"/>
          <w:numId w:val="4"/>
        </w:numPr>
        <w:rPr>
          <w:rFonts w:ascii="Times New Roman" w:hAnsi="Times New Roman" w:cs="Times New Roman"/>
          <w:sz w:val="24"/>
          <w:szCs w:val="24"/>
          <w:lang w:val="en-US"/>
        </w:rPr>
      </w:pPr>
      <w:r w:rsidRPr="00A04E30">
        <w:rPr>
          <w:rFonts w:ascii="Times New Roman" w:hAnsi="Times New Roman" w:cs="Times New Roman"/>
          <w:sz w:val="24"/>
          <w:szCs w:val="24"/>
          <w:lang w:val="en-US"/>
        </w:rPr>
        <w:t>Popular closing hours are between 6:00pm and 10:00pm.</w:t>
      </w:r>
    </w:p>
    <w:p w:rsidR="00E26C0C" w:rsidRDefault="00A04E30" w:rsidP="00A04E30">
      <w:pPr>
        <w:spacing w:after="0"/>
        <w:ind w:left="360"/>
        <w:rPr>
          <w:rFonts w:ascii="Times New Roman" w:hAnsi="Times New Roman" w:cs="Times New Roman"/>
          <w:sz w:val="24"/>
          <w:szCs w:val="24"/>
          <w:lang w:val="en-US"/>
        </w:rPr>
      </w:pPr>
      <w:r w:rsidRPr="00A04E30">
        <w:rPr>
          <w:rFonts w:ascii="Times New Roman" w:hAnsi="Times New Roman" w:cs="Times New Roman"/>
          <w:sz w:val="24"/>
          <w:szCs w:val="24"/>
          <w:u w:val="single"/>
          <w:lang w:val="en-US"/>
        </w:rPr>
        <w:t>Types of Spaces and Rental Rates</w:t>
      </w:r>
    </w:p>
    <w:p w:rsidR="00E26C0C" w:rsidRDefault="00A04E30" w:rsidP="00A04E30">
      <w:pPr>
        <w:pStyle w:val="ListParagraph"/>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 xml:space="preserve">Rental spaces provided include both </w:t>
      </w:r>
      <w:r w:rsidRPr="007B40E0">
        <w:rPr>
          <w:rFonts w:ascii="Times New Roman" w:hAnsi="Times New Roman" w:cs="Times New Roman"/>
          <w:i/>
          <w:iCs/>
          <w:sz w:val="24"/>
          <w:szCs w:val="24"/>
          <w:lang w:val="en-US"/>
        </w:rPr>
        <w:t>open space</w:t>
      </w:r>
      <w:r>
        <w:rPr>
          <w:rFonts w:ascii="Times New Roman" w:hAnsi="Times New Roman" w:cs="Times New Roman"/>
          <w:sz w:val="24"/>
          <w:szCs w:val="24"/>
          <w:lang w:val="en-US"/>
        </w:rPr>
        <w:t xml:space="preserve">, hot desk and fixed desk, and </w:t>
      </w:r>
      <w:r w:rsidRPr="007B40E0">
        <w:rPr>
          <w:rFonts w:ascii="Times New Roman" w:hAnsi="Times New Roman" w:cs="Times New Roman"/>
          <w:i/>
          <w:iCs/>
          <w:sz w:val="24"/>
          <w:szCs w:val="24"/>
          <w:lang w:val="en-US"/>
        </w:rPr>
        <w:t>enclosed space</w:t>
      </w:r>
      <w:r>
        <w:rPr>
          <w:rFonts w:ascii="Times New Roman" w:hAnsi="Times New Roman" w:cs="Times New Roman"/>
          <w:sz w:val="24"/>
          <w:szCs w:val="24"/>
          <w:lang w:val="en-US"/>
        </w:rPr>
        <w:t>, private office, meeting room, and event room</w:t>
      </w:r>
    </w:p>
    <w:p w:rsidR="00A04E30" w:rsidRDefault="00A04E30" w:rsidP="00A04E30">
      <w:pPr>
        <w:pStyle w:val="ListParagraph"/>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 xml:space="preserve">Rental rates for hot desk is the lowest in every project. </w:t>
      </w:r>
    </w:p>
    <w:p w:rsidR="00A04E30" w:rsidRDefault="00A04E30" w:rsidP="00A04E30">
      <w:pPr>
        <w:pStyle w:val="ListParagraph"/>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Rental rates, from low to high, are from hot desk, private office, meeting room,</w:t>
      </w:r>
    </w:p>
    <w:p w:rsidR="00A04E30" w:rsidRPr="00A04E30" w:rsidRDefault="00A04E30" w:rsidP="00A04E30">
      <w:pPr>
        <w:pStyle w:val="ListParagraph"/>
        <w:numPr>
          <w:ilvl w:val="0"/>
          <w:numId w:val="4"/>
        </w:numPr>
        <w:rPr>
          <w:rFonts w:ascii="Times New Roman" w:hAnsi="Times New Roman" w:cs="Times New Roman"/>
          <w:sz w:val="24"/>
          <w:szCs w:val="24"/>
          <w:lang w:val="en-US"/>
        </w:rPr>
      </w:pPr>
      <w:r>
        <w:rPr>
          <w:rFonts w:ascii="Times New Roman" w:hAnsi="Times New Roman"/>
          <w:sz w:val="24"/>
          <w:szCs w:val="24"/>
          <w:lang w:val="en-US"/>
        </w:rPr>
        <w:t>Maximum rental rates for hot desk in Core CBD is the highest among the three graphically classifications.</w:t>
      </w:r>
    </w:p>
    <w:p w:rsidR="00E26C0C" w:rsidRDefault="00A04E30" w:rsidP="00A04E30">
      <w:pPr>
        <w:ind w:left="360"/>
        <w:rPr>
          <w:rFonts w:ascii="Times New Roman" w:hAnsi="Times New Roman" w:cs="Times New Roman"/>
          <w:sz w:val="24"/>
          <w:szCs w:val="24"/>
          <w:lang w:val="en-US"/>
        </w:rPr>
      </w:pPr>
      <w:r w:rsidRPr="00D828DC">
        <w:rPr>
          <w:rFonts w:ascii="Times New Roman" w:hAnsi="Times New Roman" w:cs="Times New Roman"/>
          <w:sz w:val="24"/>
          <w:szCs w:val="24"/>
          <w:u w:val="single"/>
          <w:lang w:val="en-US"/>
        </w:rPr>
        <w:t>Facilities</w:t>
      </w:r>
      <w:r>
        <w:rPr>
          <w:rFonts w:ascii="Times New Roman" w:hAnsi="Times New Roman" w:cs="Times New Roman"/>
          <w:sz w:val="24"/>
          <w:szCs w:val="24"/>
          <w:u w:val="single"/>
          <w:lang w:val="en-US"/>
        </w:rPr>
        <w:t>/Equipment</w:t>
      </w:r>
    </w:p>
    <w:p w:rsidR="00A04E30" w:rsidRDefault="00A04E30" w:rsidP="00A04E30">
      <w:pPr>
        <w:pStyle w:val="ListParagraph"/>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There are as many as 17 types of facilities/equipment offered in the overall projects.</w:t>
      </w:r>
    </w:p>
    <w:p w:rsidR="00A04E30" w:rsidRDefault="00A04E30" w:rsidP="00A04E30">
      <w:pPr>
        <w:pStyle w:val="ListParagraph"/>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The top five facilities/equipment are Wi-Fi, Snacks and Drinks, Printing, Mail Box, and Projectors.</w:t>
      </w:r>
    </w:p>
    <w:p w:rsidR="00A04E30" w:rsidRDefault="00A04E30" w:rsidP="00A04E30">
      <w:pPr>
        <w:pStyle w:val="ListParagraph"/>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Every project provides free Wi-Fi and most projects in all three areas provide free drinks and snacks.</w:t>
      </w:r>
    </w:p>
    <w:p w:rsidR="00A04E30" w:rsidRDefault="00A04E30" w:rsidP="00A04E30">
      <w:pPr>
        <w:pStyle w:val="ListParagraph"/>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Theater room and Free PC are the two lowest ranks of facility/equipment provided.</w:t>
      </w:r>
    </w:p>
    <w:p w:rsidR="00A04E30" w:rsidRPr="00122875" w:rsidRDefault="00A04E30" w:rsidP="00A04E30">
      <w:pPr>
        <w:rPr>
          <w:rFonts w:ascii="Times New Roman" w:hAnsi="Times New Roman" w:cs="Times New Roman"/>
          <w:sz w:val="24"/>
          <w:szCs w:val="24"/>
          <w:u w:val="single"/>
          <w:lang w:val="en-US"/>
        </w:rPr>
      </w:pPr>
      <w:r w:rsidRPr="00122875">
        <w:rPr>
          <w:rFonts w:ascii="Times New Roman" w:hAnsi="Times New Roman" w:cs="Times New Roman"/>
          <w:sz w:val="24"/>
          <w:szCs w:val="24"/>
          <w:u w:val="single"/>
          <w:lang w:val="en-US"/>
        </w:rPr>
        <w:t>Further Research</w:t>
      </w:r>
    </w:p>
    <w:p w:rsidR="00A04E30" w:rsidRPr="00A04E30" w:rsidRDefault="00A04E30" w:rsidP="00B64656">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research is an initial </w:t>
      </w:r>
      <w:r w:rsidR="00B64656">
        <w:rPr>
          <w:rFonts w:ascii="Times New Roman" w:hAnsi="Times New Roman" w:cs="Times New Roman"/>
          <w:sz w:val="24"/>
          <w:szCs w:val="24"/>
          <w:lang w:val="en-US"/>
        </w:rPr>
        <w:t>step to understand about co-working spaces in Bangkok. However, there are still many further aspects needed to be explored for both demand side (characteristics and co-work interaction) and supply side (business sustainability and strategies, small town opportunity in Thailand, and supply forecast).</w:t>
      </w:r>
    </w:p>
    <w:p w:rsidR="00CE3845" w:rsidRPr="00611AC0" w:rsidRDefault="00F41B18" w:rsidP="00B64656">
      <w:pPr>
        <w:spacing w:before="240"/>
        <w:rPr>
          <w:rFonts w:ascii="Times New Roman" w:hAnsi="Times New Roman" w:cs="Times New Roman"/>
          <w:b/>
          <w:bCs/>
          <w:sz w:val="24"/>
          <w:szCs w:val="24"/>
          <w:lang w:val="en-US"/>
        </w:rPr>
      </w:pPr>
      <w:r w:rsidRPr="00611AC0">
        <w:rPr>
          <w:rFonts w:ascii="Times New Roman" w:hAnsi="Times New Roman" w:cs="Times New Roman"/>
          <w:b/>
          <w:bCs/>
          <w:sz w:val="24"/>
          <w:szCs w:val="24"/>
          <w:lang w:val="en-US"/>
        </w:rPr>
        <w:t>REFERENCES</w:t>
      </w:r>
      <w:r w:rsidR="00CE3845" w:rsidRPr="00611AC0">
        <w:rPr>
          <w:rFonts w:ascii="Times New Roman" w:hAnsi="Times New Roman" w:cs="Times New Roman"/>
          <w:b/>
          <w:bCs/>
          <w:sz w:val="24"/>
          <w:szCs w:val="24"/>
          <w:lang w:val="en-US"/>
        </w:rPr>
        <w:t xml:space="preserve">   </w:t>
      </w:r>
    </w:p>
    <w:p w:rsidR="00912353" w:rsidRPr="00D828DC" w:rsidRDefault="00912353">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AllBusiness</w:t>
      </w:r>
      <w:proofErr w:type="spellEnd"/>
      <w:r>
        <w:rPr>
          <w:rFonts w:ascii="Times New Roman" w:hAnsi="Times New Roman" w:cs="Times New Roman"/>
          <w:sz w:val="24"/>
          <w:szCs w:val="24"/>
          <w:lang w:val="en-US"/>
        </w:rPr>
        <w:t>. (</w:t>
      </w:r>
      <w:proofErr w:type="spellStart"/>
      <w:r>
        <w:rPr>
          <w:rFonts w:ascii="Times New Roman" w:hAnsi="Times New Roman" w:cs="Times New Roman"/>
          <w:sz w:val="24"/>
          <w:szCs w:val="24"/>
          <w:lang w:val="en-US"/>
        </w:rPr>
        <w:t>n.d.</w:t>
      </w:r>
      <w:proofErr w:type="spellEnd"/>
      <w:r>
        <w:rPr>
          <w:rFonts w:ascii="Times New Roman" w:hAnsi="Times New Roman" w:cs="Times New Roman"/>
          <w:sz w:val="24"/>
          <w:szCs w:val="24"/>
          <w:lang w:val="en-US"/>
        </w:rPr>
        <w:t xml:space="preserve">) Advantages to Leasing Your Office Space. Housing, Real Estate &amp; Construction. </w:t>
      </w:r>
      <w:r w:rsidR="00B54658">
        <w:rPr>
          <w:rFonts w:ascii="Times New Roman" w:hAnsi="Times New Roman" w:cs="Times New Roman"/>
          <w:sz w:val="24"/>
          <w:szCs w:val="24"/>
          <w:lang w:val="en-US"/>
        </w:rPr>
        <w:t xml:space="preserve">Retrieved 2017, </w:t>
      </w:r>
      <w:r w:rsidR="00B54658" w:rsidRPr="00D828DC">
        <w:rPr>
          <w:rFonts w:ascii="Times New Roman" w:hAnsi="Times New Roman" w:cs="Times New Roman"/>
          <w:sz w:val="24"/>
          <w:szCs w:val="24"/>
          <w:lang w:val="en-US"/>
        </w:rPr>
        <w:t>May 26</w:t>
      </w:r>
      <w:r w:rsidR="00B54658">
        <w:rPr>
          <w:rFonts w:ascii="Times New Roman" w:hAnsi="Times New Roman" w:cs="Times New Roman"/>
          <w:sz w:val="24"/>
          <w:szCs w:val="24"/>
          <w:lang w:val="en-US"/>
        </w:rPr>
        <w:t xml:space="preserve"> from </w:t>
      </w:r>
      <w:r w:rsidRPr="00912353">
        <w:rPr>
          <w:rFonts w:ascii="Times New Roman" w:hAnsi="Times New Roman" w:cs="Times New Roman"/>
          <w:sz w:val="24"/>
          <w:szCs w:val="24"/>
          <w:lang w:val="en-US"/>
        </w:rPr>
        <w:t>https://www.thebalance.com/the-pros-and-cons-of-leasing-vs-buying-office-</w:t>
      </w:r>
      <w:r w:rsidRPr="00D828DC">
        <w:rPr>
          <w:rFonts w:ascii="Times New Roman" w:hAnsi="Times New Roman" w:cs="Times New Roman"/>
          <w:sz w:val="24"/>
          <w:szCs w:val="24"/>
          <w:lang w:val="en-US"/>
        </w:rPr>
        <w:t>space-2951249</w:t>
      </w:r>
      <w:r w:rsidR="00B54658">
        <w:rPr>
          <w:rFonts w:ascii="Times New Roman" w:hAnsi="Times New Roman" w:cs="Times New Roman"/>
          <w:sz w:val="24"/>
          <w:szCs w:val="24"/>
          <w:lang w:val="en-US"/>
        </w:rPr>
        <w:t>.</w:t>
      </w:r>
    </w:p>
    <w:p w:rsidR="00DF0F07" w:rsidRDefault="00DF0F07">
      <w:pPr>
        <w:rPr>
          <w:rFonts w:ascii="Times New Roman" w:hAnsi="Times New Roman" w:cs="Times New Roman"/>
          <w:sz w:val="24"/>
          <w:szCs w:val="24"/>
          <w:lang w:val="en-US"/>
        </w:rPr>
      </w:pPr>
      <w:r>
        <w:rPr>
          <w:rFonts w:ascii="Times New Roman" w:hAnsi="Times New Roman" w:cs="Times New Roman"/>
          <w:sz w:val="24"/>
          <w:szCs w:val="24"/>
          <w:lang w:val="en-US"/>
        </w:rPr>
        <w:t>CBRE-1 (</w:t>
      </w:r>
      <w:proofErr w:type="spellStart"/>
      <w:r>
        <w:rPr>
          <w:rFonts w:ascii="Times New Roman" w:hAnsi="Times New Roman" w:cs="Times New Roman"/>
          <w:sz w:val="24"/>
          <w:szCs w:val="24"/>
          <w:lang w:val="en-US"/>
        </w:rPr>
        <w:t>n.d.</w:t>
      </w:r>
      <w:proofErr w:type="spellEnd"/>
      <w:r>
        <w:rPr>
          <w:rFonts w:ascii="Times New Roman" w:hAnsi="Times New Roman" w:cs="Times New Roman"/>
          <w:sz w:val="24"/>
          <w:szCs w:val="24"/>
          <w:lang w:val="en-US"/>
        </w:rPr>
        <w:t xml:space="preserve">) </w:t>
      </w:r>
      <w:r w:rsidR="00F359E9">
        <w:rPr>
          <w:rFonts w:ascii="Times New Roman" w:hAnsi="Times New Roman" w:cs="Times New Roman"/>
          <w:sz w:val="24"/>
          <w:szCs w:val="24"/>
          <w:lang w:val="en-US"/>
        </w:rPr>
        <w:t xml:space="preserve">Bangkok Office &amp; Commercial Property. </w:t>
      </w:r>
      <w:r w:rsidR="00B54658">
        <w:rPr>
          <w:rFonts w:ascii="Times New Roman" w:hAnsi="Times New Roman" w:cs="Times New Roman"/>
          <w:sz w:val="24"/>
          <w:szCs w:val="24"/>
          <w:lang w:val="en-US"/>
        </w:rPr>
        <w:t xml:space="preserve">Retrieved 2017, May 18 from </w:t>
      </w:r>
      <w:r w:rsidR="00F359E9">
        <w:rPr>
          <w:rFonts w:ascii="Times New Roman" w:hAnsi="Times New Roman" w:cs="Times New Roman"/>
          <w:sz w:val="24"/>
          <w:szCs w:val="24"/>
          <w:lang w:val="en-US"/>
        </w:rPr>
        <w:t>https://www.cbre.co.th/en/Services/Office</w:t>
      </w:r>
      <w:r w:rsidR="00B54658">
        <w:rPr>
          <w:rFonts w:ascii="Times New Roman" w:hAnsi="Times New Roman" w:cs="Times New Roman"/>
          <w:sz w:val="24"/>
          <w:szCs w:val="24"/>
          <w:lang w:val="en-US"/>
        </w:rPr>
        <w:t>.</w:t>
      </w:r>
    </w:p>
    <w:p w:rsidR="002B02B5" w:rsidRDefault="00DF0F07">
      <w:pPr>
        <w:rPr>
          <w:rFonts w:ascii="Times New Roman" w:hAnsi="Times New Roman" w:cs="Times New Roman"/>
          <w:sz w:val="24"/>
          <w:szCs w:val="24"/>
          <w:lang w:val="en-US"/>
        </w:rPr>
      </w:pPr>
      <w:r>
        <w:rPr>
          <w:rFonts w:ascii="Times New Roman" w:hAnsi="Times New Roman" w:cs="Times New Roman"/>
          <w:sz w:val="24"/>
          <w:szCs w:val="24"/>
          <w:lang w:val="en-US"/>
        </w:rPr>
        <w:t>CBRE-2</w:t>
      </w:r>
      <w:r w:rsidR="002B02B5">
        <w:rPr>
          <w:rFonts w:ascii="Times New Roman" w:hAnsi="Times New Roman" w:cs="Times New Roman"/>
          <w:sz w:val="24"/>
          <w:szCs w:val="24"/>
          <w:lang w:val="en-US"/>
        </w:rPr>
        <w:t xml:space="preserve"> (</w:t>
      </w:r>
      <w:proofErr w:type="spellStart"/>
      <w:r w:rsidR="002B02B5">
        <w:rPr>
          <w:rFonts w:ascii="Times New Roman" w:hAnsi="Times New Roman" w:cs="Times New Roman"/>
          <w:sz w:val="24"/>
          <w:szCs w:val="24"/>
          <w:lang w:val="en-US"/>
        </w:rPr>
        <w:t>n.d.</w:t>
      </w:r>
      <w:proofErr w:type="spellEnd"/>
      <w:r w:rsidR="002B02B5">
        <w:rPr>
          <w:rFonts w:ascii="Times New Roman" w:hAnsi="Times New Roman" w:cs="Times New Roman"/>
          <w:sz w:val="24"/>
          <w:szCs w:val="24"/>
          <w:lang w:val="en-US"/>
        </w:rPr>
        <w:t>) Bangkok Office Information.</w:t>
      </w:r>
      <w:r w:rsidR="00B54658">
        <w:rPr>
          <w:rFonts w:ascii="Times New Roman" w:hAnsi="Times New Roman" w:cs="Times New Roman"/>
          <w:sz w:val="24"/>
          <w:szCs w:val="24"/>
          <w:lang w:val="en-US"/>
        </w:rPr>
        <w:t xml:space="preserve"> Retrieved 2017, May 18 from </w:t>
      </w:r>
      <w:r w:rsidR="00267471" w:rsidRPr="00267471">
        <w:rPr>
          <w:rFonts w:ascii="Times New Roman" w:hAnsi="Times New Roman" w:cs="Times New Roman"/>
          <w:sz w:val="24"/>
          <w:szCs w:val="24"/>
          <w:lang w:val="en-US"/>
        </w:rPr>
        <w:t>https://www.cbre.co.th/en/SubServices/bangkokofficerentlease</w:t>
      </w:r>
      <w:r w:rsidR="00B54658">
        <w:rPr>
          <w:rFonts w:ascii="Times New Roman" w:hAnsi="Times New Roman" w:cs="Times New Roman"/>
          <w:sz w:val="24"/>
          <w:szCs w:val="24"/>
          <w:lang w:val="en-US"/>
        </w:rPr>
        <w:t>.</w:t>
      </w:r>
    </w:p>
    <w:p w:rsidR="00041404" w:rsidRDefault="00041404">
      <w:pPr>
        <w:rPr>
          <w:rFonts w:ascii="Times New Roman" w:hAnsi="Times New Roman" w:cs="Times New Roman"/>
          <w:sz w:val="24"/>
          <w:szCs w:val="24"/>
          <w:lang w:val="en-US"/>
        </w:rPr>
      </w:pPr>
      <w:r>
        <w:rPr>
          <w:rFonts w:ascii="Times New Roman" w:hAnsi="Times New Roman" w:cs="Times New Roman"/>
          <w:sz w:val="24"/>
          <w:szCs w:val="24"/>
          <w:lang w:val="en-US"/>
        </w:rPr>
        <w:t xml:space="preserve">CBRE. (2016). </w:t>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Rise of Co-Working Space in Asia Pacific Boon or Bane? CBRE Hong Kong. </w:t>
      </w:r>
      <w:r w:rsidR="00B54658">
        <w:rPr>
          <w:rFonts w:ascii="Times New Roman" w:hAnsi="Times New Roman" w:cs="Times New Roman"/>
          <w:sz w:val="24"/>
          <w:szCs w:val="24"/>
          <w:lang w:val="en-US"/>
        </w:rPr>
        <w:t xml:space="preserve">Retrieved, 2017, May 26 from </w:t>
      </w:r>
      <w:r w:rsidRPr="00041404">
        <w:rPr>
          <w:rFonts w:ascii="Times New Roman" w:hAnsi="Times New Roman" w:cs="Times New Roman"/>
          <w:sz w:val="24"/>
          <w:szCs w:val="24"/>
          <w:lang w:val="en-US"/>
        </w:rPr>
        <w:t>http://www.cbre.com.hk/EN/aboutus/asiamedia/Pages/The-Rise-of-Co-working-Space-in-Asia-Pacific-Boon-or-Bane-.aspx</w:t>
      </w:r>
      <w:r w:rsidR="00B54658">
        <w:rPr>
          <w:rFonts w:ascii="Times New Roman" w:hAnsi="Times New Roman" w:cs="Times New Roman"/>
          <w:sz w:val="24"/>
          <w:szCs w:val="24"/>
          <w:lang w:val="en-US"/>
        </w:rPr>
        <w:t>.</w:t>
      </w:r>
    </w:p>
    <w:p w:rsidR="00C03D8A" w:rsidRDefault="007435DB">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Coloso</w:t>
      </w:r>
      <w:proofErr w:type="spellEnd"/>
      <w:r>
        <w:rPr>
          <w:rFonts w:ascii="Times New Roman" w:hAnsi="Times New Roman" w:cs="Times New Roman"/>
          <w:sz w:val="24"/>
          <w:szCs w:val="24"/>
          <w:lang w:val="en-US"/>
        </w:rPr>
        <w:t>, Katrina. (</w:t>
      </w:r>
      <w:r w:rsidR="009C78C1">
        <w:rPr>
          <w:rFonts w:ascii="Times New Roman" w:hAnsi="Times New Roman"/>
          <w:sz w:val="24"/>
          <w:szCs w:val="24"/>
          <w:lang w:val="en-US"/>
        </w:rPr>
        <w:t>2015</w:t>
      </w:r>
      <w:r>
        <w:rPr>
          <w:rFonts w:ascii="Times New Roman" w:hAnsi="Times New Roman" w:cs="Times New Roman"/>
          <w:sz w:val="24"/>
          <w:szCs w:val="24"/>
          <w:lang w:val="en-US"/>
        </w:rPr>
        <w:t>)</w:t>
      </w:r>
      <w:r w:rsidR="009C78C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9C78C1">
        <w:rPr>
          <w:rFonts w:ascii="Times New Roman" w:hAnsi="Times New Roman" w:cs="Times New Roman"/>
          <w:sz w:val="24"/>
          <w:szCs w:val="24"/>
          <w:lang w:val="en-US"/>
        </w:rPr>
        <w:t xml:space="preserve">5 Types of Offices for Startups. </w:t>
      </w:r>
      <w:r>
        <w:rPr>
          <w:rFonts w:ascii="Times New Roman" w:hAnsi="Times New Roman" w:cs="Times New Roman"/>
          <w:sz w:val="24"/>
          <w:szCs w:val="24"/>
          <w:lang w:val="en-US"/>
        </w:rPr>
        <w:t xml:space="preserve">Founder’s Guide. </w:t>
      </w:r>
      <w:r w:rsidR="00B54658">
        <w:rPr>
          <w:rFonts w:ascii="Times New Roman" w:hAnsi="Times New Roman" w:cs="Times New Roman"/>
          <w:sz w:val="24"/>
          <w:szCs w:val="24"/>
          <w:lang w:val="en-US"/>
        </w:rPr>
        <w:t xml:space="preserve">Retrieved, 2017, May 23 from </w:t>
      </w:r>
      <w:r w:rsidR="00267471">
        <w:rPr>
          <w:rFonts w:ascii="Times New Roman" w:hAnsi="Times New Roman" w:cs="Times New Roman"/>
          <w:sz w:val="24"/>
          <w:szCs w:val="24"/>
          <w:lang w:val="en-US"/>
        </w:rPr>
        <w:t>http</w:t>
      </w:r>
      <w:r w:rsidR="00267471" w:rsidRPr="00267471">
        <w:rPr>
          <w:rFonts w:ascii="Times New Roman" w:hAnsi="Times New Roman" w:cs="Times New Roman"/>
          <w:sz w:val="24"/>
          <w:szCs w:val="24"/>
          <w:lang w:val="en-US"/>
        </w:rPr>
        <w:t>://</w:t>
      </w:r>
      <w:r>
        <w:rPr>
          <w:rFonts w:ascii="Times New Roman" w:hAnsi="Times New Roman" w:cs="Times New Roman"/>
          <w:sz w:val="24"/>
          <w:szCs w:val="24"/>
          <w:lang w:val="en-US"/>
        </w:rPr>
        <w:t>www.foundersguide.com/5-types-of-offices-for-startups/</w:t>
      </w:r>
      <w:r w:rsidR="00B54658">
        <w:rPr>
          <w:rFonts w:ascii="Times New Roman" w:hAnsi="Times New Roman" w:cs="Times New Roman"/>
          <w:sz w:val="24"/>
          <w:szCs w:val="24"/>
          <w:lang w:val="en-US"/>
        </w:rPr>
        <w:t>.</w:t>
      </w:r>
    </w:p>
    <w:p w:rsidR="00743453" w:rsidRDefault="00743453">
      <w:pPr>
        <w:rPr>
          <w:rFonts w:ascii="Times New Roman" w:hAnsi="Times New Roman" w:cs="Times New Roman"/>
          <w:sz w:val="24"/>
          <w:szCs w:val="24"/>
          <w:lang w:val="en-US"/>
        </w:rPr>
      </w:pPr>
      <w:r>
        <w:rPr>
          <w:rFonts w:ascii="Times New Roman" w:hAnsi="Times New Roman" w:cs="Times New Roman"/>
          <w:sz w:val="24"/>
          <w:szCs w:val="24"/>
          <w:lang w:val="en-US"/>
        </w:rPr>
        <w:t>Coworker.com. (</w:t>
      </w:r>
      <w:proofErr w:type="spellStart"/>
      <w:r>
        <w:rPr>
          <w:rFonts w:ascii="Times New Roman" w:hAnsi="Times New Roman" w:cs="Times New Roman"/>
          <w:sz w:val="24"/>
          <w:szCs w:val="24"/>
          <w:lang w:val="en-US"/>
        </w:rPr>
        <w:t>n.d.</w:t>
      </w:r>
      <w:proofErr w:type="spellEnd"/>
      <w:r>
        <w:rPr>
          <w:rFonts w:ascii="Times New Roman" w:hAnsi="Times New Roman" w:cs="Times New Roman"/>
          <w:sz w:val="24"/>
          <w:szCs w:val="24"/>
          <w:lang w:val="en-US"/>
        </w:rPr>
        <w:t xml:space="preserve">). Are you </w:t>
      </w:r>
      <w:proofErr w:type="spellStart"/>
      <w:r>
        <w:rPr>
          <w:rFonts w:ascii="Times New Roman" w:hAnsi="Times New Roman" w:cs="Times New Roman"/>
          <w:sz w:val="24"/>
          <w:szCs w:val="24"/>
          <w:lang w:val="en-US"/>
        </w:rPr>
        <w:t>coworking</w:t>
      </w:r>
      <w:proofErr w:type="spellEnd"/>
      <w:r>
        <w:rPr>
          <w:rFonts w:ascii="Times New Roman" w:hAnsi="Times New Roman" w:cs="Times New Roman"/>
          <w:sz w:val="24"/>
          <w:szCs w:val="24"/>
          <w:lang w:val="en-US"/>
        </w:rPr>
        <w:t xml:space="preserve"> yet? </w:t>
      </w:r>
      <w:r w:rsidR="00B54658">
        <w:rPr>
          <w:rFonts w:ascii="Times New Roman" w:hAnsi="Times New Roman" w:cs="Times New Roman"/>
          <w:sz w:val="24"/>
          <w:szCs w:val="24"/>
          <w:lang w:val="en-US"/>
        </w:rPr>
        <w:t xml:space="preserve">Retrieved, 2017, May 20 from </w:t>
      </w:r>
      <w:r w:rsidRPr="00743453">
        <w:rPr>
          <w:rFonts w:ascii="Times New Roman" w:hAnsi="Times New Roman" w:cs="Times New Roman"/>
          <w:sz w:val="24"/>
          <w:szCs w:val="24"/>
          <w:lang w:val="en-US"/>
        </w:rPr>
        <w:t>https://www.coworker.com/</w:t>
      </w:r>
      <w:r>
        <w:rPr>
          <w:rFonts w:ascii="Times New Roman" w:hAnsi="Times New Roman" w:cs="Times New Roman"/>
          <w:sz w:val="24"/>
          <w:szCs w:val="24"/>
          <w:lang w:val="en-US"/>
        </w:rPr>
        <w:t>.</w:t>
      </w:r>
    </w:p>
    <w:p w:rsidR="00E40917" w:rsidRDefault="00E40917">
      <w:pPr>
        <w:rPr>
          <w:rFonts w:ascii="Times New Roman" w:hAnsi="Times New Roman" w:cs="Times New Roman"/>
          <w:sz w:val="24"/>
          <w:szCs w:val="24"/>
        </w:rPr>
      </w:pPr>
      <w:r>
        <w:rPr>
          <w:rFonts w:ascii="Times New Roman" w:hAnsi="Times New Roman" w:cs="Times New Roman"/>
          <w:sz w:val="24"/>
          <w:szCs w:val="24"/>
          <w:lang w:val="en-US"/>
        </w:rPr>
        <w:lastRenderedPageBreak/>
        <w:t>coworkinghandbook.com. (</w:t>
      </w:r>
      <w:proofErr w:type="spellStart"/>
      <w:r>
        <w:rPr>
          <w:rFonts w:ascii="Times New Roman" w:hAnsi="Times New Roman" w:cs="Times New Roman"/>
          <w:sz w:val="24"/>
          <w:szCs w:val="24"/>
          <w:lang w:val="en-US"/>
        </w:rPr>
        <w:t>n.d.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Coworking</w:t>
      </w:r>
      <w:proofErr w:type="spellEnd"/>
      <w:r>
        <w:rPr>
          <w:rFonts w:ascii="Times New Roman" w:hAnsi="Times New Roman" w:cs="Times New Roman"/>
          <w:sz w:val="24"/>
          <w:szCs w:val="24"/>
          <w:lang w:val="en-US"/>
        </w:rPr>
        <w:t xml:space="preserve"> Statistics, Surveys, Research Papers and Studies. </w:t>
      </w:r>
      <w:r w:rsidR="00B54658">
        <w:rPr>
          <w:rFonts w:ascii="Times New Roman" w:hAnsi="Times New Roman" w:cs="Times New Roman"/>
          <w:sz w:val="24"/>
          <w:szCs w:val="24"/>
          <w:lang w:val="en-US"/>
        </w:rPr>
        <w:t xml:space="preserve">Retrieved, 2017, May 23 from </w:t>
      </w:r>
      <w:r w:rsidRPr="00E40917">
        <w:rPr>
          <w:rFonts w:ascii="Times New Roman" w:hAnsi="Times New Roman" w:cs="Times New Roman"/>
          <w:sz w:val="24"/>
          <w:szCs w:val="24"/>
          <w:lang w:val="en-US"/>
        </w:rPr>
        <w:t>https://www.coworkinghandbook.com/stats/</w:t>
      </w:r>
      <w:r>
        <w:rPr>
          <w:rFonts w:ascii="Times New Roman" w:hAnsi="Times New Roman" w:cs="Times New Roman"/>
          <w:sz w:val="24"/>
          <w:szCs w:val="24"/>
          <w:lang w:val="en-US"/>
        </w:rPr>
        <w:t>.</w:t>
      </w:r>
    </w:p>
    <w:p w:rsidR="002A7349" w:rsidRDefault="002A7349">
      <w:pPr>
        <w:rPr>
          <w:rFonts w:ascii="Times New Roman" w:hAnsi="Times New Roman" w:cs="Times New Roman"/>
          <w:sz w:val="24"/>
          <w:szCs w:val="24"/>
          <w:lang w:val="en-US"/>
        </w:rPr>
      </w:pPr>
      <w:proofErr w:type="spellStart"/>
      <w:r>
        <w:rPr>
          <w:rFonts w:ascii="Times New Roman" w:hAnsi="Times New Roman" w:cs="Times New Roman"/>
          <w:sz w:val="24"/>
          <w:szCs w:val="24"/>
        </w:rPr>
        <w:t>Creffield</w:t>
      </w:r>
      <w:proofErr w:type="spellEnd"/>
      <w:r w:rsidR="00B95C1C">
        <w:rPr>
          <w:rFonts w:ascii="Times New Roman" w:hAnsi="Times New Roman" w:cs="Times New Roman"/>
          <w:sz w:val="24"/>
          <w:szCs w:val="24"/>
        </w:rPr>
        <w:t xml:space="preserve">, Lisa. (2016). Getting Flexible: the Rise of </w:t>
      </w:r>
      <w:proofErr w:type="spellStart"/>
      <w:r w:rsidR="00B95C1C">
        <w:rPr>
          <w:rFonts w:ascii="Times New Roman" w:hAnsi="Times New Roman" w:cs="Times New Roman"/>
          <w:sz w:val="24"/>
          <w:szCs w:val="24"/>
        </w:rPr>
        <w:t>Coworking</w:t>
      </w:r>
      <w:proofErr w:type="spellEnd"/>
      <w:r w:rsidR="00B95C1C">
        <w:rPr>
          <w:rFonts w:ascii="Times New Roman" w:hAnsi="Times New Roman" w:cs="Times New Roman"/>
          <w:sz w:val="24"/>
          <w:szCs w:val="24"/>
        </w:rPr>
        <w:t xml:space="preserve"> in Asia.</w:t>
      </w:r>
      <w:r w:rsidR="00B54658">
        <w:rPr>
          <w:rFonts w:ascii="Times New Roman" w:hAnsi="Times New Roman" w:cs="Times New Roman"/>
          <w:sz w:val="24"/>
          <w:szCs w:val="24"/>
        </w:rPr>
        <w:t xml:space="preserve"> </w:t>
      </w:r>
      <w:r w:rsidR="00B54658">
        <w:rPr>
          <w:rFonts w:ascii="Times New Roman" w:hAnsi="Times New Roman" w:cs="Times New Roman"/>
          <w:sz w:val="24"/>
          <w:szCs w:val="24"/>
          <w:lang w:val="en-US"/>
        </w:rPr>
        <w:t>Retrieved, 2017, January 4 from</w:t>
      </w:r>
      <w:r w:rsidR="00B54658">
        <w:rPr>
          <w:rFonts w:ascii="Times New Roman" w:hAnsi="Times New Roman" w:cs="Times New Roman"/>
          <w:sz w:val="24"/>
          <w:szCs w:val="24"/>
        </w:rPr>
        <w:t xml:space="preserve"> </w:t>
      </w:r>
      <w:r w:rsidR="00B95C1C" w:rsidRPr="00B95C1C">
        <w:rPr>
          <w:rFonts w:ascii="Times New Roman" w:hAnsi="Times New Roman" w:cs="Times New Roman"/>
          <w:sz w:val="24"/>
          <w:szCs w:val="24"/>
        </w:rPr>
        <w:t>https://allwork.space/2016/05/getting-flexible-the-rise-of-coworking-in-asia/</w:t>
      </w:r>
      <w:r w:rsidR="00B54658">
        <w:rPr>
          <w:rFonts w:ascii="Times New Roman" w:hAnsi="Times New Roman" w:cs="Times New Roman"/>
          <w:sz w:val="24"/>
          <w:szCs w:val="24"/>
        </w:rPr>
        <w:t>.</w:t>
      </w:r>
    </w:p>
    <w:p w:rsidR="00B85AC8" w:rsidRDefault="00B85AC8" w:rsidP="00B85AC8">
      <w:pPr>
        <w:rPr>
          <w:rFonts w:ascii="Times New Roman" w:hAnsi="Times New Roman" w:cs="Times New Roman"/>
          <w:sz w:val="24"/>
          <w:szCs w:val="24"/>
        </w:rPr>
      </w:pPr>
      <w:r>
        <w:rPr>
          <w:rFonts w:ascii="Times New Roman" w:hAnsi="Times New Roman" w:cs="Times New Roman"/>
          <w:sz w:val="24"/>
          <w:szCs w:val="24"/>
        </w:rPr>
        <w:t>Dictionary.Com.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xml:space="preserve">). Work Space. Thesaurus.Com. </w:t>
      </w:r>
      <w:r w:rsidR="00B54658">
        <w:rPr>
          <w:rFonts w:ascii="Times New Roman" w:hAnsi="Times New Roman" w:cs="Times New Roman"/>
          <w:sz w:val="24"/>
          <w:szCs w:val="24"/>
          <w:lang w:val="en-US"/>
        </w:rPr>
        <w:t>Retrieved, 2017, May</w:t>
      </w:r>
      <w:r w:rsidR="00B54658">
        <w:rPr>
          <w:rFonts w:ascii="Times New Roman" w:hAnsi="Times New Roman" w:cs="Times New Roman"/>
          <w:sz w:val="24"/>
          <w:szCs w:val="24"/>
        </w:rPr>
        <w:t xml:space="preserve"> 23 from </w:t>
      </w:r>
      <w:r w:rsidRPr="0017106C">
        <w:rPr>
          <w:rFonts w:ascii="Times New Roman" w:hAnsi="Times New Roman" w:cs="Times New Roman"/>
          <w:sz w:val="24"/>
          <w:szCs w:val="24"/>
        </w:rPr>
        <w:t>http://www.dictionary.com/browse/workspace</w:t>
      </w:r>
      <w:r w:rsidR="00B54658">
        <w:rPr>
          <w:rFonts w:ascii="Times New Roman" w:hAnsi="Times New Roman" w:cs="Times New Roman"/>
          <w:sz w:val="24"/>
          <w:szCs w:val="24"/>
        </w:rPr>
        <w:t>.</w:t>
      </w:r>
      <w:r w:rsidRPr="0017106C">
        <w:rPr>
          <w:rFonts w:ascii="Times New Roman" w:hAnsi="Times New Roman" w:cs="Times New Roman"/>
          <w:sz w:val="24"/>
          <w:szCs w:val="24"/>
        </w:rPr>
        <w:t xml:space="preserve"> </w:t>
      </w:r>
    </w:p>
    <w:p w:rsidR="008F7A80" w:rsidRDefault="008F7A80">
      <w:pPr>
        <w:rPr>
          <w:rFonts w:ascii="Times New Roman" w:hAnsi="Times New Roman" w:cs="Times New Roman"/>
          <w:sz w:val="24"/>
          <w:szCs w:val="24"/>
          <w:lang w:val="en-US"/>
        </w:rPr>
      </w:pPr>
      <w:proofErr w:type="spellStart"/>
      <w:r>
        <w:rPr>
          <w:rFonts w:ascii="Times New Roman" w:hAnsi="Times New Roman" w:cs="Times New Roman"/>
          <w:sz w:val="24"/>
          <w:szCs w:val="24"/>
        </w:rPr>
        <w:t>Ewart</w:t>
      </w:r>
      <w:proofErr w:type="spellEnd"/>
      <w:r>
        <w:rPr>
          <w:rFonts w:ascii="Times New Roman" w:hAnsi="Times New Roman" w:cs="Times New Roman"/>
          <w:sz w:val="24"/>
          <w:szCs w:val="24"/>
        </w:rPr>
        <w:t xml:space="preserve">-James, Virginia. (2016). Co-working Spaces on the Up. Thailand-Property. </w:t>
      </w:r>
      <w:r w:rsidR="00B54658">
        <w:rPr>
          <w:rFonts w:ascii="Times New Roman" w:hAnsi="Times New Roman" w:cs="Times New Roman"/>
          <w:sz w:val="24"/>
          <w:szCs w:val="24"/>
          <w:lang w:val="en-US"/>
        </w:rPr>
        <w:t>Retrieved, 2017, May</w:t>
      </w:r>
      <w:r w:rsidR="00B54658">
        <w:rPr>
          <w:rFonts w:ascii="Times New Roman" w:hAnsi="Times New Roman" w:cs="Times New Roman"/>
          <w:sz w:val="24"/>
          <w:szCs w:val="24"/>
        </w:rPr>
        <w:t xml:space="preserve"> 25 from </w:t>
      </w:r>
      <w:r w:rsidRPr="008F7A80">
        <w:rPr>
          <w:rFonts w:ascii="Times New Roman" w:hAnsi="Times New Roman" w:cs="Times New Roman"/>
          <w:sz w:val="24"/>
          <w:szCs w:val="24"/>
        </w:rPr>
        <w:t>https://www.thailand-property.com/blog/co-working-spaces</w:t>
      </w:r>
      <w:r>
        <w:rPr>
          <w:rFonts w:ascii="Times New Roman" w:hAnsi="Times New Roman" w:cs="Times New Roman"/>
          <w:sz w:val="24"/>
          <w:szCs w:val="24"/>
        </w:rPr>
        <w:t>.</w:t>
      </w:r>
    </w:p>
    <w:p w:rsidR="007435DB" w:rsidRDefault="00C03D8A">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Foertsch</w:t>
      </w:r>
      <w:proofErr w:type="spellEnd"/>
      <w:r>
        <w:rPr>
          <w:rFonts w:ascii="Times New Roman" w:hAnsi="Times New Roman" w:cs="Times New Roman"/>
          <w:sz w:val="24"/>
          <w:szCs w:val="24"/>
          <w:lang w:val="en-US"/>
        </w:rPr>
        <w:t xml:space="preserve">, Carsten. (2013). The Coworker’s Profile. </w:t>
      </w:r>
      <w:proofErr w:type="spellStart"/>
      <w:r>
        <w:rPr>
          <w:rFonts w:ascii="Times New Roman" w:hAnsi="Times New Roman" w:cs="Times New Roman"/>
          <w:sz w:val="24"/>
          <w:szCs w:val="24"/>
          <w:lang w:val="en-US"/>
        </w:rPr>
        <w:t>Deskmag</w:t>
      </w:r>
      <w:proofErr w:type="spellEnd"/>
      <w:r>
        <w:rPr>
          <w:rFonts w:ascii="Times New Roman" w:hAnsi="Times New Roman" w:cs="Times New Roman"/>
          <w:sz w:val="24"/>
          <w:szCs w:val="24"/>
          <w:lang w:val="en-US"/>
        </w:rPr>
        <w:t xml:space="preserve">. </w:t>
      </w:r>
      <w:r w:rsidR="00B54658">
        <w:rPr>
          <w:rFonts w:ascii="Times New Roman" w:hAnsi="Times New Roman" w:cs="Times New Roman"/>
          <w:sz w:val="24"/>
          <w:szCs w:val="24"/>
          <w:lang w:val="en-US"/>
        </w:rPr>
        <w:t xml:space="preserve">Retrieved, 2017, May 23 from </w:t>
      </w:r>
      <w:r w:rsidRPr="00C03D8A">
        <w:rPr>
          <w:rFonts w:ascii="Times New Roman" w:hAnsi="Times New Roman" w:cs="Times New Roman"/>
          <w:sz w:val="24"/>
          <w:szCs w:val="24"/>
          <w:lang w:val="en-US"/>
        </w:rPr>
        <w:t>http://www.deskmag.com/en/the-coworkers-global-co-working-survey-168</w:t>
      </w:r>
      <w:r>
        <w:rPr>
          <w:rFonts w:ascii="Times New Roman" w:hAnsi="Times New Roman" w:cs="Times New Roman"/>
          <w:sz w:val="24"/>
          <w:szCs w:val="24"/>
          <w:lang w:val="en-US"/>
        </w:rPr>
        <w:t>.</w:t>
      </w:r>
      <w:r w:rsidR="007435DB">
        <w:rPr>
          <w:rFonts w:ascii="Times New Roman" w:hAnsi="Times New Roman" w:cs="Times New Roman"/>
          <w:sz w:val="24"/>
          <w:szCs w:val="24"/>
          <w:lang w:val="en-US"/>
        </w:rPr>
        <w:t xml:space="preserve"> </w:t>
      </w:r>
    </w:p>
    <w:p w:rsidR="00A2595D" w:rsidRDefault="001E174A">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Foertsch</w:t>
      </w:r>
      <w:proofErr w:type="spellEnd"/>
      <w:r>
        <w:rPr>
          <w:rFonts w:ascii="Times New Roman" w:hAnsi="Times New Roman" w:cs="Times New Roman"/>
          <w:sz w:val="24"/>
          <w:szCs w:val="24"/>
          <w:lang w:val="en-US"/>
        </w:rPr>
        <w:t xml:space="preserve">, Carsten and </w:t>
      </w:r>
      <w:proofErr w:type="spellStart"/>
      <w:r>
        <w:rPr>
          <w:rFonts w:ascii="Times New Roman" w:hAnsi="Times New Roman" w:cs="Times New Roman"/>
          <w:sz w:val="24"/>
          <w:szCs w:val="24"/>
          <w:lang w:val="en-US"/>
        </w:rPr>
        <w:t>Cagnol</w:t>
      </w:r>
      <w:proofErr w:type="spellEnd"/>
      <w:r>
        <w:rPr>
          <w:rFonts w:ascii="Times New Roman" w:hAnsi="Times New Roman" w:cs="Times New Roman"/>
          <w:sz w:val="24"/>
          <w:szCs w:val="24"/>
          <w:lang w:val="en-US"/>
        </w:rPr>
        <w:t>, R</w:t>
      </w:r>
      <w:r w:rsidR="00041404">
        <w:rPr>
          <w:rFonts w:ascii="Times New Roman" w:hAnsi="Times New Roman" w:cs="Times New Roman"/>
          <w:sz w:val="24"/>
          <w:szCs w:val="24"/>
          <w:lang w:val="en-US"/>
        </w:rPr>
        <w:t>emy</w:t>
      </w:r>
      <w:r>
        <w:rPr>
          <w:rFonts w:ascii="Times New Roman" w:hAnsi="Times New Roman" w:cs="Times New Roman"/>
          <w:sz w:val="24"/>
          <w:szCs w:val="24"/>
          <w:lang w:val="en-US"/>
        </w:rPr>
        <w:t xml:space="preserve">. (2013). </w:t>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History of </w:t>
      </w:r>
      <w:proofErr w:type="spellStart"/>
      <w:r>
        <w:rPr>
          <w:rFonts w:ascii="Times New Roman" w:hAnsi="Times New Roman" w:cs="Times New Roman"/>
          <w:sz w:val="24"/>
          <w:szCs w:val="24"/>
          <w:lang w:val="en-US"/>
        </w:rPr>
        <w:t>Coworking</w:t>
      </w:r>
      <w:proofErr w:type="spellEnd"/>
      <w:r>
        <w:rPr>
          <w:rFonts w:ascii="Times New Roman" w:hAnsi="Times New Roman" w:cs="Times New Roman"/>
          <w:sz w:val="24"/>
          <w:szCs w:val="24"/>
          <w:lang w:val="en-US"/>
        </w:rPr>
        <w:t xml:space="preserve"> in a Timeline.</w:t>
      </w:r>
      <w:r w:rsidR="00B54658">
        <w:rPr>
          <w:rFonts w:ascii="Times New Roman" w:hAnsi="Times New Roman" w:cs="Times New Roman"/>
          <w:sz w:val="24"/>
          <w:szCs w:val="24"/>
          <w:lang w:val="en-US"/>
        </w:rPr>
        <w:t xml:space="preserve"> Retrieved, 2017, January 4 from </w:t>
      </w:r>
      <w:r w:rsidR="00041404" w:rsidRPr="00041404">
        <w:rPr>
          <w:rFonts w:ascii="Times New Roman" w:hAnsi="Times New Roman" w:cs="Times New Roman"/>
          <w:sz w:val="24"/>
          <w:szCs w:val="24"/>
          <w:lang w:val="en-US"/>
        </w:rPr>
        <w:t>http://www.deskmag.com/en/the-history-of-coworking-spaces-in-a-timeline</w:t>
      </w:r>
      <w:r>
        <w:rPr>
          <w:rFonts w:ascii="Times New Roman" w:hAnsi="Times New Roman" w:cs="Times New Roman"/>
          <w:sz w:val="24"/>
          <w:szCs w:val="24"/>
          <w:lang w:val="en-US"/>
        </w:rPr>
        <w:t>.</w:t>
      </w:r>
    </w:p>
    <w:p w:rsidR="0034172D" w:rsidRDefault="0034172D" w:rsidP="00C76BD9">
      <w:pPr>
        <w:rPr>
          <w:rFonts w:ascii="Times New Roman" w:hAnsi="Times New Roman" w:cs="Times New Roman"/>
          <w:sz w:val="24"/>
          <w:szCs w:val="24"/>
          <w:lang w:val="en-US"/>
        </w:rPr>
      </w:pPr>
      <w:r>
        <w:rPr>
          <w:rFonts w:ascii="Times New Roman" w:hAnsi="Times New Roman" w:cs="Times New Roman"/>
          <w:sz w:val="24"/>
          <w:szCs w:val="24"/>
          <w:lang w:val="en-US"/>
        </w:rPr>
        <w:t>Fuquay, Matt. (</w:t>
      </w:r>
      <w:proofErr w:type="spellStart"/>
      <w:r>
        <w:rPr>
          <w:rFonts w:ascii="Times New Roman" w:hAnsi="Times New Roman" w:cs="Times New Roman"/>
          <w:sz w:val="24"/>
          <w:szCs w:val="24"/>
          <w:lang w:val="en-US"/>
        </w:rPr>
        <w:t>n.d.</w:t>
      </w:r>
      <w:proofErr w:type="spellEnd"/>
      <w:r>
        <w:rPr>
          <w:rFonts w:ascii="Times New Roman" w:hAnsi="Times New Roman" w:cs="Times New Roman"/>
          <w:sz w:val="24"/>
          <w:szCs w:val="24"/>
          <w:lang w:val="en-US"/>
        </w:rPr>
        <w:t xml:space="preserve">) Three Ways to Use Google Maps in Any Subject. </w:t>
      </w:r>
      <w:r w:rsidR="00B54658">
        <w:rPr>
          <w:rFonts w:ascii="Times New Roman" w:hAnsi="Times New Roman" w:cs="Times New Roman"/>
          <w:sz w:val="24"/>
          <w:szCs w:val="24"/>
          <w:lang w:val="en-US"/>
        </w:rPr>
        <w:t xml:space="preserve">Retrieved, 2017, May 20 from </w:t>
      </w:r>
      <w:r w:rsidR="00A54784" w:rsidRPr="00A54784">
        <w:rPr>
          <w:rFonts w:ascii="Times New Roman" w:hAnsi="Times New Roman" w:cs="Times New Roman"/>
          <w:sz w:val="24"/>
          <w:szCs w:val="24"/>
          <w:lang w:val="en-US"/>
        </w:rPr>
        <w:t>https://sites.google.com/a/ccpsnet.net/edtechhub/tech-services/integrators/blog/threewaystousegooglemapsinanysubject</w:t>
      </w:r>
      <w:r w:rsidR="00A54784">
        <w:rPr>
          <w:rFonts w:ascii="Times New Roman" w:hAnsi="Times New Roman" w:cs="Times New Roman"/>
          <w:sz w:val="24"/>
          <w:szCs w:val="24"/>
          <w:lang w:val="en-US"/>
        </w:rPr>
        <w:t>.</w:t>
      </w:r>
    </w:p>
    <w:p w:rsidR="005E02E7" w:rsidRDefault="005E02E7" w:rsidP="00C76BD9">
      <w:pPr>
        <w:rPr>
          <w:rFonts w:ascii="Times New Roman" w:hAnsi="Times New Roman" w:cs="Times New Roman"/>
          <w:sz w:val="24"/>
          <w:szCs w:val="24"/>
          <w:lang w:val="en-US"/>
        </w:rPr>
      </w:pPr>
      <w:r>
        <w:rPr>
          <w:rFonts w:ascii="Times New Roman" w:hAnsi="Times New Roman" w:cs="Times New Roman"/>
          <w:sz w:val="24"/>
          <w:szCs w:val="24"/>
          <w:lang w:val="en-US"/>
        </w:rPr>
        <w:t xml:space="preserve">Hanks, Jamie. (2013). Google Maps is the World’s Most Popular Smartphone App. </w:t>
      </w:r>
      <w:proofErr w:type="spellStart"/>
      <w:r>
        <w:rPr>
          <w:rFonts w:ascii="Times New Roman" w:hAnsi="Times New Roman" w:cs="Times New Roman"/>
          <w:sz w:val="24"/>
          <w:szCs w:val="24"/>
          <w:lang w:val="en-US"/>
        </w:rPr>
        <w:t>I</w:t>
      </w:r>
      <w:r w:rsidR="001E4181">
        <w:rPr>
          <w:rFonts w:ascii="Times New Roman" w:hAnsi="Times New Roman" w:cs="Times New Roman"/>
          <w:sz w:val="24"/>
          <w:szCs w:val="24"/>
          <w:lang w:val="en-US"/>
        </w:rPr>
        <w:t>TProPor</w:t>
      </w:r>
      <w:r>
        <w:rPr>
          <w:rFonts w:ascii="Times New Roman" w:hAnsi="Times New Roman" w:cs="Times New Roman"/>
          <w:sz w:val="24"/>
          <w:szCs w:val="24"/>
          <w:lang w:val="en-US"/>
        </w:rPr>
        <w:t>tal</w:t>
      </w:r>
      <w:proofErr w:type="spellEnd"/>
      <w:r>
        <w:rPr>
          <w:rFonts w:ascii="Times New Roman" w:hAnsi="Times New Roman" w:cs="Times New Roman"/>
          <w:sz w:val="24"/>
          <w:szCs w:val="24"/>
          <w:lang w:val="en-US"/>
        </w:rPr>
        <w:t xml:space="preserve">. </w:t>
      </w:r>
      <w:r w:rsidR="00B54658">
        <w:rPr>
          <w:rFonts w:ascii="Times New Roman" w:hAnsi="Times New Roman" w:cs="Times New Roman"/>
          <w:sz w:val="24"/>
          <w:szCs w:val="24"/>
          <w:lang w:val="en-US"/>
        </w:rPr>
        <w:t xml:space="preserve">Retrieved, 2017, May 20 from </w:t>
      </w:r>
      <w:r w:rsidR="001E4181" w:rsidRPr="001E4181">
        <w:rPr>
          <w:rFonts w:ascii="Times New Roman" w:hAnsi="Times New Roman" w:cs="Times New Roman"/>
          <w:sz w:val="24"/>
          <w:szCs w:val="24"/>
          <w:lang w:val="en-US"/>
        </w:rPr>
        <w:t>http://www.itproportal.com/2013/08/08/google-maps-is-the-worlds-most-popular-smartphone-app/</w:t>
      </w:r>
      <w:r w:rsidR="00B54658">
        <w:rPr>
          <w:rFonts w:ascii="Times New Roman" w:hAnsi="Times New Roman" w:cs="Times New Roman"/>
          <w:sz w:val="24"/>
          <w:szCs w:val="24"/>
          <w:lang w:val="en-US"/>
        </w:rPr>
        <w:t>.</w:t>
      </w:r>
    </w:p>
    <w:p w:rsidR="00DD6A1D" w:rsidRDefault="00872A61" w:rsidP="00C76BD9">
      <w:pPr>
        <w:rPr>
          <w:rFonts w:ascii="Times New Roman" w:hAnsi="Times New Roman" w:cs="Times New Roman"/>
          <w:sz w:val="24"/>
          <w:szCs w:val="24"/>
          <w:lang w:val="en-US"/>
        </w:rPr>
      </w:pPr>
      <w:r>
        <w:rPr>
          <w:rFonts w:ascii="Times New Roman" w:hAnsi="Times New Roman" w:cs="Times New Roman"/>
          <w:sz w:val="24"/>
          <w:szCs w:val="24"/>
          <w:lang w:val="en-US"/>
        </w:rPr>
        <w:t>Investopedia. (</w:t>
      </w:r>
      <w:proofErr w:type="spellStart"/>
      <w:r>
        <w:rPr>
          <w:rFonts w:ascii="Times New Roman" w:hAnsi="Times New Roman" w:cs="Times New Roman"/>
          <w:sz w:val="24"/>
          <w:szCs w:val="24"/>
          <w:lang w:val="en-US"/>
        </w:rPr>
        <w:t>n.d.</w:t>
      </w:r>
      <w:proofErr w:type="spellEnd"/>
      <w:r>
        <w:rPr>
          <w:rFonts w:ascii="Times New Roman" w:hAnsi="Times New Roman" w:cs="Times New Roman"/>
          <w:sz w:val="24"/>
          <w:szCs w:val="24"/>
          <w:lang w:val="en-US"/>
        </w:rPr>
        <w:t>) Virtual-office.</w:t>
      </w:r>
      <w:r w:rsidR="00B54658">
        <w:rPr>
          <w:rFonts w:ascii="Times New Roman" w:hAnsi="Times New Roman" w:cs="Times New Roman"/>
          <w:sz w:val="24"/>
          <w:szCs w:val="24"/>
          <w:lang w:val="en-US"/>
        </w:rPr>
        <w:t xml:space="preserve"> Retrieved, 2017, May 23 from </w:t>
      </w:r>
      <w:r w:rsidR="00267471">
        <w:rPr>
          <w:rFonts w:ascii="Times New Roman" w:hAnsi="Times New Roman" w:cs="Times New Roman"/>
          <w:sz w:val="24"/>
          <w:szCs w:val="24"/>
          <w:lang w:val="en-US"/>
        </w:rPr>
        <w:t>http</w:t>
      </w:r>
      <w:r w:rsidR="00267471" w:rsidRPr="00267471">
        <w:rPr>
          <w:rFonts w:ascii="Times New Roman" w:hAnsi="Times New Roman" w:cs="Times New Roman"/>
          <w:sz w:val="24"/>
          <w:szCs w:val="24"/>
          <w:lang w:val="en-US"/>
        </w:rPr>
        <w:t>://</w:t>
      </w:r>
      <w:r>
        <w:rPr>
          <w:rFonts w:ascii="Times New Roman" w:hAnsi="Times New Roman" w:cs="Times New Roman"/>
          <w:sz w:val="24"/>
          <w:szCs w:val="24"/>
          <w:lang w:val="en-US"/>
        </w:rPr>
        <w:t>www.investopedia.com/terms/v/virtual-office.asp</w:t>
      </w:r>
      <w:r w:rsidR="00B54658">
        <w:rPr>
          <w:rFonts w:ascii="Times New Roman" w:hAnsi="Times New Roman" w:cs="Times New Roman"/>
          <w:sz w:val="24"/>
          <w:szCs w:val="24"/>
          <w:lang w:val="en-US"/>
        </w:rPr>
        <w:t>.</w:t>
      </w:r>
    </w:p>
    <w:p w:rsidR="00A2595D" w:rsidRPr="00A2595D" w:rsidRDefault="00A2595D" w:rsidP="00C76BD9">
      <w:pPr>
        <w:rPr>
          <w:rFonts w:ascii="Times New Roman" w:hAnsi="Times New Roman" w:cs="Times New Roman"/>
          <w:sz w:val="24"/>
          <w:szCs w:val="24"/>
          <w:lang w:val="en-US"/>
        </w:rPr>
      </w:pPr>
      <w:r w:rsidRPr="00A2595D">
        <w:rPr>
          <w:rFonts w:ascii="Times New Roman" w:hAnsi="Times New Roman" w:cs="Times New Roman"/>
          <w:sz w:val="24"/>
          <w:szCs w:val="24"/>
          <w:lang w:val="en-US"/>
        </w:rPr>
        <w:t xml:space="preserve">JJL. (2016). </w:t>
      </w:r>
      <w:r w:rsidR="007E6CE4">
        <w:rPr>
          <w:rFonts w:ascii="Times New Roman" w:hAnsi="Times New Roman" w:cs="Times New Roman"/>
          <w:color w:val="262626"/>
          <w:sz w:val="24"/>
          <w:szCs w:val="24"/>
          <w:lang w:val="en-US"/>
        </w:rPr>
        <w:t>Shared Workspaces: the Market P</w:t>
      </w:r>
      <w:r w:rsidRPr="00A2595D">
        <w:rPr>
          <w:rFonts w:ascii="Times New Roman" w:hAnsi="Times New Roman" w:cs="Times New Roman"/>
          <w:color w:val="262626"/>
          <w:sz w:val="24"/>
          <w:szCs w:val="24"/>
          <w:lang w:val="en-US"/>
        </w:rPr>
        <w:t>erspective</w:t>
      </w:r>
      <w:r>
        <w:rPr>
          <w:rFonts w:ascii="Times New Roman" w:hAnsi="Times New Roman" w:cs="Times New Roman"/>
          <w:color w:val="262626"/>
          <w:sz w:val="24"/>
          <w:szCs w:val="24"/>
          <w:lang w:val="en-US"/>
        </w:rPr>
        <w:t>.</w:t>
      </w:r>
      <w:r w:rsidR="00B54658">
        <w:rPr>
          <w:rFonts w:ascii="Times New Roman" w:hAnsi="Times New Roman" w:cs="Times New Roman"/>
          <w:color w:val="262626"/>
          <w:sz w:val="24"/>
          <w:szCs w:val="24"/>
          <w:lang w:val="en-US"/>
        </w:rPr>
        <w:t xml:space="preserve"> </w:t>
      </w:r>
      <w:r w:rsidR="00B54658">
        <w:rPr>
          <w:rFonts w:ascii="Times New Roman" w:hAnsi="Times New Roman" w:cs="Times New Roman"/>
          <w:sz w:val="24"/>
          <w:szCs w:val="24"/>
          <w:lang w:val="en-US"/>
        </w:rPr>
        <w:t xml:space="preserve">Retrieved, 2017, May 26 from </w:t>
      </w:r>
      <w:r w:rsidRPr="00A2595D">
        <w:rPr>
          <w:rFonts w:ascii="Times New Roman" w:hAnsi="Times New Roman" w:cs="Times New Roman"/>
          <w:color w:val="262626"/>
          <w:sz w:val="24"/>
          <w:szCs w:val="24"/>
          <w:lang w:val="en-US"/>
        </w:rPr>
        <w:t>http://www.us.jll.com/united-states/en-us/research/office/coworking-space-the-landlord-perspective</w:t>
      </w:r>
      <w:r w:rsidR="00B54658">
        <w:rPr>
          <w:rFonts w:ascii="Times New Roman" w:hAnsi="Times New Roman" w:cs="Times New Roman"/>
          <w:color w:val="262626"/>
          <w:sz w:val="24"/>
          <w:szCs w:val="24"/>
          <w:lang w:val="en-US"/>
        </w:rPr>
        <w:t>.</w:t>
      </w:r>
    </w:p>
    <w:p w:rsidR="00B85AC8" w:rsidRDefault="00B85AC8" w:rsidP="00B85AC8">
      <w:pPr>
        <w:rPr>
          <w:rFonts w:ascii="Times New Roman" w:hAnsi="Times New Roman" w:cs="Times New Roman"/>
          <w:sz w:val="24"/>
          <w:szCs w:val="24"/>
          <w:lang w:val="en-US"/>
        </w:rPr>
      </w:pPr>
      <w:r w:rsidRPr="00B85AC8">
        <w:rPr>
          <w:rFonts w:ascii="Times New Roman" w:hAnsi="Times New Roman" w:cs="Times New Roman"/>
          <w:sz w:val="24"/>
          <w:szCs w:val="24"/>
        </w:rPr>
        <w:t>Oxford Dictionary</w:t>
      </w:r>
      <w:r w:rsidR="00142A68">
        <w:rPr>
          <w:rFonts w:ascii="Times New Roman" w:hAnsi="Times New Roman" w:cs="Times New Roman"/>
          <w:sz w:val="24"/>
          <w:szCs w:val="24"/>
        </w:rPr>
        <w:t>-1</w:t>
      </w:r>
      <w:r w:rsidRPr="00B85AC8">
        <w:rPr>
          <w:rFonts w:ascii="Times New Roman" w:hAnsi="Times New Roman" w:cs="Times New Roman"/>
          <w:sz w:val="24"/>
          <w:szCs w:val="24"/>
        </w:rPr>
        <w:t>. (</w:t>
      </w:r>
      <w:proofErr w:type="spellStart"/>
      <w:r w:rsidRPr="00B85AC8">
        <w:rPr>
          <w:rFonts w:ascii="Times New Roman" w:hAnsi="Times New Roman" w:cs="Times New Roman"/>
          <w:sz w:val="24"/>
          <w:szCs w:val="24"/>
        </w:rPr>
        <w:t>n.d.</w:t>
      </w:r>
      <w:proofErr w:type="spellEnd"/>
      <w:r w:rsidRPr="00B85AC8">
        <w:rPr>
          <w:rFonts w:ascii="Times New Roman" w:hAnsi="Times New Roman" w:cs="Times New Roman"/>
          <w:sz w:val="24"/>
          <w:szCs w:val="24"/>
        </w:rPr>
        <w:t>) Workspace.</w:t>
      </w:r>
      <w:r w:rsidR="00B54658">
        <w:rPr>
          <w:rFonts w:ascii="Times New Roman" w:hAnsi="Times New Roman" w:cs="Times New Roman"/>
          <w:sz w:val="24"/>
          <w:szCs w:val="24"/>
        </w:rPr>
        <w:t xml:space="preserve"> </w:t>
      </w:r>
      <w:r w:rsidR="00B54658">
        <w:rPr>
          <w:rFonts w:ascii="Times New Roman" w:hAnsi="Times New Roman" w:cs="Times New Roman"/>
          <w:sz w:val="24"/>
          <w:szCs w:val="24"/>
          <w:lang w:val="en-US"/>
        </w:rPr>
        <w:t xml:space="preserve">Retrieved, 2017, May 23 from </w:t>
      </w:r>
      <w:r w:rsidRPr="00B85AC8">
        <w:rPr>
          <w:rFonts w:ascii="Times New Roman" w:hAnsi="Times New Roman" w:cs="Times New Roman"/>
          <w:sz w:val="24"/>
          <w:szCs w:val="24"/>
        </w:rPr>
        <w:t>https://en.oxforddictionaries.com/definition/workspace</w:t>
      </w:r>
      <w:r w:rsidR="00B54658">
        <w:rPr>
          <w:rFonts w:ascii="Times New Roman" w:hAnsi="Times New Roman" w:cs="Times New Roman"/>
          <w:sz w:val="24"/>
          <w:szCs w:val="24"/>
        </w:rPr>
        <w:t>.</w:t>
      </w:r>
      <w:r w:rsidRPr="0017106C">
        <w:rPr>
          <w:rFonts w:ascii="Times New Roman" w:hAnsi="Times New Roman" w:cs="Times New Roman"/>
          <w:sz w:val="24"/>
          <w:szCs w:val="24"/>
          <w:lang w:val="en-US"/>
        </w:rPr>
        <w:t xml:space="preserve"> </w:t>
      </w:r>
    </w:p>
    <w:p w:rsidR="00142A68" w:rsidRDefault="00142A68" w:rsidP="00B85AC8">
      <w:pPr>
        <w:rPr>
          <w:rFonts w:ascii="Times New Roman" w:hAnsi="Times New Roman" w:cs="Times New Roman"/>
          <w:sz w:val="24"/>
          <w:szCs w:val="24"/>
        </w:rPr>
      </w:pPr>
      <w:r w:rsidRPr="00B85AC8">
        <w:rPr>
          <w:rFonts w:ascii="Times New Roman" w:hAnsi="Times New Roman" w:cs="Times New Roman"/>
          <w:sz w:val="24"/>
          <w:szCs w:val="24"/>
        </w:rPr>
        <w:t>Oxford Dictionary</w:t>
      </w:r>
      <w:r>
        <w:rPr>
          <w:rFonts w:ascii="Times New Roman" w:hAnsi="Times New Roman" w:cs="Times New Roman"/>
          <w:sz w:val="24"/>
          <w:szCs w:val="24"/>
        </w:rPr>
        <w:t>-2</w:t>
      </w:r>
      <w:r w:rsidRPr="00B85AC8">
        <w:rPr>
          <w:rFonts w:ascii="Times New Roman" w:hAnsi="Times New Roman" w:cs="Times New Roman"/>
          <w:sz w:val="24"/>
          <w:szCs w:val="24"/>
        </w:rPr>
        <w:t>. (</w:t>
      </w:r>
      <w:proofErr w:type="spellStart"/>
      <w:r w:rsidRPr="00B85AC8">
        <w:rPr>
          <w:rFonts w:ascii="Times New Roman" w:hAnsi="Times New Roman" w:cs="Times New Roman"/>
          <w:sz w:val="24"/>
          <w:szCs w:val="24"/>
        </w:rPr>
        <w:t>n.d.</w:t>
      </w:r>
      <w:proofErr w:type="spellEnd"/>
      <w:r w:rsidRPr="00B85AC8">
        <w:rPr>
          <w:rFonts w:ascii="Times New Roman" w:hAnsi="Times New Roman" w:cs="Times New Roman"/>
          <w:sz w:val="24"/>
          <w:szCs w:val="24"/>
        </w:rPr>
        <w:t>) Workspace.</w:t>
      </w:r>
      <w:r w:rsidR="00B54658">
        <w:rPr>
          <w:rFonts w:ascii="Times New Roman" w:hAnsi="Times New Roman" w:cs="Times New Roman"/>
          <w:sz w:val="24"/>
          <w:szCs w:val="24"/>
        </w:rPr>
        <w:t xml:space="preserve"> </w:t>
      </w:r>
      <w:r w:rsidR="00B54658">
        <w:rPr>
          <w:rFonts w:ascii="Times New Roman" w:hAnsi="Times New Roman" w:cs="Times New Roman"/>
          <w:sz w:val="24"/>
          <w:szCs w:val="24"/>
          <w:lang w:val="en-US"/>
        </w:rPr>
        <w:t xml:space="preserve">Retrieved, 2017, May 23 from </w:t>
      </w:r>
      <w:r w:rsidRPr="00142A68">
        <w:rPr>
          <w:rFonts w:ascii="Times New Roman" w:hAnsi="Times New Roman" w:cs="Times New Roman"/>
          <w:sz w:val="24"/>
          <w:szCs w:val="24"/>
        </w:rPr>
        <w:t>https://en.oxforddictionaries.com/definition/hot_desk</w:t>
      </w:r>
      <w:r w:rsidR="00B54658">
        <w:rPr>
          <w:rFonts w:ascii="Times New Roman" w:hAnsi="Times New Roman" w:cs="Times New Roman"/>
          <w:sz w:val="24"/>
          <w:szCs w:val="24"/>
        </w:rPr>
        <w:t>.</w:t>
      </w:r>
    </w:p>
    <w:p w:rsidR="002A7C90" w:rsidRPr="0017106C" w:rsidRDefault="002A7C90" w:rsidP="00B85AC8">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Rentadesk</w:t>
      </w:r>
      <w:proofErr w:type="spellEnd"/>
      <w:r>
        <w:rPr>
          <w:rFonts w:ascii="Times New Roman" w:hAnsi="Times New Roman" w:cs="Times New Roman"/>
          <w:sz w:val="24"/>
          <w:szCs w:val="24"/>
          <w:lang w:val="en-US"/>
        </w:rPr>
        <w:t>. (</w:t>
      </w:r>
      <w:proofErr w:type="spellStart"/>
      <w:r>
        <w:rPr>
          <w:rFonts w:ascii="Times New Roman" w:hAnsi="Times New Roman" w:cs="Times New Roman"/>
          <w:sz w:val="24"/>
          <w:szCs w:val="24"/>
          <w:lang w:val="en-US"/>
        </w:rPr>
        <w:t>n.d.</w:t>
      </w:r>
      <w:proofErr w:type="spellEnd"/>
      <w:r>
        <w:rPr>
          <w:rFonts w:ascii="Times New Roman" w:hAnsi="Times New Roman" w:cs="Times New Roman"/>
          <w:sz w:val="24"/>
          <w:szCs w:val="24"/>
          <w:lang w:val="en-US"/>
        </w:rPr>
        <w:t>) Hot Desking Advantages – Our Top 8 Reasons.</w:t>
      </w:r>
      <w:r w:rsidR="00B54658">
        <w:rPr>
          <w:rFonts w:ascii="Times New Roman" w:hAnsi="Times New Roman" w:cs="Times New Roman"/>
          <w:sz w:val="24"/>
          <w:szCs w:val="24"/>
          <w:lang w:val="en-US"/>
        </w:rPr>
        <w:t xml:space="preserve"> Retrieved, 2017, May 28 from </w:t>
      </w:r>
      <w:r w:rsidRPr="002A7C90">
        <w:rPr>
          <w:rFonts w:ascii="Times New Roman" w:hAnsi="Times New Roman" w:cs="Times New Roman"/>
          <w:sz w:val="24"/>
          <w:szCs w:val="24"/>
          <w:lang w:val="en-US"/>
        </w:rPr>
        <w:t>http://www.rentadesk.co.uk/coworking-blog/2014/7/31/hot-desking-advantages</w:t>
      </w:r>
      <w:r w:rsidR="00B54658">
        <w:rPr>
          <w:rFonts w:ascii="Times New Roman" w:hAnsi="Times New Roman" w:cs="Times New Roman"/>
          <w:sz w:val="24"/>
          <w:szCs w:val="24"/>
          <w:lang w:val="en-US"/>
        </w:rPr>
        <w:t>.</w:t>
      </w:r>
    </w:p>
    <w:p w:rsidR="00183F86" w:rsidRDefault="00183F86" w:rsidP="00C76BD9">
      <w:pPr>
        <w:rPr>
          <w:rFonts w:ascii="Times New Roman" w:hAnsi="Times New Roman" w:cs="Times New Roman"/>
          <w:sz w:val="24"/>
          <w:szCs w:val="24"/>
          <w:lang w:val="en-US"/>
        </w:rPr>
      </w:pPr>
      <w:r>
        <w:rPr>
          <w:rFonts w:ascii="Times New Roman" w:hAnsi="Times New Roman" w:cs="Times New Roman"/>
          <w:sz w:val="24"/>
          <w:szCs w:val="24"/>
          <w:lang w:val="en-US"/>
        </w:rPr>
        <w:t>Spare Desk. (</w:t>
      </w:r>
      <w:proofErr w:type="spellStart"/>
      <w:r>
        <w:rPr>
          <w:rFonts w:ascii="Times New Roman" w:hAnsi="Times New Roman" w:cs="Times New Roman"/>
          <w:sz w:val="24"/>
          <w:szCs w:val="24"/>
          <w:lang w:val="en-US"/>
        </w:rPr>
        <w:t>n.d.</w:t>
      </w:r>
      <w:proofErr w:type="spellEnd"/>
      <w:r>
        <w:rPr>
          <w:rFonts w:ascii="Times New Roman" w:hAnsi="Times New Roman" w:cs="Times New Roman"/>
          <w:sz w:val="24"/>
          <w:szCs w:val="24"/>
          <w:lang w:val="en-US"/>
        </w:rPr>
        <w:t xml:space="preserve">). Different Types of </w:t>
      </w:r>
      <w:proofErr w:type="spellStart"/>
      <w:r>
        <w:rPr>
          <w:rFonts w:ascii="Times New Roman" w:hAnsi="Times New Roman" w:cs="Times New Roman"/>
          <w:sz w:val="24"/>
          <w:szCs w:val="24"/>
          <w:lang w:val="en-US"/>
        </w:rPr>
        <w:t>Coworking</w:t>
      </w:r>
      <w:proofErr w:type="spellEnd"/>
      <w:r>
        <w:rPr>
          <w:rFonts w:ascii="Times New Roman" w:hAnsi="Times New Roman" w:cs="Times New Roman"/>
          <w:sz w:val="24"/>
          <w:szCs w:val="24"/>
          <w:lang w:val="en-US"/>
        </w:rPr>
        <w:t xml:space="preserve"> Spaces.</w:t>
      </w:r>
      <w:r w:rsidR="00B54658">
        <w:rPr>
          <w:rFonts w:ascii="Times New Roman" w:hAnsi="Times New Roman" w:cs="Times New Roman"/>
          <w:sz w:val="24"/>
          <w:szCs w:val="24"/>
          <w:lang w:val="en-US"/>
        </w:rPr>
        <w:t xml:space="preserve"> Retrieved, 2017, May 22 from </w:t>
      </w:r>
      <w:r>
        <w:rPr>
          <w:rFonts w:ascii="Times New Roman" w:hAnsi="Times New Roman" w:cs="Times New Roman"/>
          <w:sz w:val="24"/>
          <w:szCs w:val="24"/>
          <w:lang w:val="en-US"/>
        </w:rPr>
        <w:t>http://</w:t>
      </w:r>
      <w:r w:rsidRPr="00537787">
        <w:rPr>
          <w:rFonts w:ascii="Times New Roman" w:eastAsia="Times New Roman" w:hAnsi="Times New Roman" w:cs="Times New Roman"/>
          <w:sz w:val="24"/>
          <w:szCs w:val="24"/>
          <w:lang w:eastAsia="en-MY"/>
        </w:rPr>
        <w:t>spare-desks.com/blog/different-types-of-</w:t>
      </w:r>
      <w:proofErr w:type="spellStart"/>
      <w:r w:rsidRPr="00537787">
        <w:rPr>
          <w:rFonts w:ascii="Times New Roman" w:eastAsia="Times New Roman" w:hAnsi="Times New Roman" w:cs="Times New Roman"/>
          <w:sz w:val="24"/>
          <w:szCs w:val="24"/>
          <w:lang w:eastAsia="en-MY"/>
        </w:rPr>
        <w:t>coworking</w:t>
      </w:r>
      <w:proofErr w:type="spellEnd"/>
      <w:r w:rsidRPr="00537787">
        <w:rPr>
          <w:rFonts w:ascii="Times New Roman" w:eastAsia="Times New Roman" w:hAnsi="Times New Roman" w:cs="Times New Roman"/>
          <w:sz w:val="24"/>
          <w:szCs w:val="24"/>
          <w:lang w:eastAsia="en-MY"/>
        </w:rPr>
        <w:t>-spaces/</w:t>
      </w:r>
      <w:r w:rsidR="00B54658">
        <w:rPr>
          <w:rFonts w:ascii="Times New Roman" w:eastAsia="Times New Roman" w:hAnsi="Times New Roman" w:cs="Times New Roman"/>
          <w:sz w:val="24"/>
          <w:szCs w:val="24"/>
          <w:lang w:eastAsia="en-MY"/>
        </w:rPr>
        <w:t>.</w:t>
      </w:r>
    </w:p>
    <w:p w:rsidR="007171B5" w:rsidRDefault="007171B5" w:rsidP="00C76BD9">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Spreitzer</w:t>
      </w:r>
      <w:proofErr w:type="spellEnd"/>
      <w:r>
        <w:rPr>
          <w:rFonts w:ascii="Times New Roman" w:hAnsi="Times New Roman" w:cs="Times New Roman"/>
          <w:sz w:val="24"/>
          <w:szCs w:val="24"/>
          <w:lang w:val="en-US"/>
        </w:rPr>
        <w:t xml:space="preserve">, Gretchen, </w:t>
      </w:r>
      <w:proofErr w:type="spellStart"/>
      <w:r>
        <w:rPr>
          <w:rFonts w:ascii="Times New Roman" w:hAnsi="Times New Roman" w:cs="Times New Roman"/>
          <w:sz w:val="24"/>
          <w:szCs w:val="24"/>
          <w:lang w:val="en-US"/>
        </w:rPr>
        <w:t>Bacevice</w:t>
      </w:r>
      <w:proofErr w:type="spellEnd"/>
      <w:r>
        <w:rPr>
          <w:rFonts w:ascii="Times New Roman" w:hAnsi="Times New Roman" w:cs="Times New Roman"/>
          <w:sz w:val="24"/>
          <w:szCs w:val="24"/>
          <w:lang w:val="en-US"/>
        </w:rPr>
        <w:t>, Peter and Garrett, Lyndon.</w:t>
      </w:r>
      <w:r w:rsidR="00363101">
        <w:rPr>
          <w:rFonts w:ascii="Times New Roman" w:hAnsi="Times New Roman" w:cs="Times New Roman"/>
          <w:sz w:val="24"/>
          <w:szCs w:val="24"/>
          <w:lang w:val="en-US"/>
        </w:rPr>
        <w:t xml:space="preserve"> (2015).</w:t>
      </w:r>
      <w:r>
        <w:rPr>
          <w:rFonts w:ascii="Times New Roman" w:hAnsi="Times New Roman" w:cs="Times New Roman"/>
          <w:sz w:val="24"/>
          <w:szCs w:val="24"/>
          <w:lang w:val="en-US"/>
        </w:rPr>
        <w:t xml:space="preserve"> Why People Thrive in </w:t>
      </w:r>
      <w:proofErr w:type="spellStart"/>
      <w:r>
        <w:rPr>
          <w:rFonts w:ascii="Times New Roman" w:hAnsi="Times New Roman" w:cs="Times New Roman"/>
          <w:sz w:val="24"/>
          <w:szCs w:val="24"/>
          <w:lang w:val="en-US"/>
        </w:rPr>
        <w:t>Coworkin</w:t>
      </w:r>
      <w:r w:rsidRPr="001068C8">
        <w:rPr>
          <w:rFonts w:ascii="Times New Roman" w:hAnsi="Times New Roman" w:cs="Times New Roman"/>
          <w:sz w:val="24"/>
          <w:szCs w:val="24"/>
          <w:lang w:val="en-US"/>
        </w:rPr>
        <w:t>g</w:t>
      </w:r>
      <w:proofErr w:type="spellEnd"/>
      <w:r w:rsidRPr="001068C8">
        <w:rPr>
          <w:rFonts w:ascii="Times New Roman" w:hAnsi="Times New Roman" w:cs="Times New Roman"/>
          <w:sz w:val="24"/>
          <w:szCs w:val="24"/>
          <w:lang w:val="en-US"/>
        </w:rPr>
        <w:t xml:space="preserve"> Spaces.</w:t>
      </w:r>
      <w:r>
        <w:rPr>
          <w:rFonts w:ascii="Times New Roman" w:hAnsi="Times New Roman" w:cs="Times New Roman"/>
          <w:sz w:val="24"/>
          <w:szCs w:val="24"/>
          <w:lang w:val="en-US"/>
        </w:rPr>
        <w:t xml:space="preserve"> </w:t>
      </w:r>
      <w:r w:rsidRPr="001068C8">
        <w:rPr>
          <w:rFonts w:ascii="Times New Roman" w:hAnsi="Times New Roman" w:cs="Times New Roman"/>
          <w:sz w:val="24"/>
          <w:szCs w:val="24"/>
          <w:lang w:val="en-US"/>
        </w:rPr>
        <w:t xml:space="preserve"> </w:t>
      </w:r>
      <w:r>
        <w:rPr>
          <w:rFonts w:ascii="Times New Roman" w:hAnsi="Times New Roman" w:cs="Times New Roman"/>
          <w:sz w:val="24"/>
          <w:szCs w:val="24"/>
          <w:lang w:val="en-US"/>
        </w:rPr>
        <w:t>Harvard Business Review Blog.</w:t>
      </w:r>
      <w:r w:rsidR="00B54658">
        <w:rPr>
          <w:rFonts w:ascii="Times New Roman" w:hAnsi="Times New Roman" w:cs="Times New Roman"/>
          <w:sz w:val="24"/>
          <w:szCs w:val="24"/>
          <w:lang w:val="en-US"/>
        </w:rPr>
        <w:t xml:space="preserve"> Retrieved, 2017, May 22 from </w:t>
      </w:r>
      <w:hyperlink r:id="rId15" w:history="1">
        <w:r w:rsidRPr="001068C8">
          <w:rPr>
            <w:rStyle w:val="Hyperlink"/>
            <w:rFonts w:ascii="Times New Roman" w:hAnsi="Times New Roman" w:cs="Times New Roman"/>
            <w:color w:val="auto"/>
            <w:sz w:val="24"/>
            <w:szCs w:val="24"/>
            <w:lang w:val="en-US"/>
          </w:rPr>
          <w:t>https://hbr.org</w:t>
        </w:r>
      </w:hyperlink>
      <w:r>
        <w:rPr>
          <w:rStyle w:val="Hyperlink"/>
          <w:rFonts w:ascii="Times New Roman" w:hAnsi="Times New Roman" w:cs="Times New Roman"/>
          <w:color w:val="auto"/>
          <w:sz w:val="24"/>
          <w:szCs w:val="24"/>
          <w:lang w:val="en-US"/>
        </w:rPr>
        <w:t>/2015/05/why-people-thrive-in-coworking-spaces</w:t>
      </w:r>
      <w:r w:rsidR="00B54658">
        <w:rPr>
          <w:rStyle w:val="Hyperlink"/>
          <w:rFonts w:ascii="Times New Roman" w:hAnsi="Times New Roman" w:cs="Times New Roman"/>
          <w:color w:val="auto"/>
          <w:sz w:val="24"/>
          <w:szCs w:val="24"/>
          <w:lang w:val="en-US"/>
        </w:rPr>
        <w:t>.</w:t>
      </w:r>
    </w:p>
    <w:p w:rsidR="007850D5" w:rsidRDefault="007850D5" w:rsidP="00C76BD9">
      <w:pPr>
        <w:rPr>
          <w:rFonts w:ascii="Times New Roman" w:hAnsi="Times New Roman" w:cs="Times New Roman"/>
          <w:sz w:val="24"/>
          <w:szCs w:val="24"/>
          <w:lang w:val="en-US"/>
        </w:rPr>
      </w:pPr>
      <w:r>
        <w:rPr>
          <w:rFonts w:ascii="Times New Roman" w:hAnsi="Times New Roman" w:cs="Times New Roman"/>
          <w:sz w:val="24"/>
          <w:szCs w:val="24"/>
          <w:lang w:val="en-US"/>
        </w:rPr>
        <w:t>Taylor, Phillips. (</w:t>
      </w:r>
      <w:proofErr w:type="spellStart"/>
      <w:r>
        <w:rPr>
          <w:rFonts w:ascii="Times New Roman" w:hAnsi="Times New Roman" w:cs="Times New Roman"/>
          <w:sz w:val="24"/>
          <w:szCs w:val="24"/>
          <w:lang w:val="en-US"/>
        </w:rPr>
        <w:t>n.d.</w:t>
      </w:r>
      <w:proofErr w:type="spellEnd"/>
      <w:r>
        <w:rPr>
          <w:rFonts w:ascii="Times New Roman" w:hAnsi="Times New Roman" w:cs="Times New Roman"/>
          <w:sz w:val="24"/>
          <w:szCs w:val="24"/>
          <w:lang w:val="en-US"/>
        </w:rPr>
        <w:t xml:space="preserve">). 7 Types of Office Space for the Upstart </w:t>
      </w:r>
      <w:proofErr w:type="spellStart"/>
      <w:r>
        <w:rPr>
          <w:rFonts w:ascii="Times New Roman" w:hAnsi="Times New Roman" w:cs="Times New Roman"/>
          <w:sz w:val="24"/>
          <w:szCs w:val="24"/>
          <w:lang w:val="en-US"/>
        </w:rPr>
        <w:t>Entreprenuers</w:t>
      </w:r>
      <w:proofErr w:type="spellEnd"/>
      <w:r>
        <w:rPr>
          <w:rFonts w:ascii="Times New Roman" w:hAnsi="Times New Roman" w:cs="Times New Roman"/>
          <w:sz w:val="24"/>
          <w:szCs w:val="24"/>
          <w:lang w:val="en-US"/>
        </w:rPr>
        <w:t xml:space="preserve">. PT Money. </w:t>
      </w:r>
      <w:r w:rsidR="00B54658">
        <w:rPr>
          <w:rFonts w:ascii="Times New Roman" w:hAnsi="Times New Roman" w:cs="Times New Roman"/>
          <w:sz w:val="24"/>
          <w:szCs w:val="24"/>
          <w:lang w:val="en-US"/>
        </w:rPr>
        <w:t xml:space="preserve">Retrieved, 2017, May 25 from </w:t>
      </w:r>
      <w:r w:rsidRPr="007850D5">
        <w:rPr>
          <w:rFonts w:ascii="Times New Roman" w:hAnsi="Times New Roman" w:cs="Times New Roman"/>
          <w:sz w:val="24"/>
          <w:szCs w:val="24"/>
          <w:lang w:val="en-US"/>
        </w:rPr>
        <w:t>https://ptmoney.com/types-of-office-space-for-entreprenuers/</w:t>
      </w:r>
      <w:r w:rsidR="00B5465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F77A28" w:rsidRPr="00F7688A" w:rsidRDefault="00F77A28" w:rsidP="00F77A28">
      <w:pPr>
        <w:rPr>
          <w:rFonts w:ascii="Times New Roman" w:hAnsi="Times New Roman" w:cs="Times New Roman"/>
          <w:sz w:val="24"/>
          <w:szCs w:val="24"/>
          <w:lang w:val="en-US"/>
        </w:rPr>
      </w:pPr>
      <w:r>
        <w:rPr>
          <w:rFonts w:ascii="Times New Roman" w:hAnsi="Times New Roman" w:cs="Times New Roman"/>
          <w:sz w:val="24"/>
          <w:szCs w:val="24"/>
          <w:lang w:val="en-US"/>
        </w:rPr>
        <w:lastRenderedPageBreak/>
        <w:t>The American Heritage Dictionary. (</w:t>
      </w:r>
      <w:proofErr w:type="spellStart"/>
      <w:r>
        <w:rPr>
          <w:rFonts w:ascii="Times New Roman" w:hAnsi="Times New Roman" w:cs="Times New Roman"/>
          <w:sz w:val="24"/>
          <w:szCs w:val="24"/>
          <w:lang w:val="en-US"/>
        </w:rPr>
        <w:t>n.d</w:t>
      </w:r>
      <w:proofErr w:type="spellEnd"/>
      <w:r>
        <w:rPr>
          <w:rFonts w:ascii="Times New Roman" w:hAnsi="Times New Roman" w:cs="Times New Roman"/>
          <w:sz w:val="24"/>
          <w:szCs w:val="24"/>
          <w:lang w:val="en-US"/>
        </w:rPr>
        <w:t>). Startup.</w:t>
      </w:r>
      <w:r w:rsidR="00B54658">
        <w:rPr>
          <w:rFonts w:ascii="Times New Roman" w:hAnsi="Times New Roman" w:cs="Times New Roman"/>
          <w:sz w:val="24"/>
          <w:szCs w:val="24"/>
          <w:lang w:val="en-US"/>
        </w:rPr>
        <w:t xml:space="preserve"> Retrieved, 2017, May 20 from </w:t>
      </w:r>
      <w:r w:rsidRPr="00C53BAC">
        <w:rPr>
          <w:rFonts w:ascii="Times New Roman" w:hAnsi="Times New Roman" w:cs="Times New Roman"/>
          <w:sz w:val="24"/>
          <w:szCs w:val="24"/>
          <w:lang w:val="en-US"/>
        </w:rPr>
        <w:t>https://ahdictionary.com/word/search.html?q=start+up</w:t>
      </w:r>
      <w:r w:rsidR="00B54658">
        <w:rPr>
          <w:rFonts w:ascii="Times New Roman" w:hAnsi="Times New Roman" w:cs="Times New Roman"/>
          <w:sz w:val="24"/>
          <w:szCs w:val="24"/>
          <w:lang w:val="en-US"/>
        </w:rPr>
        <w:t>.</w:t>
      </w:r>
    </w:p>
    <w:p w:rsidR="002A7349" w:rsidRPr="002A7349" w:rsidRDefault="002A7349" w:rsidP="002A7349">
      <w:pPr>
        <w:rPr>
          <w:rFonts w:ascii="Times New Roman" w:eastAsia="Times New Roman" w:hAnsi="Times New Roman" w:cs="Times New Roman"/>
          <w:sz w:val="24"/>
          <w:szCs w:val="24"/>
          <w:lang w:eastAsia="en-MY"/>
        </w:rPr>
      </w:pPr>
      <w:r>
        <w:rPr>
          <w:rFonts w:ascii="Times New Roman" w:hAnsi="Times New Roman" w:cs="Times New Roman"/>
          <w:sz w:val="24"/>
          <w:szCs w:val="24"/>
          <w:lang w:val="en-US"/>
        </w:rPr>
        <w:t xml:space="preserve">The </w:t>
      </w:r>
      <w:r w:rsidRPr="002A7349">
        <w:rPr>
          <w:rFonts w:ascii="Times New Roman" w:hAnsi="Times New Roman" w:cs="Times New Roman"/>
          <w:sz w:val="24"/>
          <w:szCs w:val="24"/>
          <w:lang w:val="en-US"/>
        </w:rPr>
        <w:t xml:space="preserve">Instance Group. (2016). Flexible Work Space Review // U.K. 2016. </w:t>
      </w:r>
      <w:r w:rsidR="00B54658">
        <w:rPr>
          <w:rFonts w:ascii="Times New Roman" w:hAnsi="Times New Roman" w:cs="Times New Roman"/>
          <w:sz w:val="24"/>
          <w:szCs w:val="24"/>
          <w:lang w:val="en-US"/>
        </w:rPr>
        <w:t>Retrieved, 2017, May</w:t>
      </w:r>
      <w:r w:rsidR="00B54658" w:rsidRPr="002A7349">
        <w:rPr>
          <w:rFonts w:ascii="Times New Roman" w:hAnsi="Times New Roman" w:cs="Times New Roman"/>
          <w:sz w:val="24"/>
          <w:szCs w:val="24"/>
          <w:lang w:val="en-US"/>
        </w:rPr>
        <w:t xml:space="preserve"> </w:t>
      </w:r>
      <w:r w:rsidR="00B54658">
        <w:rPr>
          <w:rFonts w:ascii="Times New Roman" w:hAnsi="Times New Roman" w:cs="Times New Roman"/>
          <w:sz w:val="24"/>
          <w:szCs w:val="24"/>
          <w:lang w:val="en-US"/>
        </w:rPr>
        <w:t>26 from http://</w:t>
      </w:r>
      <w:r w:rsidRPr="002A7349">
        <w:rPr>
          <w:rFonts w:ascii="Times New Roman" w:eastAsia="Times New Roman" w:hAnsi="Times New Roman" w:cs="Times New Roman"/>
          <w:sz w:val="24"/>
          <w:szCs w:val="24"/>
          <w:lang w:eastAsia="en-MY"/>
        </w:rPr>
        <w:t>www.theinstantgroup.com/media/</w:t>
      </w:r>
      <w:r w:rsidRPr="002A7349">
        <w:rPr>
          <w:rFonts w:ascii="Times New Roman" w:eastAsia="Times New Roman" w:hAnsi="Times New Roman" w:cs="Times New Roman"/>
          <w:sz w:val="24"/>
          <w:szCs w:val="24"/>
          <w:cs/>
          <w:lang w:eastAsia="en-MY"/>
        </w:rPr>
        <w:t>209097/</w:t>
      </w:r>
      <w:proofErr w:type="spellStart"/>
      <w:r w:rsidRPr="002A7349">
        <w:rPr>
          <w:rFonts w:ascii="Times New Roman" w:eastAsia="Times New Roman" w:hAnsi="Times New Roman" w:cs="Times New Roman"/>
          <w:sz w:val="24"/>
          <w:szCs w:val="24"/>
          <w:lang w:eastAsia="en-MY"/>
        </w:rPr>
        <w:t>instant_uk_sor</w:t>
      </w:r>
      <w:proofErr w:type="spellEnd"/>
      <w:r w:rsidRPr="002A7349">
        <w:rPr>
          <w:rFonts w:ascii="Times New Roman" w:eastAsia="Times New Roman" w:hAnsi="Times New Roman" w:cs="Times New Roman"/>
          <w:sz w:val="24"/>
          <w:szCs w:val="24"/>
          <w:lang w:eastAsia="en-MY"/>
        </w:rPr>
        <w:t>_</w:t>
      </w:r>
      <w:r w:rsidRPr="002A7349">
        <w:rPr>
          <w:rFonts w:ascii="Times New Roman" w:eastAsia="Times New Roman" w:hAnsi="Times New Roman" w:cs="Times New Roman"/>
          <w:sz w:val="24"/>
          <w:szCs w:val="24"/>
          <w:cs/>
          <w:lang w:eastAsia="en-MY"/>
        </w:rPr>
        <w:t>2016</w:t>
      </w:r>
      <w:r w:rsidRPr="002A7349">
        <w:rPr>
          <w:rFonts w:ascii="Times New Roman" w:eastAsia="Times New Roman" w:hAnsi="Times New Roman" w:cs="Times New Roman"/>
          <w:sz w:val="24"/>
          <w:szCs w:val="24"/>
          <w:lang w:eastAsia="en-MY"/>
        </w:rPr>
        <w:t>_final.pdf</w:t>
      </w:r>
      <w:r w:rsidR="00B54658">
        <w:rPr>
          <w:rFonts w:ascii="Times New Roman" w:eastAsia="Times New Roman" w:hAnsi="Times New Roman" w:cs="Times New Roman"/>
          <w:sz w:val="24"/>
          <w:szCs w:val="24"/>
          <w:lang w:eastAsia="en-MY"/>
        </w:rPr>
        <w:t>.</w:t>
      </w:r>
    </w:p>
    <w:p w:rsidR="0034172D" w:rsidRDefault="0034172D" w:rsidP="00C76BD9">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TheThinkingStick</w:t>
      </w:r>
      <w:proofErr w:type="spellEnd"/>
      <w:r>
        <w:rPr>
          <w:rFonts w:ascii="Times New Roman" w:hAnsi="Times New Roman" w:cs="Times New Roman"/>
          <w:sz w:val="24"/>
          <w:szCs w:val="24"/>
          <w:lang w:val="en-US"/>
        </w:rPr>
        <w:t xml:space="preserve">. (2015). 10 Ways to Use Google Maps in the Classroom. </w:t>
      </w:r>
      <w:r w:rsidR="00B54658">
        <w:rPr>
          <w:rFonts w:ascii="Times New Roman" w:hAnsi="Times New Roman" w:cs="Times New Roman"/>
          <w:sz w:val="24"/>
          <w:szCs w:val="24"/>
          <w:lang w:val="en-US"/>
        </w:rPr>
        <w:t xml:space="preserve">Retrieved, 2017, May 20 from </w:t>
      </w:r>
      <w:r w:rsidRPr="0034172D">
        <w:rPr>
          <w:rFonts w:ascii="Times New Roman" w:hAnsi="Times New Roman" w:cs="Times New Roman"/>
          <w:sz w:val="24"/>
          <w:szCs w:val="24"/>
          <w:lang w:val="en-US"/>
        </w:rPr>
        <w:t>http://www.thethinkingstick.com/10-ways-to-use-google-maps-in-the-classroom/</w:t>
      </w:r>
      <w:r>
        <w:rPr>
          <w:rFonts w:ascii="Times New Roman" w:hAnsi="Times New Roman" w:cs="Times New Roman"/>
          <w:sz w:val="24"/>
          <w:szCs w:val="24"/>
          <w:lang w:val="en-US"/>
        </w:rPr>
        <w:t>.</w:t>
      </w:r>
    </w:p>
    <w:p w:rsidR="001E4181" w:rsidRDefault="001E4181" w:rsidP="00C76BD9">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Vandeviver</w:t>
      </w:r>
      <w:proofErr w:type="spellEnd"/>
      <w:r>
        <w:rPr>
          <w:rFonts w:ascii="Times New Roman" w:hAnsi="Times New Roman" w:cs="Times New Roman"/>
          <w:sz w:val="24"/>
          <w:szCs w:val="24"/>
          <w:lang w:val="en-US"/>
        </w:rPr>
        <w:t xml:space="preserve">, Christophe. (2014). Applying Google Maps and Google Street View in Criminological Research. </w:t>
      </w:r>
      <w:r w:rsidRPr="001E4181">
        <w:rPr>
          <w:rFonts w:ascii="Times New Roman" w:hAnsi="Times New Roman" w:cs="Times New Roman"/>
          <w:i/>
          <w:iCs/>
          <w:sz w:val="24"/>
          <w:szCs w:val="24"/>
          <w:lang w:val="en-US"/>
        </w:rPr>
        <w:t>Criminal Science</w:t>
      </w:r>
      <w:r>
        <w:rPr>
          <w:rFonts w:ascii="Times New Roman" w:hAnsi="Times New Roman" w:cs="Times New Roman"/>
          <w:sz w:val="24"/>
          <w:szCs w:val="24"/>
          <w:lang w:val="en-US"/>
        </w:rPr>
        <w:t>, Springer, 3:13, 1-16.</w:t>
      </w:r>
      <w:r w:rsidR="0034172D">
        <w:rPr>
          <w:rFonts w:ascii="Times New Roman" w:hAnsi="Times New Roman" w:cs="Times New Roman"/>
          <w:sz w:val="24"/>
          <w:szCs w:val="24"/>
          <w:lang w:val="en-US"/>
        </w:rPr>
        <w:t xml:space="preserve"> </w:t>
      </w:r>
      <w:r w:rsidR="00B54658">
        <w:rPr>
          <w:rFonts w:ascii="Times New Roman" w:hAnsi="Times New Roman" w:cs="Times New Roman"/>
          <w:sz w:val="24"/>
          <w:szCs w:val="24"/>
          <w:lang w:val="en-US"/>
        </w:rPr>
        <w:t xml:space="preserve">Retrieved, 2017, May 25 from </w:t>
      </w:r>
      <w:r w:rsidR="0034172D">
        <w:rPr>
          <w:rFonts w:ascii="Times New Roman" w:hAnsi="Times New Roman" w:cs="Times New Roman"/>
          <w:sz w:val="24"/>
          <w:szCs w:val="24"/>
          <w:lang w:val="en-US"/>
        </w:rPr>
        <w:t>http://www.crimesciencejournal.com/content/3/1/13</w:t>
      </w:r>
      <w:r w:rsidR="00B54658">
        <w:rPr>
          <w:rFonts w:ascii="Times New Roman" w:hAnsi="Times New Roman" w:cs="Times New Roman"/>
          <w:sz w:val="24"/>
          <w:szCs w:val="24"/>
          <w:lang w:val="en-US"/>
        </w:rPr>
        <w:t>.</w:t>
      </w:r>
    </w:p>
    <w:p w:rsidR="00C76BD9" w:rsidRDefault="00DD6A1D" w:rsidP="00C76BD9">
      <w:pPr>
        <w:rPr>
          <w:rFonts w:ascii="Times New Roman" w:hAnsi="Times New Roman" w:cs="Times New Roman"/>
          <w:sz w:val="24"/>
          <w:szCs w:val="24"/>
          <w:lang w:val="en-US"/>
        </w:rPr>
      </w:pPr>
      <w:r>
        <w:rPr>
          <w:rFonts w:ascii="Times New Roman" w:hAnsi="Times New Roman" w:cs="Times New Roman"/>
          <w:sz w:val="24"/>
          <w:szCs w:val="24"/>
          <w:lang w:val="en-US"/>
        </w:rPr>
        <w:t>Wiki-1. (</w:t>
      </w:r>
      <w:proofErr w:type="spellStart"/>
      <w:r>
        <w:rPr>
          <w:rFonts w:ascii="Times New Roman" w:hAnsi="Times New Roman" w:cs="Times New Roman"/>
          <w:sz w:val="24"/>
          <w:szCs w:val="24"/>
          <w:lang w:val="en-US"/>
        </w:rPr>
        <w:t>n.d.</w:t>
      </w:r>
      <w:proofErr w:type="spellEnd"/>
      <w:r>
        <w:rPr>
          <w:rFonts w:ascii="Times New Roman" w:hAnsi="Times New Roman" w:cs="Times New Roman"/>
          <w:sz w:val="24"/>
          <w:szCs w:val="24"/>
          <w:lang w:val="en-US"/>
        </w:rPr>
        <w:t>) Office. Wikipedia.</w:t>
      </w:r>
      <w:r w:rsidR="00B54658">
        <w:rPr>
          <w:rFonts w:ascii="Times New Roman" w:hAnsi="Times New Roman" w:cs="Times New Roman"/>
          <w:sz w:val="24"/>
          <w:szCs w:val="24"/>
          <w:lang w:val="en-US"/>
        </w:rPr>
        <w:t xml:space="preserve"> Retrieved, 2017, May 21 from </w:t>
      </w:r>
      <w:r w:rsidR="00AC4F9E" w:rsidRPr="00AC4F9E">
        <w:rPr>
          <w:rFonts w:ascii="Times New Roman" w:hAnsi="Times New Roman" w:cs="Times New Roman"/>
          <w:sz w:val="24"/>
          <w:szCs w:val="24"/>
          <w:lang w:val="en-US"/>
        </w:rPr>
        <w:t>https://en.wikipedia.org/wiki/Office</w:t>
      </w:r>
      <w:r w:rsidR="00B54658">
        <w:rPr>
          <w:rFonts w:ascii="Times New Roman" w:hAnsi="Times New Roman" w:cs="Times New Roman"/>
          <w:sz w:val="24"/>
          <w:szCs w:val="24"/>
          <w:lang w:val="en-US"/>
        </w:rPr>
        <w:t>.</w:t>
      </w:r>
      <w:r w:rsidR="00C76BD9" w:rsidRPr="00C76BD9">
        <w:rPr>
          <w:rFonts w:ascii="Times New Roman" w:hAnsi="Times New Roman" w:cs="Times New Roman"/>
          <w:sz w:val="24"/>
          <w:szCs w:val="24"/>
          <w:lang w:val="en-US"/>
        </w:rPr>
        <w:t xml:space="preserve"> </w:t>
      </w:r>
    </w:p>
    <w:p w:rsidR="00F77A28" w:rsidRDefault="00F77A28" w:rsidP="00C76BD9">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Zahorsky</w:t>
      </w:r>
      <w:proofErr w:type="spellEnd"/>
      <w:r>
        <w:rPr>
          <w:rFonts w:ascii="Times New Roman" w:hAnsi="Times New Roman" w:cs="Times New Roman"/>
          <w:sz w:val="24"/>
          <w:szCs w:val="24"/>
          <w:lang w:val="en-US"/>
        </w:rPr>
        <w:t xml:space="preserve">, Darrell. (2017). The Pros and Cons of Leasing </w:t>
      </w:r>
      <w:r w:rsidR="00B54658">
        <w:rPr>
          <w:rFonts w:ascii="Times New Roman" w:hAnsi="Times New Roman" w:cs="Times New Roman"/>
          <w:sz w:val="24"/>
          <w:szCs w:val="24"/>
          <w:lang w:val="en-US"/>
        </w:rPr>
        <w:t>vs. Buying Office Space. Small t</w:t>
      </w:r>
      <w:r>
        <w:rPr>
          <w:rFonts w:ascii="Times New Roman" w:hAnsi="Times New Roman" w:cs="Times New Roman"/>
          <w:sz w:val="24"/>
          <w:szCs w:val="24"/>
          <w:lang w:val="en-US"/>
        </w:rPr>
        <w:t>he Balance.</w:t>
      </w:r>
      <w:r w:rsidR="00B54658">
        <w:rPr>
          <w:rFonts w:ascii="Times New Roman" w:hAnsi="Times New Roman" w:cs="Times New Roman"/>
          <w:sz w:val="24"/>
          <w:szCs w:val="24"/>
          <w:lang w:val="en-US"/>
        </w:rPr>
        <w:t xml:space="preserve"> Retrieved, 2017, May 26 from </w:t>
      </w:r>
      <w:r w:rsidRPr="00F77A28">
        <w:rPr>
          <w:rFonts w:ascii="Times New Roman" w:hAnsi="Times New Roman" w:cs="Times New Roman"/>
          <w:sz w:val="24"/>
          <w:szCs w:val="24"/>
          <w:lang w:val="en-US"/>
        </w:rPr>
        <w:t>https://www.thebalance.com/the-pros-and-cons-of-leasing-vs-buying-office-space-2951249</w:t>
      </w:r>
      <w:r w:rsidR="00B5465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F77A28" w:rsidRPr="00F7688A" w:rsidRDefault="00F77A28">
      <w:pPr>
        <w:rPr>
          <w:rFonts w:ascii="Times New Roman" w:hAnsi="Times New Roman" w:cs="Times New Roman"/>
          <w:sz w:val="24"/>
          <w:szCs w:val="24"/>
          <w:lang w:val="en-US"/>
        </w:rPr>
      </w:pPr>
    </w:p>
    <w:sectPr w:rsidR="00F77A28" w:rsidRPr="00F7688A">
      <w:footerReference w:type="default" r:id="rId1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8A3" w:rsidRDefault="00D968A3" w:rsidP="002771BE">
      <w:pPr>
        <w:spacing w:after="0" w:line="240" w:lineRule="auto"/>
      </w:pPr>
      <w:r>
        <w:separator/>
      </w:r>
    </w:p>
  </w:endnote>
  <w:endnote w:type="continuationSeparator" w:id="0">
    <w:p w:rsidR="00D968A3" w:rsidRDefault="00D968A3" w:rsidP="00277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5691376"/>
      <w:docPartObj>
        <w:docPartGallery w:val="Page Numbers (Bottom of Page)"/>
        <w:docPartUnique/>
      </w:docPartObj>
    </w:sdtPr>
    <w:sdtEndPr>
      <w:rPr>
        <w:rFonts w:ascii="Times New Roman" w:hAnsi="Times New Roman" w:cs="Times New Roman"/>
        <w:noProof/>
      </w:rPr>
    </w:sdtEndPr>
    <w:sdtContent>
      <w:p w:rsidR="00A640EF" w:rsidRPr="002771BE" w:rsidRDefault="00A640EF">
        <w:pPr>
          <w:pStyle w:val="Footer"/>
          <w:jc w:val="center"/>
          <w:rPr>
            <w:rFonts w:ascii="Times New Roman" w:hAnsi="Times New Roman" w:cs="Times New Roman"/>
          </w:rPr>
        </w:pPr>
        <w:r w:rsidRPr="002771BE">
          <w:rPr>
            <w:rFonts w:ascii="Times New Roman" w:hAnsi="Times New Roman" w:cs="Times New Roman"/>
          </w:rPr>
          <w:fldChar w:fldCharType="begin"/>
        </w:r>
        <w:r w:rsidRPr="002771BE">
          <w:rPr>
            <w:rFonts w:ascii="Times New Roman" w:hAnsi="Times New Roman" w:cs="Times New Roman"/>
          </w:rPr>
          <w:instrText xml:space="preserve"> PAGE   \* MERGEFORMAT </w:instrText>
        </w:r>
        <w:r w:rsidRPr="002771BE">
          <w:rPr>
            <w:rFonts w:ascii="Times New Roman" w:hAnsi="Times New Roman" w:cs="Times New Roman"/>
          </w:rPr>
          <w:fldChar w:fldCharType="separate"/>
        </w:r>
        <w:r w:rsidR="00282B3E">
          <w:rPr>
            <w:rFonts w:ascii="Times New Roman" w:hAnsi="Times New Roman" w:cs="Times New Roman"/>
            <w:noProof/>
          </w:rPr>
          <w:t>11</w:t>
        </w:r>
        <w:r w:rsidRPr="002771BE">
          <w:rPr>
            <w:rFonts w:ascii="Times New Roman" w:hAnsi="Times New Roman" w:cs="Times New Roman"/>
            <w:noProof/>
          </w:rPr>
          <w:fldChar w:fldCharType="end"/>
        </w:r>
      </w:p>
    </w:sdtContent>
  </w:sdt>
  <w:p w:rsidR="00A640EF" w:rsidRDefault="00A640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8A3" w:rsidRDefault="00D968A3" w:rsidP="002771BE">
      <w:pPr>
        <w:spacing w:after="0" w:line="240" w:lineRule="auto"/>
      </w:pPr>
      <w:r>
        <w:separator/>
      </w:r>
    </w:p>
  </w:footnote>
  <w:footnote w:type="continuationSeparator" w:id="0">
    <w:p w:rsidR="00D968A3" w:rsidRDefault="00D968A3" w:rsidP="002771BE">
      <w:pPr>
        <w:spacing w:after="0" w:line="240" w:lineRule="auto"/>
      </w:pPr>
      <w:r>
        <w:continuationSeparator/>
      </w:r>
    </w:p>
  </w:footnote>
  <w:footnote w:id="1">
    <w:p w:rsidR="00776C0D" w:rsidRPr="00776C0D" w:rsidRDefault="00776C0D">
      <w:pPr>
        <w:pStyle w:val="FootnoteText"/>
        <w:rPr>
          <w:rFonts w:ascii="Times New Roman" w:hAnsi="Times New Roman" w:cs="Times New Roman"/>
          <w:sz w:val="18"/>
          <w:szCs w:val="24"/>
          <w:lang w:val="en-US"/>
        </w:rPr>
      </w:pPr>
      <w:r w:rsidRPr="00776C0D">
        <w:rPr>
          <w:rStyle w:val="FootnoteReference"/>
          <w:rFonts w:ascii="Times New Roman" w:hAnsi="Times New Roman" w:cs="Times New Roman"/>
          <w:sz w:val="18"/>
          <w:szCs w:val="24"/>
        </w:rPr>
        <w:footnoteRef/>
      </w:r>
      <w:r w:rsidRPr="00776C0D">
        <w:rPr>
          <w:rFonts w:ascii="Times New Roman" w:hAnsi="Times New Roman" w:cs="Times New Roman"/>
          <w:sz w:val="18"/>
          <w:szCs w:val="24"/>
        </w:rPr>
        <w:t xml:space="preserve"> </w:t>
      </w:r>
      <w:r w:rsidRPr="00776C0D">
        <w:rPr>
          <w:rFonts w:ascii="Times New Roman" w:hAnsi="Times New Roman" w:cs="Times New Roman"/>
          <w:sz w:val="18"/>
          <w:szCs w:val="24"/>
          <w:lang w:val="en-US"/>
        </w:rPr>
        <w:t>Associate Professor and Chairperson</w:t>
      </w:r>
      <w:r>
        <w:rPr>
          <w:rFonts w:ascii="Times New Roman" w:hAnsi="Times New Roman" w:cs="Times New Roman"/>
          <w:sz w:val="18"/>
          <w:szCs w:val="24"/>
          <w:lang w:val="en-US"/>
        </w:rPr>
        <w:t xml:space="preserve">, </w:t>
      </w:r>
      <w:r w:rsidRPr="00776C0D">
        <w:rPr>
          <w:rFonts w:ascii="Times New Roman" w:hAnsi="Times New Roman" w:cs="Times New Roman"/>
          <w:sz w:val="18"/>
          <w:szCs w:val="24"/>
          <w:vertAlign w:val="superscript"/>
          <w:lang w:val="en-US"/>
        </w:rPr>
        <w:t>2</w:t>
      </w:r>
      <w:r w:rsidRPr="00776C0D">
        <w:rPr>
          <w:rFonts w:ascii="Times New Roman" w:hAnsi="Times New Roman" w:cs="Times New Roman"/>
          <w:sz w:val="18"/>
          <w:szCs w:val="24"/>
          <w:lang w:val="en-US"/>
        </w:rPr>
        <w:t xml:space="preserve"> </w:t>
      </w:r>
      <w:r>
        <w:rPr>
          <w:rFonts w:ascii="Times New Roman" w:hAnsi="Times New Roman" w:cs="Times New Roman"/>
          <w:sz w:val="18"/>
          <w:szCs w:val="24"/>
          <w:lang w:val="en-US"/>
        </w:rPr>
        <w:t xml:space="preserve">Undergraduate Student </w:t>
      </w:r>
      <w:r w:rsidRPr="00776C0D">
        <w:rPr>
          <w:rFonts w:ascii="Times New Roman" w:hAnsi="Times New Roman" w:cs="Times New Roman"/>
          <w:sz w:val="18"/>
          <w:szCs w:val="24"/>
          <w:lang w:val="en-US"/>
        </w:rPr>
        <w:t>of the Department of Real Estate,</w:t>
      </w:r>
      <w:r>
        <w:rPr>
          <w:rFonts w:ascii="Times New Roman" w:hAnsi="Times New Roman" w:cs="Times New Roman"/>
          <w:sz w:val="18"/>
          <w:szCs w:val="24"/>
          <w:lang w:val="en-US"/>
        </w:rPr>
        <w:t xml:space="preserve"> </w:t>
      </w:r>
      <w:r w:rsidRPr="00776C0D">
        <w:rPr>
          <w:rFonts w:ascii="Times New Roman" w:hAnsi="Times New Roman" w:cs="Times New Roman"/>
          <w:sz w:val="18"/>
          <w:szCs w:val="24"/>
          <w:vertAlign w:val="superscript"/>
          <w:lang w:val="en-US"/>
        </w:rPr>
        <w:t>3</w:t>
      </w:r>
      <w:r>
        <w:rPr>
          <w:rFonts w:ascii="Times New Roman" w:hAnsi="Times New Roman" w:cs="Times New Roman"/>
          <w:sz w:val="18"/>
          <w:szCs w:val="24"/>
          <w:lang w:val="en-US"/>
        </w:rPr>
        <w:t xml:space="preserve"> Lecturer of the Department of Insurance,</w:t>
      </w:r>
      <w:r w:rsidRPr="00776C0D">
        <w:rPr>
          <w:rFonts w:ascii="Times New Roman" w:hAnsi="Times New Roman" w:cs="Times New Roman"/>
          <w:sz w:val="18"/>
          <w:szCs w:val="24"/>
          <w:lang w:val="en-US"/>
        </w:rPr>
        <w:t xml:space="preserve"> Martin de Tours School of Management and Economics, Assumption University of Thailand</w:t>
      </w:r>
      <w:r>
        <w:rPr>
          <w:rFonts w:ascii="Times New Roman" w:hAnsi="Times New Roman" w:cs="Times New Roman"/>
          <w:sz w:val="18"/>
          <w:szCs w:val="24"/>
          <w:lang w:val="en-US"/>
        </w:rPr>
        <w:t>.</w:t>
      </w:r>
    </w:p>
  </w:footnote>
  <w:footnote w:id="2">
    <w:p w:rsidR="00776C0D" w:rsidRPr="00776C0D" w:rsidRDefault="00776C0D">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670DF"/>
    <w:multiLevelType w:val="hybridMultilevel"/>
    <w:tmpl w:val="0FD24D98"/>
    <w:lvl w:ilvl="0" w:tplc="7BDE669C">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2923632D"/>
    <w:multiLevelType w:val="hybridMultilevel"/>
    <w:tmpl w:val="2AA0B018"/>
    <w:lvl w:ilvl="0" w:tplc="59C66632">
      <w:numFmt w:val="bullet"/>
      <w:lvlText w:val=""/>
      <w:lvlJc w:val="left"/>
      <w:pPr>
        <w:ind w:left="720" w:hanging="360"/>
      </w:pPr>
      <w:rPr>
        <w:rFonts w:ascii="Wingdings" w:eastAsiaTheme="minorHAnsi" w:hAnsi="Wingdings"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44BF12D1"/>
    <w:multiLevelType w:val="hybridMultilevel"/>
    <w:tmpl w:val="0E5A0A6E"/>
    <w:lvl w:ilvl="0" w:tplc="D9120EE6">
      <w:start w:val="1"/>
      <w:numFmt w:val="upp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584236FD"/>
    <w:multiLevelType w:val="hybridMultilevel"/>
    <w:tmpl w:val="801AD276"/>
    <w:lvl w:ilvl="0" w:tplc="D0249FAE">
      <w:start w:val="3"/>
      <w:numFmt w:val="bullet"/>
      <w:lvlText w:val="-"/>
      <w:lvlJc w:val="left"/>
      <w:pPr>
        <w:ind w:left="720" w:hanging="360"/>
      </w:pPr>
      <w:rPr>
        <w:rFonts w:ascii="Times New Roman" w:eastAsiaTheme="minorHAnsi" w:hAnsi="Times New Roman"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9AC"/>
    <w:rsid w:val="00006E34"/>
    <w:rsid w:val="00012B06"/>
    <w:rsid w:val="000206A8"/>
    <w:rsid w:val="000320D7"/>
    <w:rsid w:val="00041404"/>
    <w:rsid w:val="00046935"/>
    <w:rsid w:val="00061287"/>
    <w:rsid w:val="000A3777"/>
    <w:rsid w:val="000C4BBA"/>
    <w:rsid w:val="000D320D"/>
    <w:rsid w:val="000E1ECA"/>
    <w:rsid w:val="000F0CC5"/>
    <w:rsid w:val="0010026D"/>
    <w:rsid w:val="00101BC6"/>
    <w:rsid w:val="001068C8"/>
    <w:rsid w:val="00114417"/>
    <w:rsid w:val="00116A64"/>
    <w:rsid w:val="00122875"/>
    <w:rsid w:val="00125B66"/>
    <w:rsid w:val="00141943"/>
    <w:rsid w:val="00142A68"/>
    <w:rsid w:val="00150C59"/>
    <w:rsid w:val="0017106C"/>
    <w:rsid w:val="00175AEA"/>
    <w:rsid w:val="00182F21"/>
    <w:rsid w:val="00183F86"/>
    <w:rsid w:val="001B3C09"/>
    <w:rsid w:val="001D0337"/>
    <w:rsid w:val="001E174A"/>
    <w:rsid w:val="001E4181"/>
    <w:rsid w:val="001F2181"/>
    <w:rsid w:val="0023629B"/>
    <w:rsid w:val="00246F13"/>
    <w:rsid w:val="00267471"/>
    <w:rsid w:val="002771BE"/>
    <w:rsid w:val="00282B3E"/>
    <w:rsid w:val="00285F7C"/>
    <w:rsid w:val="002A1AC9"/>
    <w:rsid w:val="002A7349"/>
    <w:rsid w:val="002A7C90"/>
    <w:rsid w:val="002B02B5"/>
    <w:rsid w:val="003018F6"/>
    <w:rsid w:val="00331CA3"/>
    <w:rsid w:val="0034172D"/>
    <w:rsid w:val="00363101"/>
    <w:rsid w:val="00373BB3"/>
    <w:rsid w:val="00380855"/>
    <w:rsid w:val="00382293"/>
    <w:rsid w:val="00383A13"/>
    <w:rsid w:val="00395F89"/>
    <w:rsid w:val="003B2C73"/>
    <w:rsid w:val="003C166A"/>
    <w:rsid w:val="003F091E"/>
    <w:rsid w:val="003F3DB7"/>
    <w:rsid w:val="00425B83"/>
    <w:rsid w:val="0043426B"/>
    <w:rsid w:val="00461318"/>
    <w:rsid w:val="004867FD"/>
    <w:rsid w:val="005133AB"/>
    <w:rsid w:val="0051637B"/>
    <w:rsid w:val="00525809"/>
    <w:rsid w:val="005355B1"/>
    <w:rsid w:val="00537787"/>
    <w:rsid w:val="00546837"/>
    <w:rsid w:val="005510CC"/>
    <w:rsid w:val="005665E8"/>
    <w:rsid w:val="005C4438"/>
    <w:rsid w:val="005D4299"/>
    <w:rsid w:val="005E02E7"/>
    <w:rsid w:val="005E4570"/>
    <w:rsid w:val="005E4895"/>
    <w:rsid w:val="005F5934"/>
    <w:rsid w:val="00611AC0"/>
    <w:rsid w:val="00625159"/>
    <w:rsid w:val="00634D53"/>
    <w:rsid w:val="00647C81"/>
    <w:rsid w:val="0065028F"/>
    <w:rsid w:val="00656C57"/>
    <w:rsid w:val="00663B6D"/>
    <w:rsid w:val="0066672E"/>
    <w:rsid w:val="006A5321"/>
    <w:rsid w:val="006B65D7"/>
    <w:rsid w:val="006C6AD7"/>
    <w:rsid w:val="006D1D05"/>
    <w:rsid w:val="006D40AF"/>
    <w:rsid w:val="006D547A"/>
    <w:rsid w:val="006E112B"/>
    <w:rsid w:val="007021BA"/>
    <w:rsid w:val="0070545D"/>
    <w:rsid w:val="00716BEA"/>
    <w:rsid w:val="007171B5"/>
    <w:rsid w:val="0073744B"/>
    <w:rsid w:val="00743453"/>
    <w:rsid w:val="007435DB"/>
    <w:rsid w:val="00743E13"/>
    <w:rsid w:val="00752CD2"/>
    <w:rsid w:val="007544F8"/>
    <w:rsid w:val="00767A2C"/>
    <w:rsid w:val="00776C0D"/>
    <w:rsid w:val="007850D5"/>
    <w:rsid w:val="007B40E0"/>
    <w:rsid w:val="007B6492"/>
    <w:rsid w:val="007E6CE4"/>
    <w:rsid w:val="007F0B0B"/>
    <w:rsid w:val="0081013B"/>
    <w:rsid w:val="00832129"/>
    <w:rsid w:val="00832BCD"/>
    <w:rsid w:val="00862646"/>
    <w:rsid w:val="00872A61"/>
    <w:rsid w:val="00873AFC"/>
    <w:rsid w:val="00877818"/>
    <w:rsid w:val="0088318B"/>
    <w:rsid w:val="008A6853"/>
    <w:rsid w:val="008A6BB4"/>
    <w:rsid w:val="008B26DF"/>
    <w:rsid w:val="008B4DDC"/>
    <w:rsid w:val="008D03A7"/>
    <w:rsid w:val="008F78DC"/>
    <w:rsid w:val="008F7A80"/>
    <w:rsid w:val="00905FF3"/>
    <w:rsid w:val="0090609B"/>
    <w:rsid w:val="00912353"/>
    <w:rsid w:val="00922D61"/>
    <w:rsid w:val="009236E2"/>
    <w:rsid w:val="00945122"/>
    <w:rsid w:val="00967693"/>
    <w:rsid w:val="009B183C"/>
    <w:rsid w:val="009B684E"/>
    <w:rsid w:val="009C78C1"/>
    <w:rsid w:val="009D7B0D"/>
    <w:rsid w:val="00A04E30"/>
    <w:rsid w:val="00A2595D"/>
    <w:rsid w:val="00A3402E"/>
    <w:rsid w:val="00A36DCC"/>
    <w:rsid w:val="00A417C3"/>
    <w:rsid w:val="00A42ED1"/>
    <w:rsid w:val="00A54784"/>
    <w:rsid w:val="00A640EF"/>
    <w:rsid w:val="00A8188E"/>
    <w:rsid w:val="00A946FA"/>
    <w:rsid w:val="00A94C49"/>
    <w:rsid w:val="00AA12FA"/>
    <w:rsid w:val="00AC4F9E"/>
    <w:rsid w:val="00AE2FD2"/>
    <w:rsid w:val="00B54658"/>
    <w:rsid w:val="00B57452"/>
    <w:rsid w:val="00B64656"/>
    <w:rsid w:val="00B64BDB"/>
    <w:rsid w:val="00B703E0"/>
    <w:rsid w:val="00B85AC8"/>
    <w:rsid w:val="00B95C1C"/>
    <w:rsid w:val="00B96E81"/>
    <w:rsid w:val="00BA0050"/>
    <w:rsid w:val="00BB7701"/>
    <w:rsid w:val="00BC52B5"/>
    <w:rsid w:val="00BD1061"/>
    <w:rsid w:val="00BD2F00"/>
    <w:rsid w:val="00C03D8A"/>
    <w:rsid w:val="00C32FFC"/>
    <w:rsid w:val="00C348DF"/>
    <w:rsid w:val="00C53BAC"/>
    <w:rsid w:val="00C57F3C"/>
    <w:rsid w:val="00C72B50"/>
    <w:rsid w:val="00C76BD9"/>
    <w:rsid w:val="00CC2D28"/>
    <w:rsid w:val="00CE3845"/>
    <w:rsid w:val="00D2639B"/>
    <w:rsid w:val="00D524C4"/>
    <w:rsid w:val="00D55F50"/>
    <w:rsid w:val="00D70054"/>
    <w:rsid w:val="00D828DC"/>
    <w:rsid w:val="00D968A3"/>
    <w:rsid w:val="00DA05A3"/>
    <w:rsid w:val="00DA0DD5"/>
    <w:rsid w:val="00DC5025"/>
    <w:rsid w:val="00DD2981"/>
    <w:rsid w:val="00DD6A1D"/>
    <w:rsid w:val="00DF0F07"/>
    <w:rsid w:val="00DF67FC"/>
    <w:rsid w:val="00E04231"/>
    <w:rsid w:val="00E12094"/>
    <w:rsid w:val="00E26C0C"/>
    <w:rsid w:val="00E40917"/>
    <w:rsid w:val="00E52AE7"/>
    <w:rsid w:val="00E56372"/>
    <w:rsid w:val="00E74088"/>
    <w:rsid w:val="00E76BBE"/>
    <w:rsid w:val="00E86719"/>
    <w:rsid w:val="00ED29AC"/>
    <w:rsid w:val="00EF6F5E"/>
    <w:rsid w:val="00F05FDE"/>
    <w:rsid w:val="00F07AC2"/>
    <w:rsid w:val="00F34C50"/>
    <w:rsid w:val="00F359E9"/>
    <w:rsid w:val="00F41863"/>
    <w:rsid w:val="00F41B18"/>
    <w:rsid w:val="00F51F22"/>
    <w:rsid w:val="00F61FC2"/>
    <w:rsid w:val="00F7688A"/>
    <w:rsid w:val="00F77A28"/>
    <w:rsid w:val="00F95888"/>
    <w:rsid w:val="00FA5586"/>
    <w:rsid w:val="00FA7CFB"/>
    <w:rsid w:val="00FB28E5"/>
    <w:rsid w:val="00FC0BDE"/>
    <w:rsid w:val="00FD1B74"/>
    <w:rsid w:val="00FE28A8"/>
  </w:rsids>
  <m:mathPr>
    <m:mathFont m:val="Cambria Math"/>
    <m:brkBin m:val="before"/>
    <m:brkBinSub m:val="--"/>
    <m:smallFrac m:val="0"/>
    <m:dispDef/>
    <m:lMargin m:val="0"/>
    <m:rMargin m:val="0"/>
    <m:defJc m:val="centerGroup"/>
    <m:wrapIndent m:val="1440"/>
    <m:intLim m:val="subSup"/>
    <m:naryLim m:val="undOvr"/>
  </m:mathPr>
  <w:themeFontLang w:val="en-MY"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7C22D1-1457-4EA4-9647-82BE8FD8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MY"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BD9"/>
    <w:rPr>
      <w:strike w:val="0"/>
      <w:dstrike w:val="0"/>
      <w:color w:val="0000FF"/>
      <w:u w:val="none"/>
      <w:effect w:val="none"/>
    </w:rPr>
  </w:style>
  <w:style w:type="paragraph" w:customStyle="1" w:styleId="contrib-byline-author">
    <w:name w:val="contrib-byline-author"/>
    <w:basedOn w:val="Normal"/>
    <w:rsid w:val="00C76BD9"/>
    <w:pPr>
      <w:spacing w:before="100" w:beforeAutospacing="1" w:after="100" w:afterAutospacing="1" w:line="240" w:lineRule="auto"/>
    </w:pPr>
    <w:rPr>
      <w:rFonts w:ascii="Times New Roman" w:eastAsia="Times New Roman" w:hAnsi="Times New Roman" w:cs="Times New Roman"/>
      <w:sz w:val="24"/>
      <w:szCs w:val="24"/>
      <w:lang w:eastAsia="en-MY"/>
    </w:rPr>
  </w:style>
  <w:style w:type="table" w:styleId="TableGrid">
    <w:name w:val="Table Grid"/>
    <w:basedOn w:val="TableNormal"/>
    <w:uiPriority w:val="39"/>
    <w:rsid w:val="00752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2CD2"/>
    <w:pPr>
      <w:ind w:left="720"/>
      <w:contextualSpacing/>
    </w:pPr>
  </w:style>
  <w:style w:type="character" w:styleId="HTMLCite">
    <w:name w:val="HTML Cite"/>
    <w:basedOn w:val="DefaultParagraphFont"/>
    <w:uiPriority w:val="99"/>
    <w:semiHidden/>
    <w:unhideWhenUsed/>
    <w:rsid w:val="00C03D8A"/>
    <w:rPr>
      <w:i/>
      <w:iCs/>
    </w:rPr>
  </w:style>
  <w:style w:type="paragraph" w:styleId="Header">
    <w:name w:val="header"/>
    <w:basedOn w:val="Normal"/>
    <w:link w:val="HeaderChar"/>
    <w:uiPriority w:val="99"/>
    <w:unhideWhenUsed/>
    <w:rsid w:val="002771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1BE"/>
  </w:style>
  <w:style w:type="paragraph" w:styleId="Footer">
    <w:name w:val="footer"/>
    <w:basedOn w:val="Normal"/>
    <w:link w:val="FooterChar"/>
    <w:uiPriority w:val="99"/>
    <w:unhideWhenUsed/>
    <w:rsid w:val="002771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1BE"/>
  </w:style>
  <w:style w:type="paragraph" w:styleId="FootnoteText">
    <w:name w:val="footnote text"/>
    <w:basedOn w:val="Normal"/>
    <w:link w:val="FootnoteTextChar"/>
    <w:uiPriority w:val="99"/>
    <w:semiHidden/>
    <w:unhideWhenUsed/>
    <w:rsid w:val="00776C0D"/>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776C0D"/>
    <w:rPr>
      <w:sz w:val="20"/>
      <w:szCs w:val="25"/>
    </w:rPr>
  </w:style>
  <w:style w:type="character" w:styleId="FootnoteReference">
    <w:name w:val="footnote reference"/>
    <w:basedOn w:val="DefaultParagraphFont"/>
    <w:uiPriority w:val="99"/>
    <w:semiHidden/>
    <w:unhideWhenUsed/>
    <w:rsid w:val="00776C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5361">
      <w:bodyDiv w:val="1"/>
      <w:marLeft w:val="0"/>
      <w:marRight w:val="0"/>
      <w:marTop w:val="0"/>
      <w:marBottom w:val="0"/>
      <w:divBdr>
        <w:top w:val="none" w:sz="0" w:space="0" w:color="auto"/>
        <w:left w:val="none" w:sz="0" w:space="0" w:color="auto"/>
        <w:bottom w:val="none" w:sz="0" w:space="0" w:color="auto"/>
        <w:right w:val="none" w:sz="0" w:space="0" w:color="auto"/>
      </w:divBdr>
    </w:div>
    <w:div w:id="58138425">
      <w:bodyDiv w:val="1"/>
      <w:marLeft w:val="0"/>
      <w:marRight w:val="0"/>
      <w:marTop w:val="0"/>
      <w:marBottom w:val="0"/>
      <w:divBdr>
        <w:top w:val="none" w:sz="0" w:space="0" w:color="auto"/>
        <w:left w:val="none" w:sz="0" w:space="0" w:color="auto"/>
        <w:bottom w:val="none" w:sz="0" w:space="0" w:color="auto"/>
        <w:right w:val="none" w:sz="0" w:space="0" w:color="auto"/>
      </w:divBdr>
    </w:div>
    <w:div w:id="398872099">
      <w:bodyDiv w:val="1"/>
      <w:marLeft w:val="0"/>
      <w:marRight w:val="0"/>
      <w:marTop w:val="0"/>
      <w:marBottom w:val="0"/>
      <w:divBdr>
        <w:top w:val="none" w:sz="0" w:space="0" w:color="auto"/>
        <w:left w:val="none" w:sz="0" w:space="0" w:color="auto"/>
        <w:bottom w:val="none" w:sz="0" w:space="0" w:color="auto"/>
        <w:right w:val="none" w:sz="0" w:space="0" w:color="auto"/>
      </w:divBdr>
      <w:divsChild>
        <w:div w:id="64303722">
          <w:marLeft w:val="0"/>
          <w:marRight w:val="0"/>
          <w:marTop w:val="0"/>
          <w:marBottom w:val="0"/>
          <w:divBdr>
            <w:top w:val="none" w:sz="0" w:space="0" w:color="auto"/>
            <w:left w:val="none" w:sz="0" w:space="0" w:color="auto"/>
            <w:bottom w:val="none" w:sz="0" w:space="0" w:color="auto"/>
            <w:right w:val="none" w:sz="0" w:space="0" w:color="auto"/>
          </w:divBdr>
          <w:divsChild>
            <w:div w:id="2064325230">
              <w:marLeft w:val="0"/>
              <w:marRight w:val="0"/>
              <w:marTop w:val="0"/>
              <w:marBottom w:val="0"/>
              <w:divBdr>
                <w:top w:val="none" w:sz="0" w:space="0" w:color="auto"/>
                <w:left w:val="none" w:sz="0" w:space="0" w:color="auto"/>
                <w:bottom w:val="none" w:sz="0" w:space="0" w:color="auto"/>
                <w:right w:val="none" w:sz="0" w:space="0" w:color="auto"/>
              </w:divBdr>
              <w:divsChild>
                <w:div w:id="906263310">
                  <w:marLeft w:val="0"/>
                  <w:marRight w:val="0"/>
                  <w:marTop w:val="0"/>
                  <w:marBottom w:val="0"/>
                  <w:divBdr>
                    <w:top w:val="none" w:sz="0" w:space="0" w:color="auto"/>
                    <w:left w:val="none" w:sz="0" w:space="0" w:color="auto"/>
                    <w:bottom w:val="none" w:sz="0" w:space="0" w:color="auto"/>
                    <w:right w:val="none" w:sz="0" w:space="0" w:color="auto"/>
                  </w:divBdr>
                  <w:divsChild>
                    <w:div w:id="1177040881">
                      <w:marLeft w:val="0"/>
                      <w:marRight w:val="0"/>
                      <w:marTop w:val="0"/>
                      <w:marBottom w:val="0"/>
                      <w:divBdr>
                        <w:top w:val="none" w:sz="0" w:space="0" w:color="auto"/>
                        <w:left w:val="none" w:sz="0" w:space="0" w:color="auto"/>
                        <w:bottom w:val="none" w:sz="0" w:space="0" w:color="auto"/>
                        <w:right w:val="none" w:sz="0" w:space="0" w:color="auto"/>
                      </w:divBdr>
                      <w:divsChild>
                        <w:div w:id="1253784605">
                          <w:marLeft w:val="0"/>
                          <w:marRight w:val="0"/>
                          <w:marTop w:val="45"/>
                          <w:marBottom w:val="0"/>
                          <w:divBdr>
                            <w:top w:val="none" w:sz="0" w:space="0" w:color="auto"/>
                            <w:left w:val="none" w:sz="0" w:space="0" w:color="auto"/>
                            <w:bottom w:val="none" w:sz="0" w:space="0" w:color="auto"/>
                            <w:right w:val="none" w:sz="0" w:space="0" w:color="auto"/>
                          </w:divBdr>
                          <w:divsChild>
                            <w:div w:id="1629162085">
                              <w:marLeft w:val="0"/>
                              <w:marRight w:val="0"/>
                              <w:marTop w:val="0"/>
                              <w:marBottom w:val="0"/>
                              <w:divBdr>
                                <w:top w:val="none" w:sz="0" w:space="0" w:color="auto"/>
                                <w:left w:val="none" w:sz="0" w:space="0" w:color="auto"/>
                                <w:bottom w:val="none" w:sz="0" w:space="0" w:color="auto"/>
                                <w:right w:val="none" w:sz="0" w:space="0" w:color="auto"/>
                              </w:divBdr>
                              <w:divsChild>
                                <w:div w:id="722870096">
                                  <w:marLeft w:val="2070"/>
                                  <w:marRight w:val="3960"/>
                                  <w:marTop w:val="0"/>
                                  <w:marBottom w:val="0"/>
                                  <w:divBdr>
                                    <w:top w:val="none" w:sz="0" w:space="0" w:color="auto"/>
                                    <w:left w:val="none" w:sz="0" w:space="0" w:color="auto"/>
                                    <w:bottom w:val="none" w:sz="0" w:space="0" w:color="auto"/>
                                    <w:right w:val="none" w:sz="0" w:space="0" w:color="auto"/>
                                  </w:divBdr>
                                  <w:divsChild>
                                    <w:div w:id="1179655862">
                                      <w:marLeft w:val="0"/>
                                      <w:marRight w:val="0"/>
                                      <w:marTop w:val="0"/>
                                      <w:marBottom w:val="0"/>
                                      <w:divBdr>
                                        <w:top w:val="none" w:sz="0" w:space="0" w:color="auto"/>
                                        <w:left w:val="none" w:sz="0" w:space="0" w:color="auto"/>
                                        <w:bottom w:val="none" w:sz="0" w:space="0" w:color="auto"/>
                                        <w:right w:val="none" w:sz="0" w:space="0" w:color="auto"/>
                                      </w:divBdr>
                                      <w:divsChild>
                                        <w:div w:id="2141410031">
                                          <w:marLeft w:val="0"/>
                                          <w:marRight w:val="0"/>
                                          <w:marTop w:val="0"/>
                                          <w:marBottom w:val="0"/>
                                          <w:divBdr>
                                            <w:top w:val="none" w:sz="0" w:space="0" w:color="auto"/>
                                            <w:left w:val="none" w:sz="0" w:space="0" w:color="auto"/>
                                            <w:bottom w:val="none" w:sz="0" w:space="0" w:color="auto"/>
                                            <w:right w:val="none" w:sz="0" w:space="0" w:color="auto"/>
                                          </w:divBdr>
                                          <w:divsChild>
                                            <w:div w:id="458573949">
                                              <w:marLeft w:val="0"/>
                                              <w:marRight w:val="0"/>
                                              <w:marTop w:val="0"/>
                                              <w:marBottom w:val="0"/>
                                              <w:divBdr>
                                                <w:top w:val="none" w:sz="0" w:space="0" w:color="auto"/>
                                                <w:left w:val="none" w:sz="0" w:space="0" w:color="auto"/>
                                                <w:bottom w:val="none" w:sz="0" w:space="0" w:color="auto"/>
                                                <w:right w:val="none" w:sz="0" w:space="0" w:color="auto"/>
                                              </w:divBdr>
                                              <w:divsChild>
                                                <w:div w:id="598953306">
                                                  <w:marLeft w:val="0"/>
                                                  <w:marRight w:val="0"/>
                                                  <w:marTop w:val="90"/>
                                                  <w:marBottom w:val="0"/>
                                                  <w:divBdr>
                                                    <w:top w:val="none" w:sz="0" w:space="0" w:color="auto"/>
                                                    <w:left w:val="none" w:sz="0" w:space="0" w:color="auto"/>
                                                    <w:bottom w:val="none" w:sz="0" w:space="0" w:color="auto"/>
                                                    <w:right w:val="none" w:sz="0" w:space="0" w:color="auto"/>
                                                  </w:divBdr>
                                                  <w:divsChild>
                                                    <w:div w:id="791872453">
                                                      <w:marLeft w:val="0"/>
                                                      <w:marRight w:val="0"/>
                                                      <w:marTop w:val="0"/>
                                                      <w:marBottom w:val="0"/>
                                                      <w:divBdr>
                                                        <w:top w:val="none" w:sz="0" w:space="0" w:color="auto"/>
                                                        <w:left w:val="none" w:sz="0" w:space="0" w:color="auto"/>
                                                        <w:bottom w:val="none" w:sz="0" w:space="0" w:color="auto"/>
                                                        <w:right w:val="none" w:sz="0" w:space="0" w:color="auto"/>
                                                      </w:divBdr>
                                                      <w:divsChild>
                                                        <w:div w:id="1333096617">
                                                          <w:marLeft w:val="0"/>
                                                          <w:marRight w:val="0"/>
                                                          <w:marTop w:val="0"/>
                                                          <w:marBottom w:val="0"/>
                                                          <w:divBdr>
                                                            <w:top w:val="none" w:sz="0" w:space="0" w:color="auto"/>
                                                            <w:left w:val="none" w:sz="0" w:space="0" w:color="auto"/>
                                                            <w:bottom w:val="none" w:sz="0" w:space="0" w:color="auto"/>
                                                            <w:right w:val="none" w:sz="0" w:space="0" w:color="auto"/>
                                                          </w:divBdr>
                                                          <w:divsChild>
                                                            <w:div w:id="277759303">
                                                              <w:marLeft w:val="0"/>
                                                              <w:marRight w:val="0"/>
                                                              <w:marTop w:val="0"/>
                                                              <w:marBottom w:val="0"/>
                                                              <w:divBdr>
                                                                <w:top w:val="none" w:sz="0" w:space="0" w:color="auto"/>
                                                                <w:left w:val="none" w:sz="0" w:space="0" w:color="auto"/>
                                                                <w:bottom w:val="none" w:sz="0" w:space="0" w:color="auto"/>
                                                                <w:right w:val="none" w:sz="0" w:space="0" w:color="auto"/>
                                                              </w:divBdr>
                                                              <w:divsChild>
                                                                <w:div w:id="199977935">
                                                                  <w:marLeft w:val="0"/>
                                                                  <w:marRight w:val="0"/>
                                                                  <w:marTop w:val="0"/>
                                                                  <w:marBottom w:val="390"/>
                                                                  <w:divBdr>
                                                                    <w:top w:val="none" w:sz="0" w:space="0" w:color="auto"/>
                                                                    <w:left w:val="none" w:sz="0" w:space="0" w:color="auto"/>
                                                                    <w:bottom w:val="none" w:sz="0" w:space="0" w:color="auto"/>
                                                                    <w:right w:val="none" w:sz="0" w:space="0" w:color="auto"/>
                                                                  </w:divBdr>
                                                                  <w:divsChild>
                                                                    <w:div w:id="1296058940">
                                                                      <w:marLeft w:val="0"/>
                                                                      <w:marRight w:val="0"/>
                                                                      <w:marTop w:val="0"/>
                                                                      <w:marBottom w:val="0"/>
                                                                      <w:divBdr>
                                                                        <w:top w:val="none" w:sz="0" w:space="0" w:color="auto"/>
                                                                        <w:left w:val="none" w:sz="0" w:space="0" w:color="auto"/>
                                                                        <w:bottom w:val="none" w:sz="0" w:space="0" w:color="auto"/>
                                                                        <w:right w:val="none" w:sz="0" w:space="0" w:color="auto"/>
                                                                      </w:divBdr>
                                                                      <w:divsChild>
                                                                        <w:div w:id="961109451">
                                                                          <w:marLeft w:val="0"/>
                                                                          <w:marRight w:val="0"/>
                                                                          <w:marTop w:val="0"/>
                                                                          <w:marBottom w:val="0"/>
                                                                          <w:divBdr>
                                                                            <w:top w:val="none" w:sz="0" w:space="0" w:color="auto"/>
                                                                            <w:left w:val="none" w:sz="0" w:space="0" w:color="auto"/>
                                                                            <w:bottom w:val="none" w:sz="0" w:space="0" w:color="auto"/>
                                                                            <w:right w:val="none" w:sz="0" w:space="0" w:color="auto"/>
                                                                          </w:divBdr>
                                                                          <w:divsChild>
                                                                            <w:div w:id="1184249971">
                                                                              <w:marLeft w:val="0"/>
                                                                              <w:marRight w:val="0"/>
                                                                              <w:marTop w:val="0"/>
                                                                              <w:marBottom w:val="0"/>
                                                                              <w:divBdr>
                                                                                <w:top w:val="none" w:sz="0" w:space="0" w:color="auto"/>
                                                                                <w:left w:val="none" w:sz="0" w:space="0" w:color="auto"/>
                                                                                <w:bottom w:val="none" w:sz="0" w:space="0" w:color="auto"/>
                                                                                <w:right w:val="none" w:sz="0" w:space="0" w:color="auto"/>
                                                                              </w:divBdr>
                                                                              <w:divsChild>
                                                                                <w:div w:id="1278215000">
                                                                                  <w:marLeft w:val="0"/>
                                                                                  <w:marRight w:val="0"/>
                                                                                  <w:marTop w:val="0"/>
                                                                                  <w:marBottom w:val="0"/>
                                                                                  <w:divBdr>
                                                                                    <w:top w:val="none" w:sz="0" w:space="0" w:color="auto"/>
                                                                                    <w:left w:val="none" w:sz="0" w:space="0" w:color="auto"/>
                                                                                    <w:bottom w:val="none" w:sz="0" w:space="0" w:color="auto"/>
                                                                                    <w:right w:val="none" w:sz="0" w:space="0" w:color="auto"/>
                                                                                  </w:divBdr>
                                                                                  <w:divsChild>
                                                                                    <w:div w:id="81811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238158">
      <w:bodyDiv w:val="1"/>
      <w:marLeft w:val="0"/>
      <w:marRight w:val="0"/>
      <w:marTop w:val="0"/>
      <w:marBottom w:val="0"/>
      <w:divBdr>
        <w:top w:val="none" w:sz="0" w:space="0" w:color="auto"/>
        <w:left w:val="none" w:sz="0" w:space="0" w:color="auto"/>
        <w:bottom w:val="none" w:sz="0" w:space="0" w:color="auto"/>
        <w:right w:val="none" w:sz="0" w:space="0" w:color="auto"/>
      </w:divBdr>
      <w:divsChild>
        <w:div w:id="2052269209">
          <w:marLeft w:val="0"/>
          <w:marRight w:val="0"/>
          <w:marTop w:val="0"/>
          <w:marBottom w:val="0"/>
          <w:divBdr>
            <w:top w:val="none" w:sz="0" w:space="0" w:color="auto"/>
            <w:left w:val="none" w:sz="0" w:space="0" w:color="auto"/>
            <w:bottom w:val="none" w:sz="0" w:space="0" w:color="auto"/>
            <w:right w:val="none" w:sz="0" w:space="0" w:color="auto"/>
          </w:divBdr>
          <w:divsChild>
            <w:div w:id="1225918081">
              <w:marLeft w:val="0"/>
              <w:marRight w:val="0"/>
              <w:marTop w:val="0"/>
              <w:marBottom w:val="0"/>
              <w:divBdr>
                <w:top w:val="none" w:sz="0" w:space="0" w:color="auto"/>
                <w:left w:val="none" w:sz="0" w:space="0" w:color="auto"/>
                <w:bottom w:val="none" w:sz="0" w:space="0" w:color="auto"/>
                <w:right w:val="none" w:sz="0" w:space="0" w:color="auto"/>
              </w:divBdr>
              <w:divsChild>
                <w:div w:id="336857237">
                  <w:marLeft w:val="0"/>
                  <w:marRight w:val="0"/>
                  <w:marTop w:val="0"/>
                  <w:marBottom w:val="0"/>
                  <w:divBdr>
                    <w:top w:val="none" w:sz="0" w:space="0" w:color="auto"/>
                    <w:left w:val="none" w:sz="0" w:space="0" w:color="auto"/>
                    <w:bottom w:val="none" w:sz="0" w:space="0" w:color="auto"/>
                    <w:right w:val="none" w:sz="0" w:space="0" w:color="auto"/>
                  </w:divBdr>
                  <w:divsChild>
                    <w:div w:id="1877354259">
                      <w:marLeft w:val="0"/>
                      <w:marRight w:val="0"/>
                      <w:marTop w:val="0"/>
                      <w:marBottom w:val="0"/>
                      <w:divBdr>
                        <w:top w:val="none" w:sz="0" w:space="0" w:color="auto"/>
                        <w:left w:val="none" w:sz="0" w:space="0" w:color="auto"/>
                        <w:bottom w:val="none" w:sz="0" w:space="0" w:color="auto"/>
                        <w:right w:val="none" w:sz="0" w:space="0" w:color="auto"/>
                      </w:divBdr>
                      <w:divsChild>
                        <w:div w:id="2042822752">
                          <w:marLeft w:val="0"/>
                          <w:marRight w:val="0"/>
                          <w:marTop w:val="0"/>
                          <w:marBottom w:val="0"/>
                          <w:divBdr>
                            <w:top w:val="none" w:sz="0" w:space="0" w:color="auto"/>
                            <w:left w:val="none" w:sz="0" w:space="0" w:color="auto"/>
                            <w:bottom w:val="none" w:sz="0" w:space="0" w:color="auto"/>
                            <w:right w:val="none" w:sz="0" w:space="0" w:color="auto"/>
                          </w:divBdr>
                          <w:divsChild>
                            <w:div w:id="488209980">
                              <w:marLeft w:val="0"/>
                              <w:marRight w:val="0"/>
                              <w:marTop w:val="0"/>
                              <w:marBottom w:val="0"/>
                              <w:divBdr>
                                <w:top w:val="none" w:sz="0" w:space="0" w:color="auto"/>
                                <w:left w:val="none" w:sz="0" w:space="0" w:color="auto"/>
                                <w:bottom w:val="none" w:sz="0" w:space="0" w:color="auto"/>
                                <w:right w:val="none" w:sz="0" w:space="0" w:color="auto"/>
                              </w:divBdr>
                              <w:divsChild>
                                <w:div w:id="901409246">
                                  <w:marLeft w:val="0"/>
                                  <w:marRight w:val="0"/>
                                  <w:marTop w:val="0"/>
                                  <w:marBottom w:val="0"/>
                                  <w:divBdr>
                                    <w:top w:val="none" w:sz="0" w:space="0" w:color="auto"/>
                                    <w:left w:val="none" w:sz="0" w:space="0" w:color="auto"/>
                                    <w:bottom w:val="none" w:sz="0" w:space="0" w:color="auto"/>
                                    <w:right w:val="none" w:sz="0" w:space="0" w:color="auto"/>
                                  </w:divBdr>
                                  <w:divsChild>
                                    <w:div w:id="650526606">
                                      <w:marLeft w:val="0"/>
                                      <w:marRight w:val="0"/>
                                      <w:marTop w:val="0"/>
                                      <w:marBottom w:val="0"/>
                                      <w:divBdr>
                                        <w:top w:val="none" w:sz="0" w:space="0" w:color="auto"/>
                                        <w:left w:val="none" w:sz="0" w:space="0" w:color="auto"/>
                                        <w:bottom w:val="none" w:sz="0" w:space="0" w:color="auto"/>
                                        <w:right w:val="none" w:sz="0" w:space="0" w:color="auto"/>
                                      </w:divBdr>
                                      <w:divsChild>
                                        <w:div w:id="696736879">
                                          <w:marLeft w:val="0"/>
                                          <w:marRight w:val="0"/>
                                          <w:marTop w:val="0"/>
                                          <w:marBottom w:val="0"/>
                                          <w:divBdr>
                                            <w:top w:val="none" w:sz="0" w:space="0" w:color="auto"/>
                                            <w:left w:val="none" w:sz="0" w:space="0" w:color="auto"/>
                                            <w:bottom w:val="none" w:sz="0" w:space="0" w:color="auto"/>
                                            <w:right w:val="none" w:sz="0" w:space="0" w:color="auto"/>
                                          </w:divBdr>
                                          <w:divsChild>
                                            <w:div w:id="449318417">
                                              <w:marLeft w:val="0"/>
                                              <w:marRight w:val="0"/>
                                              <w:marTop w:val="0"/>
                                              <w:marBottom w:val="0"/>
                                              <w:divBdr>
                                                <w:top w:val="none" w:sz="0" w:space="0" w:color="auto"/>
                                                <w:left w:val="none" w:sz="0" w:space="0" w:color="auto"/>
                                                <w:bottom w:val="none" w:sz="0" w:space="0" w:color="auto"/>
                                                <w:right w:val="none" w:sz="0" w:space="0" w:color="auto"/>
                                              </w:divBdr>
                                              <w:divsChild>
                                                <w:div w:id="1284657702">
                                                  <w:marLeft w:val="0"/>
                                                  <w:marRight w:val="0"/>
                                                  <w:marTop w:val="0"/>
                                                  <w:marBottom w:val="0"/>
                                                  <w:divBdr>
                                                    <w:top w:val="none" w:sz="0" w:space="0" w:color="auto"/>
                                                    <w:left w:val="none" w:sz="0" w:space="0" w:color="auto"/>
                                                    <w:bottom w:val="none" w:sz="0" w:space="0" w:color="auto"/>
                                                    <w:right w:val="none" w:sz="0" w:space="0" w:color="auto"/>
                                                  </w:divBdr>
                                                  <w:divsChild>
                                                    <w:div w:id="401104674">
                                                      <w:marLeft w:val="0"/>
                                                      <w:marRight w:val="0"/>
                                                      <w:marTop w:val="0"/>
                                                      <w:marBottom w:val="0"/>
                                                      <w:divBdr>
                                                        <w:top w:val="none" w:sz="0" w:space="0" w:color="auto"/>
                                                        <w:left w:val="none" w:sz="0" w:space="0" w:color="auto"/>
                                                        <w:bottom w:val="none" w:sz="0" w:space="0" w:color="auto"/>
                                                        <w:right w:val="none" w:sz="0" w:space="0" w:color="auto"/>
                                                      </w:divBdr>
                                                      <w:divsChild>
                                                        <w:div w:id="2040888609">
                                                          <w:marLeft w:val="-225"/>
                                                          <w:marRight w:val="-225"/>
                                                          <w:marTop w:val="0"/>
                                                          <w:marBottom w:val="0"/>
                                                          <w:divBdr>
                                                            <w:top w:val="none" w:sz="0" w:space="0" w:color="auto"/>
                                                            <w:left w:val="none" w:sz="0" w:space="0" w:color="auto"/>
                                                            <w:bottom w:val="none" w:sz="0" w:space="0" w:color="auto"/>
                                                            <w:right w:val="none" w:sz="0" w:space="0" w:color="auto"/>
                                                          </w:divBdr>
                                                          <w:divsChild>
                                                            <w:div w:id="334455114">
                                                              <w:marLeft w:val="0"/>
                                                              <w:marRight w:val="0"/>
                                                              <w:marTop w:val="0"/>
                                                              <w:marBottom w:val="0"/>
                                                              <w:divBdr>
                                                                <w:top w:val="none" w:sz="0" w:space="0" w:color="auto"/>
                                                                <w:left w:val="none" w:sz="0" w:space="0" w:color="auto"/>
                                                                <w:bottom w:val="none" w:sz="0" w:space="0" w:color="auto"/>
                                                                <w:right w:val="none" w:sz="0" w:space="0" w:color="auto"/>
                                                              </w:divBdr>
                                                              <w:divsChild>
                                                                <w:div w:id="1184251272">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7877056">
      <w:bodyDiv w:val="1"/>
      <w:marLeft w:val="0"/>
      <w:marRight w:val="0"/>
      <w:marTop w:val="0"/>
      <w:marBottom w:val="0"/>
      <w:divBdr>
        <w:top w:val="none" w:sz="0" w:space="0" w:color="auto"/>
        <w:left w:val="none" w:sz="0" w:space="0" w:color="auto"/>
        <w:bottom w:val="none" w:sz="0" w:space="0" w:color="auto"/>
        <w:right w:val="none" w:sz="0" w:space="0" w:color="auto"/>
      </w:divBdr>
      <w:divsChild>
        <w:div w:id="503520877">
          <w:marLeft w:val="0"/>
          <w:marRight w:val="0"/>
          <w:marTop w:val="0"/>
          <w:marBottom w:val="0"/>
          <w:divBdr>
            <w:top w:val="none" w:sz="0" w:space="0" w:color="auto"/>
            <w:left w:val="none" w:sz="0" w:space="0" w:color="auto"/>
            <w:bottom w:val="none" w:sz="0" w:space="0" w:color="auto"/>
            <w:right w:val="none" w:sz="0" w:space="0" w:color="auto"/>
          </w:divBdr>
          <w:divsChild>
            <w:div w:id="296841191">
              <w:marLeft w:val="0"/>
              <w:marRight w:val="0"/>
              <w:marTop w:val="0"/>
              <w:marBottom w:val="0"/>
              <w:divBdr>
                <w:top w:val="none" w:sz="0" w:space="0" w:color="auto"/>
                <w:left w:val="none" w:sz="0" w:space="0" w:color="auto"/>
                <w:bottom w:val="none" w:sz="0" w:space="0" w:color="auto"/>
                <w:right w:val="none" w:sz="0" w:space="0" w:color="auto"/>
              </w:divBdr>
              <w:divsChild>
                <w:div w:id="68500738">
                  <w:marLeft w:val="0"/>
                  <w:marRight w:val="0"/>
                  <w:marTop w:val="0"/>
                  <w:marBottom w:val="0"/>
                  <w:divBdr>
                    <w:top w:val="none" w:sz="0" w:space="0" w:color="auto"/>
                    <w:left w:val="none" w:sz="0" w:space="0" w:color="auto"/>
                    <w:bottom w:val="none" w:sz="0" w:space="0" w:color="auto"/>
                    <w:right w:val="none" w:sz="0" w:space="0" w:color="auto"/>
                  </w:divBdr>
                  <w:divsChild>
                    <w:div w:id="2059621786">
                      <w:marLeft w:val="0"/>
                      <w:marRight w:val="0"/>
                      <w:marTop w:val="0"/>
                      <w:marBottom w:val="0"/>
                      <w:divBdr>
                        <w:top w:val="none" w:sz="0" w:space="0" w:color="auto"/>
                        <w:left w:val="none" w:sz="0" w:space="0" w:color="auto"/>
                        <w:bottom w:val="none" w:sz="0" w:space="0" w:color="auto"/>
                        <w:right w:val="none" w:sz="0" w:space="0" w:color="auto"/>
                      </w:divBdr>
                      <w:divsChild>
                        <w:div w:id="297028546">
                          <w:marLeft w:val="0"/>
                          <w:marRight w:val="0"/>
                          <w:marTop w:val="45"/>
                          <w:marBottom w:val="0"/>
                          <w:divBdr>
                            <w:top w:val="none" w:sz="0" w:space="0" w:color="auto"/>
                            <w:left w:val="none" w:sz="0" w:space="0" w:color="auto"/>
                            <w:bottom w:val="none" w:sz="0" w:space="0" w:color="auto"/>
                            <w:right w:val="none" w:sz="0" w:space="0" w:color="auto"/>
                          </w:divBdr>
                          <w:divsChild>
                            <w:div w:id="556480810">
                              <w:marLeft w:val="0"/>
                              <w:marRight w:val="0"/>
                              <w:marTop w:val="0"/>
                              <w:marBottom w:val="0"/>
                              <w:divBdr>
                                <w:top w:val="none" w:sz="0" w:space="0" w:color="auto"/>
                                <w:left w:val="none" w:sz="0" w:space="0" w:color="auto"/>
                                <w:bottom w:val="none" w:sz="0" w:space="0" w:color="auto"/>
                                <w:right w:val="none" w:sz="0" w:space="0" w:color="auto"/>
                              </w:divBdr>
                              <w:divsChild>
                                <w:div w:id="1695762675">
                                  <w:marLeft w:val="2070"/>
                                  <w:marRight w:val="3960"/>
                                  <w:marTop w:val="0"/>
                                  <w:marBottom w:val="0"/>
                                  <w:divBdr>
                                    <w:top w:val="none" w:sz="0" w:space="0" w:color="auto"/>
                                    <w:left w:val="none" w:sz="0" w:space="0" w:color="auto"/>
                                    <w:bottom w:val="none" w:sz="0" w:space="0" w:color="auto"/>
                                    <w:right w:val="none" w:sz="0" w:space="0" w:color="auto"/>
                                  </w:divBdr>
                                  <w:divsChild>
                                    <w:div w:id="787702003">
                                      <w:marLeft w:val="0"/>
                                      <w:marRight w:val="0"/>
                                      <w:marTop w:val="0"/>
                                      <w:marBottom w:val="0"/>
                                      <w:divBdr>
                                        <w:top w:val="none" w:sz="0" w:space="0" w:color="auto"/>
                                        <w:left w:val="none" w:sz="0" w:space="0" w:color="auto"/>
                                        <w:bottom w:val="none" w:sz="0" w:space="0" w:color="auto"/>
                                        <w:right w:val="none" w:sz="0" w:space="0" w:color="auto"/>
                                      </w:divBdr>
                                      <w:divsChild>
                                        <w:div w:id="768623275">
                                          <w:marLeft w:val="0"/>
                                          <w:marRight w:val="0"/>
                                          <w:marTop w:val="0"/>
                                          <w:marBottom w:val="0"/>
                                          <w:divBdr>
                                            <w:top w:val="none" w:sz="0" w:space="0" w:color="auto"/>
                                            <w:left w:val="none" w:sz="0" w:space="0" w:color="auto"/>
                                            <w:bottom w:val="none" w:sz="0" w:space="0" w:color="auto"/>
                                            <w:right w:val="none" w:sz="0" w:space="0" w:color="auto"/>
                                          </w:divBdr>
                                          <w:divsChild>
                                            <w:div w:id="269287825">
                                              <w:marLeft w:val="0"/>
                                              <w:marRight w:val="0"/>
                                              <w:marTop w:val="0"/>
                                              <w:marBottom w:val="0"/>
                                              <w:divBdr>
                                                <w:top w:val="none" w:sz="0" w:space="0" w:color="auto"/>
                                                <w:left w:val="none" w:sz="0" w:space="0" w:color="auto"/>
                                                <w:bottom w:val="none" w:sz="0" w:space="0" w:color="auto"/>
                                                <w:right w:val="none" w:sz="0" w:space="0" w:color="auto"/>
                                              </w:divBdr>
                                              <w:divsChild>
                                                <w:div w:id="550919395">
                                                  <w:marLeft w:val="0"/>
                                                  <w:marRight w:val="0"/>
                                                  <w:marTop w:val="90"/>
                                                  <w:marBottom w:val="0"/>
                                                  <w:divBdr>
                                                    <w:top w:val="none" w:sz="0" w:space="0" w:color="auto"/>
                                                    <w:left w:val="none" w:sz="0" w:space="0" w:color="auto"/>
                                                    <w:bottom w:val="none" w:sz="0" w:space="0" w:color="auto"/>
                                                    <w:right w:val="none" w:sz="0" w:space="0" w:color="auto"/>
                                                  </w:divBdr>
                                                  <w:divsChild>
                                                    <w:div w:id="1347051571">
                                                      <w:marLeft w:val="0"/>
                                                      <w:marRight w:val="0"/>
                                                      <w:marTop w:val="0"/>
                                                      <w:marBottom w:val="0"/>
                                                      <w:divBdr>
                                                        <w:top w:val="none" w:sz="0" w:space="0" w:color="auto"/>
                                                        <w:left w:val="none" w:sz="0" w:space="0" w:color="auto"/>
                                                        <w:bottom w:val="none" w:sz="0" w:space="0" w:color="auto"/>
                                                        <w:right w:val="none" w:sz="0" w:space="0" w:color="auto"/>
                                                      </w:divBdr>
                                                      <w:divsChild>
                                                        <w:div w:id="247349471">
                                                          <w:marLeft w:val="0"/>
                                                          <w:marRight w:val="0"/>
                                                          <w:marTop w:val="0"/>
                                                          <w:marBottom w:val="0"/>
                                                          <w:divBdr>
                                                            <w:top w:val="none" w:sz="0" w:space="0" w:color="auto"/>
                                                            <w:left w:val="none" w:sz="0" w:space="0" w:color="auto"/>
                                                            <w:bottom w:val="none" w:sz="0" w:space="0" w:color="auto"/>
                                                            <w:right w:val="none" w:sz="0" w:space="0" w:color="auto"/>
                                                          </w:divBdr>
                                                          <w:divsChild>
                                                            <w:div w:id="122618156">
                                                              <w:marLeft w:val="0"/>
                                                              <w:marRight w:val="0"/>
                                                              <w:marTop w:val="0"/>
                                                              <w:marBottom w:val="0"/>
                                                              <w:divBdr>
                                                                <w:top w:val="none" w:sz="0" w:space="0" w:color="auto"/>
                                                                <w:left w:val="none" w:sz="0" w:space="0" w:color="auto"/>
                                                                <w:bottom w:val="none" w:sz="0" w:space="0" w:color="auto"/>
                                                                <w:right w:val="none" w:sz="0" w:space="0" w:color="auto"/>
                                                              </w:divBdr>
                                                              <w:divsChild>
                                                                <w:div w:id="1577745714">
                                                                  <w:marLeft w:val="0"/>
                                                                  <w:marRight w:val="0"/>
                                                                  <w:marTop w:val="0"/>
                                                                  <w:marBottom w:val="390"/>
                                                                  <w:divBdr>
                                                                    <w:top w:val="none" w:sz="0" w:space="0" w:color="auto"/>
                                                                    <w:left w:val="none" w:sz="0" w:space="0" w:color="auto"/>
                                                                    <w:bottom w:val="none" w:sz="0" w:space="0" w:color="auto"/>
                                                                    <w:right w:val="none" w:sz="0" w:space="0" w:color="auto"/>
                                                                  </w:divBdr>
                                                                  <w:divsChild>
                                                                    <w:div w:id="182863449">
                                                                      <w:marLeft w:val="0"/>
                                                                      <w:marRight w:val="0"/>
                                                                      <w:marTop w:val="0"/>
                                                                      <w:marBottom w:val="0"/>
                                                                      <w:divBdr>
                                                                        <w:top w:val="none" w:sz="0" w:space="0" w:color="auto"/>
                                                                        <w:left w:val="none" w:sz="0" w:space="0" w:color="auto"/>
                                                                        <w:bottom w:val="none" w:sz="0" w:space="0" w:color="auto"/>
                                                                        <w:right w:val="none" w:sz="0" w:space="0" w:color="auto"/>
                                                                      </w:divBdr>
                                                                      <w:divsChild>
                                                                        <w:div w:id="1135564926">
                                                                          <w:marLeft w:val="0"/>
                                                                          <w:marRight w:val="0"/>
                                                                          <w:marTop w:val="0"/>
                                                                          <w:marBottom w:val="0"/>
                                                                          <w:divBdr>
                                                                            <w:top w:val="none" w:sz="0" w:space="0" w:color="auto"/>
                                                                            <w:left w:val="none" w:sz="0" w:space="0" w:color="auto"/>
                                                                            <w:bottom w:val="none" w:sz="0" w:space="0" w:color="auto"/>
                                                                            <w:right w:val="none" w:sz="0" w:space="0" w:color="auto"/>
                                                                          </w:divBdr>
                                                                          <w:divsChild>
                                                                            <w:div w:id="834490665">
                                                                              <w:marLeft w:val="0"/>
                                                                              <w:marRight w:val="0"/>
                                                                              <w:marTop w:val="0"/>
                                                                              <w:marBottom w:val="0"/>
                                                                              <w:divBdr>
                                                                                <w:top w:val="none" w:sz="0" w:space="0" w:color="auto"/>
                                                                                <w:left w:val="none" w:sz="0" w:space="0" w:color="auto"/>
                                                                                <w:bottom w:val="none" w:sz="0" w:space="0" w:color="auto"/>
                                                                                <w:right w:val="none" w:sz="0" w:space="0" w:color="auto"/>
                                                                              </w:divBdr>
                                                                              <w:divsChild>
                                                                                <w:div w:id="644285952">
                                                                                  <w:marLeft w:val="0"/>
                                                                                  <w:marRight w:val="0"/>
                                                                                  <w:marTop w:val="0"/>
                                                                                  <w:marBottom w:val="0"/>
                                                                                  <w:divBdr>
                                                                                    <w:top w:val="none" w:sz="0" w:space="0" w:color="auto"/>
                                                                                    <w:left w:val="none" w:sz="0" w:space="0" w:color="auto"/>
                                                                                    <w:bottom w:val="none" w:sz="0" w:space="0" w:color="auto"/>
                                                                                    <w:right w:val="none" w:sz="0" w:space="0" w:color="auto"/>
                                                                                  </w:divBdr>
                                                                                  <w:divsChild>
                                                                                    <w:div w:id="112993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949161">
      <w:bodyDiv w:val="1"/>
      <w:marLeft w:val="0"/>
      <w:marRight w:val="0"/>
      <w:marTop w:val="0"/>
      <w:marBottom w:val="0"/>
      <w:divBdr>
        <w:top w:val="none" w:sz="0" w:space="0" w:color="auto"/>
        <w:left w:val="none" w:sz="0" w:space="0" w:color="auto"/>
        <w:bottom w:val="none" w:sz="0" w:space="0" w:color="auto"/>
        <w:right w:val="none" w:sz="0" w:space="0" w:color="auto"/>
      </w:divBdr>
    </w:div>
    <w:div w:id="1537231145">
      <w:bodyDiv w:val="1"/>
      <w:marLeft w:val="0"/>
      <w:marRight w:val="0"/>
      <w:marTop w:val="0"/>
      <w:marBottom w:val="0"/>
      <w:divBdr>
        <w:top w:val="none" w:sz="0" w:space="0" w:color="auto"/>
        <w:left w:val="none" w:sz="0" w:space="0" w:color="auto"/>
        <w:bottom w:val="none" w:sz="0" w:space="0" w:color="auto"/>
        <w:right w:val="none" w:sz="0" w:space="0" w:color="auto"/>
      </w:divBdr>
      <w:divsChild>
        <w:div w:id="323050488">
          <w:marLeft w:val="0"/>
          <w:marRight w:val="0"/>
          <w:marTop w:val="0"/>
          <w:marBottom w:val="0"/>
          <w:divBdr>
            <w:top w:val="none" w:sz="0" w:space="0" w:color="auto"/>
            <w:left w:val="none" w:sz="0" w:space="0" w:color="auto"/>
            <w:bottom w:val="none" w:sz="0" w:space="0" w:color="auto"/>
            <w:right w:val="none" w:sz="0" w:space="0" w:color="auto"/>
          </w:divBdr>
          <w:divsChild>
            <w:div w:id="1236892818">
              <w:marLeft w:val="0"/>
              <w:marRight w:val="0"/>
              <w:marTop w:val="0"/>
              <w:marBottom w:val="0"/>
              <w:divBdr>
                <w:top w:val="none" w:sz="0" w:space="0" w:color="auto"/>
                <w:left w:val="none" w:sz="0" w:space="0" w:color="auto"/>
                <w:bottom w:val="none" w:sz="0" w:space="0" w:color="auto"/>
                <w:right w:val="none" w:sz="0" w:space="0" w:color="auto"/>
              </w:divBdr>
              <w:divsChild>
                <w:div w:id="1366250947">
                  <w:marLeft w:val="0"/>
                  <w:marRight w:val="0"/>
                  <w:marTop w:val="0"/>
                  <w:marBottom w:val="0"/>
                  <w:divBdr>
                    <w:top w:val="none" w:sz="0" w:space="0" w:color="auto"/>
                    <w:left w:val="none" w:sz="0" w:space="0" w:color="auto"/>
                    <w:bottom w:val="none" w:sz="0" w:space="0" w:color="auto"/>
                    <w:right w:val="none" w:sz="0" w:space="0" w:color="auto"/>
                  </w:divBdr>
                  <w:divsChild>
                    <w:div w:id="346056797">
                      <w:marLeft w:val="0"/>
                      <w:marRight w:val="0"/>
                      <w:marTop w:val="0"/>
                      <w:marBottom w:val="0"/>
                      <w:divBdr>
                        <w:top w:val="none" w:sz="0" w:space="0" w:color="auto"/>
                        <w:left w:val="none" w:sz="0" w:space="0" w:color="auto"/>
                        <w:bottom w:val="none" w:sz="0" w:space="0" w:color="auto"/>
                        <w:right w:val="none" w:sz="0" w:space="0" w:color="auto"/>
                      </w:divBdr>
                      <w:divsChild>
                        <w:div w:id="28456571">
                          <w:marLeft w:val="0"/>
                          <w:marRight w:val="0"/>
                          <w:marTop w:val="45"/>
                          <w:marBottom w:val="0"/>
                          <w:divBdr>
                            <w:top w:val="none" w:sz="0" w:space="0" w:color="auto"/>
                            <w:left w:val="none" w:sz="0" w:space="0" w:color="auto"/>
                            <w:bottom w:val="none" w:sz="0" w:space="0" w:color="auto"/>
                            <w:right w:val="none" w:sz="0" w:space="0" w:color="auto"/>
                          </w:divBdr>
                          <w:divsChild>
                            <w:div w:id="370961609">
                              <w:marLeft w:val="0"/>
                              <w:marRight w:val="0"/>
                              <w:marTop w:val="0"/>
                              <w:marBottom w:val="0"/>
                              <w:divBdr>
                                <w:top w:val="none" w:sz="0" w:space="0" w:color="auto"/>
                                <w:left w:val="none" w:sz="0" w:space="0" w:color="auto"/>
                                <w:bottom w:val="none" w:sz="0" w:space="0" w:color="auto"/>
                                <w:right w:val="none" w:sz="0" w:space="0" w:color="auto"/>
                              </w:divBdr>
                              <w:divsChild>
                                <w:div w:id="2078355964">
                                  <w:marLeft w:val="2070"/>
                                  <w:marRight w:val="3960"/>
                                  <w:marTop w:val="0"/>
                                  <w:marBottom w:val="0"/>
                                  <w:divBdr>
                                    <w:top w:val="none" w:sz="0" w:space="0" w:color="auto"/>
                                    <w:left w:val="none" w:sz="0" w:space="0" w:color="auto"/>
                                    <w:bottom w:val="none" w:sz="0" w:space="0" w:color="auto"/>
                                    <w:right w:val="none" w:sz="0" w:space="0" w:color="auto"/>
                                  </w:divBdr>
                                  <w:divsChild>
                                    <w:div w:id="17389264">
                                      <w:marLeft w:val="0"/>
                                      <w:marRight w:val="0"/>
                                      <w:marTop w:val="0"/>
                                      <w:marBottom w:val="0"/>
                                      <w:divBdr>
                                        <w:top w:val="none" w:sz="0" w:space="0" w:color="auto"/>
                                        <w:left w:val="none" w:sz="0" w:space="0" w:color="auto"/>
                                        <w:bottom w:val="none" w:sz="0" w:space="0" w:color="auto"/>
                                        <w:right w:val="none" w:sz="0" w:space="0" w:color="auto"/>
                                      </w:divBdr>
                                      <w:divsChild>
                                        <w:div w:id="1419401849">
                                          <w:marLeft w:val="0"/>
                                          <w:marRight w:val="0"/>
                                          <w:marTop w:val="0"/>
                                          <w:marBottom w:val="0"/>
                                          <w:divBdr>
                                            <w:top w:val="none" w:sz="0" w:space="0" w:color="auto"/>
                                            <w:left w:val="none" w:sz="0" w:space="0" w:color="auto"/>
                                            <w:bottom w:val="none" w:sz="0" w:space="0" w:color="auto"/>
                                            <w:right w:val="none" w:sz="0" w:space="0" w:color="auto"/>
                                          </w:divBdr>
                                          <w:divsChild>
                                            <w:div w:id="533466949">
                                              <w:marLeft w:val="0"/>
                                              <w:marRight w:val="0"/>
                                              <w:marTop w:val="0"/>
                                              <w:marBottom w:val="0"/>
                                              <w:divBdr>
                                                <w:top w:val="none" w:sz="0" w:space="0" w:color="auto"/>
                                                <w:left w:val="none" w:sz="0" w:space="0" w:color="auto"/>
                                                <w:bottom w:val="none" w:sz="0" w:space="0" w:color="auto"/>
                                                <w:right w:val="none" w:sz="0" w:space="0" w:color="auto"/>
                                              </w:divBdr>
                                              <w:divsChild>
                                                <w:div w:id="789209222">
                                                  <w:marLeft w:val="0"/>
                                                  <w:marRight w:val="0"/>
                                                  <w:marTop w:val="90"/>
                                                  <w:marBottom w:val="0"/>
                                                  <w:divBdr>
                                                    <w:top w:val="none" w:sz="0" w:space="0" w:color="auto"/>
                                                    <w:left w:val="none" w:sz="0" w:space="0" w:color="auto"/>
                                                    <w:bottom w:val="none" w:sz="0" w:space="0" w:color="auto"/>
                                                    <w:right w:val="none" w:sz="0" w:space="0" w:color="auto"/>
                                                  </w:divBdr>
                                                  <w:divsChild>
                                                    <w:div w:id="323123970">
                                                      <w:marLeft w:val="0"/>
                                                      <w:marRight w:val="0"/>
                                                      <w:marTop w:val="0"/>
                                                      <w:marBottom w:val="0"/>
                                                      <w:divBdr>
                                                        <w:top w:val="none" w:sz="0" w:space="0" w:color="auto"/>
                                                        <w:left w:val="none" w:sz="0" w:space="0" w:color="auto"/>
                                                        <w:bottom w:val="none" w:sz="0" w:space="0" w:color="auto"/>
                                                        <w:right w:val="none" w:sz="0" w:space="0" w:color="auto"/>
                                                      </w:divBdr>
                                                      <w:divsChild>
                                                        <w:div w:id="789516626">
                                                          <w:marLeft w:val="0"/>
                                                          <w:marRight w:val="0"/>
                                                          <w:marTop w:val="0"/>
                                                          <w:marBottom w:val="0"/>
                                                          <w:divBdr>
                                                            <w:top w:val="none" w:sz="0" w:space="0" w:color="auto"/>
                                                            <w:left w:val="none" w:sz="0" w:space="0" w:color="auto"/>
                                                            <w:bottom w:val="none" w:sz="0" w:space="0" w:color="auto"/>
                                                            <w:right w:val="none" w:sz="0" w:space="0" w:color="auto"/>
                                                          </w:divBdr>
                                                          <w:divsChild>
                                                            <w:div w:id="1350520428">
                                                              <w:marLeft w:val="0"/>
                                                              <w:marRight w:val="0"/>
                                                              <w:marTop w:val="0"/>
                                                              <w:marBottom w:val="0"/>
                                                              <w:divBdr>
                                                                <w:top w:val="none" w:sz="0" w:space="0" w:color="auto"/>
                                                                <w:left w:val="none" w:sz="0" w:space="0" w:color="auto"/>
                                                                <w:bottom w:val="none" w:sz="0" w:space="0" w:color="auto"/>
                                                                <w:right w:val="none" w:sz="0" w:space="0" w:color="auto"/>
                                                              </w:divBdr>
                                                              <w:divsChild>
                                                                <w:div w:id="1645891541">
                                                                  <w:marLeft w:val="0"/>
                                                                  <w:marRight w:val="0"/>
                                                                  <w:marTop w:val="0"/>
                                                                  <w:marBottom w:val="390"/>
                                                                  <w:divBdr>
                                                                    <w:top w:val="none" w:sz="0" w:space="0" w:color="auto"/>
                                                                    <w:left w:val="none" w:sz="0" w:space="0" w:color="auto"/>
                                                                    <w:bottom w:val="none" w:sz="0" w:space="0" w:color="auto"/>
                                                                    <w:right w:val="none" w:sz="0" w:space="0" w:color="auto"/>
                                                                  </w:divBdr>
                                                                  <w:divsChild>
                                                                    <w:div w:id="1834027061">
                                                                      <w:marLeft w:val="0"/>
                                                                      <w:marRight w:val="0"/>
                                                                      <w:marTop w:val="0"/>
                                                                      <w:marBottom w:val="0"/>
                                                                      <w:divBdr>
                                                                        <w:top w:val="none" w:sz="0" w:space="0" w:color="auto"/>
                                                                        <w:left w:val="none" w:sz="0" w:space="0" w:color="auto"/>
                                                                        <w:bottom w:val="none" w:sz="0" w:space="0" w:color="auto"/>
                                                                        <w:right w:val="none" w:sz="0" w:space="0" w:color="auto"/>
                                                                      </w:divBdr>
                                                                      <w:divsChild>
                                                                        <w:div w:id="1405183449">
                                                                          <w:marLeft w:val="0"/>
                                                                          <w:marRight w:val="0"/>
                                                                          <w:marTop w:val="0"/>
                                                                          <w:marBottom w:val="0"/>
                                                                          <w:divBdr>
                                                                            <w:top w:val="none" w:sz="0" w:space="0" w:color="auto"/>
                                                                            <w:left w:val="none" w:sz="0" w:space="0" w:color="auto"/>
                                                                            <w:bottom w:val="none" w:sz="0" w:space="0" w:color="auto"/>
                                                                            <w:right w:val="none" w:sz="0" w:space="0" w:color="auto"/>
                                                                          </w:divBdr>
                                                                          <w:divsChild>
                                                                            <w:div w:id="234511729">
                                                                              <w:marLeft w:val="0"/>
                                                                              <w:marRight w:val="0"/>
                                                                              <w:marTop w:val="0"/>
                                                                              <w:marBottom w:val="0"/>
                                                                              <w:divBdr>
                                                                                <w:top w:val="none" w:sz="0" w:space="0" w:color="auto"/>
                                                                                <w:left w:val="none" w:sz="0" w:space="0" w:color="auto"/>
                                                                                <w:bottom w:val="none" w:sz="0" w:space="0" w:color="auto"/>
                                                                                <w:right w:val="none" w:sz="0" w:space="0" w:color="auto"/>
                                                                              </w:divBdr>
                                                                              <w:divsChild>
                                                                                <w:div w:id="1284573662">
                                                                                  <w:marLeft w:val="0"/>
                                                                                  <w:marRight w:val="0"/>
                                                                                  <w:marTop w:val="0"/>
                                                                                  <w:marBottom w:val="0"/>
                                                                                  <w:divBdr>
                                                                                    <w:top w:val="none" w:sz="0" w:space="0" w:color="auto"/>
                                                                                    <w:left w:val="none" w:sz="0" w:space="0" w:color="auto"/>
                                                                                    <w:bottom w:val="none" w:sz="0" w:space="0" w:color="auto"/>
                                                                                    <w:right w:val="none" w:sz="0" w:space="0" w:color="auto"/>
                                                                                  </w:divBdr>
                                                                                  <w:divsChild>
                                                                                    <w:div w:id="178568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0110350">
      <w:bodyDiv w:val="1"/>
      <w:marLeft w:val="0"/>
      <w:marRight w:val="0"/>
      <w:marTop w:val="0"/>
      <w:marBottom w:val="0"/>
      <w:divBdr>
        <w:top w:val="none" w:sz="0" w:space="0" w:color="auto"/>
        <w:left w:val="none" w:sz="0" w:space="0" w:color="auto"/>
        <w:bottom w:val="none" w:sz="0" w:space="0" w:color="auto"/>
        <w:right w:val="none" w:sz="0" w:space="0" w:color="auto"/>
      </w:divBdr>
    </w:div>
    <w:div w:id="182369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workinghandbook.com" TargetMode="External"/><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s://hbr.org" TargetMode="Externa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coworkers.com" TargetMode="Externa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Sonthya%20Vanichvatana\Documents\ABAC\Research\CoWorking\Data_CoWorkingSpace_Analysi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onthya%20Vanichvatana\Documents\ABAC\Research\CoWorking\Data_CoWorkingSpace_Analysis.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Sonthya%20Vanichvatana\Documents\ABAC\Research\CoWorking\Data_CoWorkingSpace_Analysi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Sonthya%20Vanichvatana\Documents\ABAC\Research\CoWorking\Data_CoWorkingSpace_Analysi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Sonthya%20Vanichvatana\Documents\ABAC\Research\CoWorking\Data_CoWorkingSpace_Analysis.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bg1">
                <a:lumMod val="65000"/>
              </a:schemeClr>
            </a:solidFill>
            <a:ln>
              <a:solidFill>
                <a:sysClr val="windowText" lastClr="000000"/>
              </a:solid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CBD!$A$2:$A$4</c:f>
              <c:strCache>
                <c:ptCount val="3"/>
                <c:pt idx="0">
                  <c:v>Non-CBD</c:v>
                </c:pt>
                <c:pt idx="1">
                  <c:v>Outer CBD</c:v>
                </c:pt>
                <c:pt idx="2">
                  <c:v>Core CBD</c:v>
                </c:pt>
              </c:strCache>
            </c:strRef>
          </c:cat>
          <c:val>
            <c:numRef>
              <c:f>CBD!$B$2:$B$4</c:f>
              <c:numCache>
                <c:formatCode>0.00%</c:formatCode>
                <c:ptCount val="3"/>
                <c:pt idx="0">
                  <c:v>0.11940000000000001</c:v>
                </c:pt>
                <c:pt idx="1">
                  <c:v>0.43280000000000002</c:v>
                </c:pt>
                <c:pt idx="2">
                  <c:v>0.44779999999999998</c:v>
                </c:pt>
              </c:numCache>
            </c:numRef>
          </c:val>
        </c:ser>
        <c:dLbls>
          <c:showLegendKey val="0"/>
          <c:showVal val="0"/>
          <c:showCatName val="0"/>
          <c:showSerName val="0"/>
          <c:showPercent val="0"/>
          <c:showBubbleSize val="0"/>
        </c:dLbls>
        <c:gapWidth val="182"/>
        <c:axId val="372075432"/>
        <c:axId val="372076608"/>
      </c:barChart>
      <c:catAx>
        <c:axId val="3720754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372076608"/>
        <c:crosses val="autoZero"/>
        <c:auto val="1"/>
        <c:lblAlgn val="ctr"/>
        <c:lblOffset val="100"/>
        <c:noMultiLvlLbl val="0"/>
      </c:catAx>
      <c:valAx>
        <c:axId val="37207660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2075432"/>
        <c:crosses val="autoZero"/>
        <c:crossBetween val="between"/>
      </c:valAx>
      <c:spPr>
        <a:noFill/>
        <a:ln>
          <a:noFill/>
        </a:ln>
        <a:effectLst/>
      </c:spPr>
    </c:plotArea>
    <c:plotVisOnly val="1"/>
    <c:dispBlanksAs val="gap"/>
    <c:showDLblsOverMax val="0"/>
  </c:chart>
  <c:spPr>
    <a:solidFill>
      <a:schemeClr val="bg1"/>
    </a:solidFill>
    <a:ln w="12700" cap="flat" cmpd="sng" algn="ctr">
      <a:solidFill>
        <a:schemeClr val="tx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'Main-Alley'!$F$13</c:f>
              <c:strCache>
                <c:ptCount val="1"/>
                <c:pt idx="0">
                  <c:v>Sub-Main Road</c:v>
                </c:pt>
              </c:strCache>
            </c:strRef>
          </c:tx>
          <c:spPr>
            <a:pattFill prst="pct5">
              <a:fgClr>
                <a:schemeClr val="tx1"/>
              </a:fgClr>
              <a:bgClr>
                <a:schemeClr val="bg1"/>
              </a:bgClr>
            </a:patt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'Main-Alley'!$E$14:$E$16</c:f>
              <c:strCache>
                <c:ptCount val="3"/>
                <c:pt idx="0">
                  <c:v>Non-CBD</c:v>
                </c:pt>
                <c:pt idx="1">
                  <c:v>Outer CBD</c:v>
                </c:pt>
                <c:pt idx="2">
                  <c:v>Core CBD</c:v>
                </c:pt>
              </c:strCache>
            </c:strRef>
          </c:cat>
          <c:val>
            <c:numRef>
              <c:f>'Main-Alley'!$F$14:$F$16</c:f>
              <c:numCache>
                <c:formatCode>0%</c:formatCode>
                <c:ptCount val="3"/>
                <c:pt idx="0">
                  <c:v>0.5</c:v>
                </c:pt>
                <c:pt idx="1">
                  <c:v>0.34482758620689657</c:v>
                </c:pt>
                <c:pt idx="2">
                  <c:v>0.16666666666666663</c:v>
                </c:pt>
              </c:numCache>
            </c:numRef>
          </c:val>
        </c:ser>
        <c:ser>
          <c:idx val="1"/>
          <c:order val="1"/>
          <c:tx>
            <c:strRef>
              <c:f>'Main-Alley'!$G$13</c:f>
              <c:strCache>
                <c:ptCount val="1"/>
                <c:pt idx="0">
                  <c:v>Main Road / Close to Main Road</c:v>
                </c:pt>
              </c:strCache>
            </c:strRef>
          </c:tx>
          <c:spPr>
            <a:solidFill>
              <a:schemeClr val="bg1">
                <a:lumMod val="65000"/>
              </a:schemeClr>
            </a:solidFill>
            <a:ln w="9525">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'Main-Alley'!$E$14:$E$16</c:f>
              <c:strCache>
                <c:ptCount val="3"/>
                <c:pt idx="0">
                  <c:v>Non-CBD</c:v>
                </c:pt>
                <c:pt idx="1">
                  <c:v>Outer CBD</c:v>
                </c:pt>
                <c:pt idx="2">
                  <c:v>Core CBD</c:v>
                </c:pt>
              </c:strCache>
            </c:strRef>
          </c:cat>
          <c:val>
            <c:numRef>
              <c:f>'Main-Alley'!$G$14:$G$16</c:f>
              <c:numCache>
                <c:formatCode>0%</c:formatCode>
                <c:ptCount val="3"/>
                <c:pt idx="0">
                  <c:v>0.5</c:v>
                </c:pt>
                <c:pt idx="1">
                  <c:v>0.65517241379310343</c:v>
                </c:pt>
                <c:pt idx="2">
                  <c:v>0.83333333333333337</c:v>
                </c:pt>
              </c:numCache>
            </c:numRef>
          </c:val>
        </c:ser>
        <c:dLbls>
          <c:showLegendKey val="0"/>
          <c:showVal val="0"/>
          <c:showCatName val="0"/>
          <c:showSerName val="0"/>
          <c:showPercent val="0"/>
          <c:showBubbleSize val="0"/>
        </c:dLbls>
        <c:gapWidth val="182"/>
        <c:axId val="372074256"/>
        <c:axId val="372074648"/>
      </c:barChart>
      <c:catAx>
        <c:axId val="3720742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crossAx val="372074648"/>
        <c:crosses val="autoZero"/>
        <c:auto val="1"/>
        <c:lblAlgn val="ctr"/>
        <c:lblOffset val="100"/>
        <c:noMultiLvlLbl val="0"/>
      </c:catAx>
      <c:valAx>
        <c:axId val="37207464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2074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12700" cap="flat" cmpd="sng" algn="ctr">
      <a:solidFill>
        <a:schemeClr val="tx1"/>
      </a:solidFill>
      <a:round/>
    </a:ln>
    <a:effectLst/>
  </c:spPr>
  <c:txPr>
    <a:bodyPr/>
    <a:lstStyle/>
    <a:p>
      <a:pPr>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Open Hours</a:t>
            </a:r>
          </a:p>
        </c:rich>
      </c:tx>
      <c:overlay val="0"/>
      <c:spPr>
        <a:noFill/>
        <a:ln>
          <a:solidFill>
            <a:sysClr val="windowText" lastClr="000000"/>
          </a:solid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Hours!$A$6</c:f>
              <c:strCache>
                <c:ptCount val="1"/>
                <c:pt idx="0">
                  <c:v>Open</c:v>
                </c:pt>
              </c:strCache>
            </c:strRef>
          </c:tx>
          <c:spPr>
            <a:ln w="19050" cap="rnd">
              <a:noFill/>
              <a:round/>
            </a:ln>
            <a:effectLst/>
          </c:spPr>
          <c:marker>
            <c:symbol val="circle"/>
            <c:size val="5"/>
            <c:spPr>
              <a:solidFill>
                <a:schemeClr val="tx1"/>
              </a:solidFill>
              <a:ln w="9525">
                <a:noFill/>
              </a:ln>
              <a:effectLst/>
            </c:spPr>
          </c:marker>
          <c:yVal>
            <c:numRef>
              <c:f>Hours!$B$6:$BP$6</c:f>
              <c:numCache>
                <c:formatCode>General</c:formatCode>
                <c:ptCount val="67"/>
                <c:pt idx="0">
                  <c:v>9</c:v>
                </c:pt>
                <c:pt idx="1">
                  <c:v>8</c:v>
                </c:pt>
                <c:pt idx="2">
                  <c:v>8.5</c:v>
                </c:pt>
                <c:pt idx="3">
                  <c:v>10</c:v>
                </c:pt>
                <c:pt idx="4">
                  <c:v>10</c:v>
                </c:pt>
                <c:pt idx="5">
                  <c:v>10</c:v>
                </c:pt>
                <c:pt idx="6">
                  <c:v>9</c:v>
                </c:pt>
                <c:pt idx="7">
                  <c:v>8.3000000000000007</c:v>
                </c:pt>
                <c:pt idx="8">
                  <c:v>8.3000000000000007</c:v>
                </c:pt>
                <c:pt idx="9">
                  <c:v>8.3000000000000007</c:v>
                </c:pt>
                <c:pt idx="10">
                  <c:v>8.3000000000000007</c:v>
                </c:pt>
                <c:pt idx="11">
                  <c:v>8.3000000000000007</c:v>
                </c:pt>
                <c:pt idx="12">
                  <c:v>8.3000000000000007</c:v>
                </c:pt>
                <c:pt idx="13">
                  <c:v>8.3000000000000007</c:v>
                </c:pt>
                <c:pt idx="14">
                  <c:v>8.3000000000000007</c:v>
                </c:pt>
                <c:pt idx="15">
                  <c:v>8</c:v>
                </c:pt>
                <c:pt idx="16">
                  <c:v>8.3000000000000007</c:v>
                </c:pt>
                <c:pt idx="17">
                  <c:v>10.5</c:v>
                </c:pt>
                <c:pt idx="18">
                  <c:v>9</c:v>
                </c:pt>
                <c:pt idx="19">
                  <c:v>9</c:v>
                </c:pt>
                <c:pt idx="20">
                  <c:v>8</c:v>
                </c:pt>
                <c:pt idx="21">
                  <c:v>9</c:v>
                </c:pt>
                <c:pt idx="22">
                  <c:v>9</c:v>
                </c:pt>
                <c:pt idx="24">
                  <c:v>9</c:v>
                </c:pt>
                <c:pt idx="25">
                  <c:v>8</c:v>
                </c:pt>
                <c:pt idx="26">
                  <c:v>10</c:v>
                </c:pt>
                <c:pt idx="27">
                  <c:v>8.5</c:v>
                </c:pt>
                <c:pt idx="28">
                  <c:v>9</c:v>
                </c:pt>
                <c:pt idx="29">
                  <c:v>8.5</c:v>
                </c:pt>
                <c:pt idx="30">
                  <c:v>9</c:v>
                </c:pt>
                <c:pt idx="31">
                  <c:v>8</c:v>
                </c:pt>
                <c:pt idx="32">
                  <c:v>8</c:v>
                </c:pt>
                <c:pt idx="33">
                  <c:v>10</c:v>
                </c:pt>
                <c:pt idx="34">
                  <c:v>9</c:v>
                </c:pt>
                <c:pt idx="35">
                  <c:v>9</c:v>
                </c:pt>
                <c:pt idx="36">
                  <c:v>7</c:v>
                </c:pt>
                <c:pt idx="37">
                  <c:v>10</c:v>
                </c:pt>
                <c:pt idx="38">
                  <c:v>9</c:v>
                </c:pt>
                <c:pt idx="39">
                  <c:v>9</c:v>
                </c:pt>
                <c:pt idx="40">
                  <c:v>9</c:v>
                </c:pt>
                <c:pt idx="41">
                  <c:v>8.3000000000000007</c:v>
                </c:pt>
                <c:pt idx="42">
                  <c:v>8.3000000000000007</c:v>
                </c:pt>
                <c:pt idx="43">
                  <c:v>8.3000000000000007</c:v>
                </c:pt>
                <c:pt idx="44">
                  <c:v>8</c:v>
                </c:pt>
                <c:pt idx="45">
                  <c:v>9</c:v>
                </c:pt>
                <c:pt idx="47">
                  <c:v>9</c:v>
                </c:pt>
                <c:pt idx="48">
                  <c:v>9</c:v>
                </c:pt>
                <c:pt idx="49">
                  <c:v>9</c:v>
                </c:pt>
                <c:pt idx="50">
                  <c:v>9</c:v>
                </c:pt>
                <c:pt idx="51">
                  <c:v>8</c:v>
                </c:pt>
                <c:pt idx="52">
                  <c:v>10</c:v>
                </c:pt>
                <c:pt idx="53">
                  <c:v>11</c:v>
                </c:pt>
                <c:pt idx="54">
                  <c:v>9</c:v>
                </c:pt>
                <c:pt idx="55">
                  <c:v>9</c:v>
                </c:pt>
                <c:pt idx="56">
                  <c:v>8.5</c:v>
                </c:pt>
                <c:pt idx="57">
                  <c:v>8.5</c:v>
                </c:pt>
                <c:pt idx="58">
                  <c:v>9</c:v>
                </c:pt>
                <c:pt idx="59">
                  <c:v>9</c:v>
                </c:pt>
                <c:pt idx="60">
                  <c:v>8.5</c:v>
                </c:pt>
                <c:pt idx="61">
                  <c:v>9</c:v>
                </c:pt>
                <c:pt idx="62">
                  <c:v>9</c:v>
                </c:pt>
                <c:pt idx="63">
                  <c:v>9</c:v>
                </c:pt>
                <c:pt idx="64">
                  <c:v>7</c:v>
                </c:pt>
                <c:pt idx="65">
                  <c:v>7</c:v>
                </c:pt>
                <c:pt idx="66">
                  <c:v>9</c:v>
                </c:pt>
              </c:numCache>
            </c:numRef>
          </c:yVal>
          <c:smooth val="0"/>
        </c:ser>
        <c:dLbls>
          <c:showLegendKey val="0"/>
          <c:showVal val="0"/>
          <c:showCatName val="0"/>
          <c:showSerName val="0"/>
          <c:showPercent val="0"/>
          <c:showBubbleSize val="0"/>
        </c:dLbls>
        <c:axId val="372075040"/>
        <c:axId val="372076216"/>
      </c:scatterChart>
      <c:valAx>
        <c:axId val="372075040"/>
        <c:scaling>
          <c:orientation val="minMax"/>
          <c:max val="67"/>
        </c:scaling>
        <c:delete val="1"/>
        <c:axPos val="b"/>
        <c:majorGridlines>
          <c:spPr>
            <a:ln w="9525" cap="flat" cmpd="sng" algn="ctr">
              <a:solidFill>
                <a:schemeClr val="tx1">
                  <a:lumMod val="15000"/>
                  <a:lumOff val="85000"/>
                </a:schemeClr>
              </a:solidFill>
              <a:round/>
            </a:ln>
            <a:effectLst/>
          </c:spPr>
        </c:majorGridlines>
        <c:majorTickMark val="none"/>
        <c:minorTickMark val="none"/>
        <c:tickLblPos val="nextTo"/>
        <c:crossAx val="372076216"/>
        <c:crosses val="autoZero"/>
        <c:crossBetween val="midCat"/>
      </c:valAx>
      <c:valAx>
        <c:axId val="372076216"/>
        <c:scaling>
          <c:orientation val="minMax"/>
          <c:max val="11"/>
          <c:min val="7"/>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372075040"/>
        <c:crosses val="autoZero"/>
        <c:crossBetween val="midCat"/>
        <c:minorUnit val="0.5"/>
      </c:valAx>
      <c:spPr>
        <a:noFill/>
        <a:ln>
          <a:noFill/>
        </a:ln>
        <a:effectLst/>
      </c:spPr>
    </c:plotArea>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Close Hours</a:t>
            </a:r>
          </a:p>
        </c:rich>
      </c:tx>
      <c:overlay val="0"/>
      <c:spPr>
        <a:noFill/>
        <a:ln>
          <a:solidFill>
            <a:sysClr val="windowText" lastClr="000000"/>
          </a:solid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Hours!$A$7</c:f>
              <c:strCache>
                <c:ptCount val="1"/>
                <c:pt idx="0">
                  <c:v>Close</c:v>
                </c:pt>
              </c:strCache>
            </c:strRef>
          </c:tx>
          <c:spPr>
            <a:ln w="19050" cap="rnd">
              <a:noFill/>
              <a:round/>
            </a:ln>
            <a:effectLst/>
          </c:spPr>
          <c:marker>
            <c:symbol val="circle"/>
            <c:size val="5"/>
            <c:spPr>
              <a:solidFill>
                <a:schemeClr val="tx1"/>
              </a:solidFill>
              <a:ln w="9525">
                <a:noFill/>
              </a:ln>
              <a:effectLst/>
            </c:spPr>
          </c:marker>
          <c:yVal>
            <c:numRef>
              <c:f>Hours!$B$7:$BP$7</c:f>
              <c:numCache>
                <c:formatCode>General</c:formatCode>
                <c:ptCount val="67"/>
                <c:pt idx="0">
                  <c:v>20</c:v>
                </c:pt>
                <c:pt idx="1">
                  <c:v>22</c:v>
                </c:pt>
                <c:pt idx="2">
                  <c:v>19</c:v>
                </c:pt>
                <c:pt idx="3">
                  <c:v>20</c:v>
                </c:pt>
                <c:pt idx="4">
                  <c:v>20</c:v>
                </c:pt>
                <c:pt idx="5">
                  <c:v>23</c:v>
                </c:pt>
                <c:pt idx="6">
                  <c:v>18</c:v>
                </c:pt>
                <c:pt idx="7">
                  <c:v>18</c:v>
                </c:pt>
                <c:pt idx="8">
                  <c:v>18</c:v>
                </c:pt>
                <c:pt idx="9">
                  <c:v>18</c:v>
                </c:pt>
                <c:pt idx="10">
                  <c:v>18</c:v>
                </c:pt>
                <c:pt idx="11">
                  <c:v>18</c:v>
                </c:pt>
                <c:pt idx="12">
                  <c:v>18</c:v>
                </c:pt>
                <c:pt idx="13">
                  <c:v>18</c:v>
                </c:pt>
                <c:pt idx="14">
                  <c:v>18</c:v>
                </c:pt>
                <c:pt idx="15">
                  <c:v>22</c:v>
                </c:pt>
                <c:pt idx="16">
                  <c:v>17.5</c:v>
                </c:pt>
                <c:pt idx="17">
                  <c:v>19</c:v>
                </c:pt>
                <c:pt idx="18">
                  <c:v>20</c:v>
                </c:pt>
                <c:pt idx="19">
                  <c:v>19</c:v>
                </c:pt>
                <c:pt idx="20">
                  <c:v>20</c:v>
                </c:pt>
                <c:pt idx="21">
                  <c:v>17.5</c:v>
                </c:pt>
                <c:pt idx="22">
                  <c:v>20</c:v>
                </c:pt>
                <c:pt idx="23">
                  <c:v>24</c:v>
                </c:pt>
                <c:pt idx="24">
                  <c:v>20</c:v>
                </c:pt>
                <c:pt idx="25">
                  <c:v>17</c:v>
                </c:pt>
                <c:pt idx="26">
                  <c:v>20</c:v>
                </c:pt>
                <c:pt idx="27">
                  <c:v>17</c:v>
                </c:pt>
                <c:pt idx="28">
                  <c:v>21</c:v>
                </c:pt>
                <c:pt idx="29">
                  <c:v>17.5</c:v>
                </c:pt>
                <c:pt idx="30">
                  <c:v>20</c:v>
                </c:pt>
                <c:pt idx="31">
                  <c:v>20</c:v>
                </c:pt>
                <c:pt idx="32">
                  <c:v>20</c:v>
                </c:pt>
                <c:pt idx="33">
                  <c:v>22</c:v>
                </c:pt>
                <c:pt idx="34">
                  <c:v>19</c:v>
                </c:pt>
                <c:pt idx="35">
                  <c:v>17</c:v>
                </c:pt>
                <c:pt idx="36">
                  <c:v>24</c:v>
                </c:pt>
                <c:pt idx="37">
                  <c:v>22</c:v>
                </c:pt>
                <c:pt idx="38">
                  <c:v>18</c:v>
                </c:pt>
                <c:pt idx="39">
                  <c:v>19</c:v>
                </c:pt>
                <c:pt idx="40">
                  <c:v>22</c:v>
                </c:pt>
                <c:pt idx="41">
                  <c:v>18</c:v>
                </c:pt>
                <c:pt idx="42">
                  <c:v>18</c:v>
                </c:pt>
                <c:pt idx="43">
                  <c:v>18</c:v>
                </c:pt>
                <c:pt idx="44">
                  <c:v>18</c:v>
                </c:pt>
                <c:pt idx="45">
                  <c:v>17</c:v>
                </c:pt>
                <c:pt idx="46">
                  <c:v>24</c:v>
                </c:pt>
                <c:pt idx="47">
                  <c:v>22</c:v>
                </c:pt>
                <c:pt idx="48">
                  <c:v>22</c:v>
                </c:pt>
                <c:pt idx="49">
                  <c:v>22</c:v>
                </c:pt>
                <c:pt idx="50">
                  <c:v>18</c:v>
                </c:pt>
                <c:pt idx="51">
                  <c:v>20</c:v>
                </c:pt>
                <c:pt idx="52">
                  <c:v>21</c:v>
                </c:pt>
                <c:pt idx="53">
                  <c:v>22</c:v>
                </c:pt>
                <c:pt idx="54">
                  <c:v>20</c:v>
                </c:pt>
                <c:pt idx="55">
                  <c:v>24</c:v>
                </c:pt>
                <c:pt idx="56">
                  <c:v>17</c:v>
                </c:pt>
                <c:pt idx="57">
                  <c:v>17</c:v>
                </c:pt>
                <c:pt idx="58">
                  <c:v>21</c:v>
                </c:pt>
                <c:pt idx="59">
                  <c:v>20</c:v>
                </c:pt>
                <c:pt idx="60">
                  <c:v>21</c:v>
                </c:pt>
                <c:pt idx="61">
                  <c:v>20</c:v>
                </c:pt>
                <c:pt idx="62">
                  <c:v>20</c:v>
                </c:pt>
                <c:pt idx="63">
                  <c:v>20.5</c:v>
                </c:pt>
                <c:pt idx="64">
                  <c:v>18</c:v>
                </c:pt>
                <c:pt idx="65">
                  <c:v>21</c:v>
                </c:pt>
                <c:pt idx="66">
                  <c:v>17</c:v>
                </c:pt>
              </c:numCache>
            </c:numRef>
          </c:yVal>
          <c:smooth val="0"/>
        </c:ser>
        <c:dLbls>
          <c:showLegendKey val="0"/>
          <c:showVal val="0"/>
          <c:showCatName val="0"/>
          <c:showSerName val="0"/>
          <c:showPercent val="0"/>
          <c:showBubbleSize val="0"/>
        </c:dLbls>
        <c:axId val="370276760"/>
        <c:axId val="370279112"/>
      </c:scatterChart>
      <c:valAx>
        <c:axId val="370276760"/>
        <c:scaling>
          <c:orientation val="minMax"/>
        </c:scaling>
        <c:delete val="1"/>
        <c:axPos val="b"/>
        <c:majorGridlines>
          <c:spPr>
            <a:ln w="9525" cap="flat" cmpd="sng" algn="ctr">
              <a:solidFill>
                <a:schemeClr val="tx1">
                  <a:lumMod val="15000"/>
                  <a:lumOff val="85000"/>
                </a:schemeClr>
              </a:solidFill>
              <a:round/>
            </a:ln>
            <a:effectLst/>
          </c:spPr>
        </c:majorGridlines>
        <c:majorTickMark val="none"/>
        <c:minorTickMark val="none"/>
        <c:tickLblPos val="nextTo"/>
        <c:crossAx val="370279112"/>
        <c:crosses val="autoZero"/>
        <c:crossBetween val="midCat"/>
      </c:valAx>
      <c:valAx>
        <c:axId val="370279112"/>
        <c:scaling>
          <c:orientation val="minMax"/>
          <c:max val="24"/>
          <c:min val="17"/>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370276760"/>
        <c:crosses val="autoZero"/>
        <c:crossBetween val="midCat"/>
        <c:minorUnit val="0.5"/>
      </c:valAx>
      <c:spPr>
        <a:noFill/>
        <a:ln>
          <a:noFill/>
        </a:ln>
        <a:effectLst/>
      </c:spPr>
    </c:plotArea>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'Rent Rates'!$B$9</c:f>
              <c:strCache>
                <c:ptCount val="1"/>
                <c:pt idx="0">
                  <c:v>max</c:v>
                </c:pt>
              </c:strCache>
            </c:strRef>
          </c:tx>
          <c:spPr>
            <a:solidFill>
              <a:schemeClr val="tx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'Rent Rates'!$C$8:$E$8</c:f>
              <c:strCache>
                <c:ptCount val="3"/>
                <c:pt idx="0">
                  <c:v>Non-CBD</c:v>
                </c:pt>
                <c:pt idx="1">
                  <c:v>Outer-CBD</c:v>
                </c:pt>
                <c:pt idx="2">
                  <c:v>Core-CBD</c:v>
                </c:pt>
              </c:strCache>
            </c:strRef>
          </c:cat>
          <c:val>
            <c:numRef>
              <c:f>'Rent Rates'!$C$9:$E$9</c:f>
              <c:numCache>
                <c:formatCode>General</c:formatCode>
                <c:ptCount val="3"/>
                <c:pt idx="0">
                  <c:v>350</c:v>
                </c:pt>
                <c:pt idx="1">
                  <c:v>399</c:v>
                </c:pt>
                <c:pt idx="2">
                  <c:v>450</c:v>
                </c:pt>
              </c:numCache>
            </c:numRef>
          </c:val>
        </c:ser>
        <c:ser>
          <c:idx val="1"/>
          <c:order val="1"/>
          <c:tx>
            <c:strRef>
              <c:f>'Rent Rates'!$B$10</c:f>
              <c:strCache>
                <c:ptCount val="1"/>
                <c:pt idx="0">
                  <c:v>average</c:v>
                </c:pt>
              </c:strCache>
            </c:strRef>
          </c:tx>
          <c:spPr>
            <a:pattFill prst="pct5">
              <a:fgClr>
                <a:schemeClr val="tx1"/>
              </a:fgClr>
              <a:bgClr>
                <a:schemeClr val="bg1"/>
              </a:bgClr>
            </a:patt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'Rent Rates'!$C$8:$E$8</c:f>
              <c:strCache>
                <c:ptCount val="3"/>
                <c:pt idx="0">
                  <c:v>Non-CBD</c:v>
                </c:pt>
                <c:pt idx="1">
                  <c:v>Outer-CBD</c:v>
                </c:pt>
                <c:pt idx="2">
                  <c:v>Core-CBD</c:v>
                </c:pt>
              </c:strCache>
            </c:strRef>
          </c:cat>
          <c:val>
            <c:numRef>
              <c:f>'Rent Rates'!$C$10:$E$10</c:f>
              <c:numCache>
                <c:formatCode>General</c:formatCode>
                <c:ptCount val="3"/>
                <c:pt idx="0" formatCode="0.00">
                  <c:v>262.85714285714283</c:v>
                </c:pt>
                <c:pt idx="1">
                  <c:v>244.28</c:v>
                </c:pt>
                <c:pt idx="2">
                  <c:v>262.64</c:v>
                </c:pt>
              </c:numCache>
            </c:numRef>
          </c:val>
        </c:ser>
        <c:ser>
          <c:idx val="2"/>
          <c:order val="2"/>
          <c:tx>
            <c:strRef>
              <c:f>'Rent Rates'!$B$11</c:f>
              <c:strCache>
                <c:ptCount val="1"/>
                <c:pt idx="0">
                  <c:v>min</c:v>
                </c:pt>
              </c:strCache>
            </c:strRef>
          </c:tx>
          <c:spPr>
            <a:solidFill>
              <a:schemeClr val="bg1">
                <a:lumMod val="75000"/>
              </a:scheme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'Rent Rates'!$C$8:$E$8</c:f>
              <c:strCache>
                <c:ptCount val="3"/>
                <c:pt idx="0">
                  <c:v>Non-CBD</c:v>
                </c:pt>
                <c:pt idx="1">
                  <c:v>Outer-CBD</c:v>
                </c:pt>
                <c:pt idx="2">
                  <c:v>Core-CBD</c:v>
                </c:pt>
              </c:strCache>
            </c:strRef>
          </c:cat>
          <c:val>
            <c:numRef>
              <c:f>'Rent Rates'!$C$11:$E$11</c:f>
              <c:numCache>
                <c:formatCode>General</c:formatCode>
                <c:ptCount val="3"/>
                <c:pt idx="0">
                  <c:v>150</c:v>
                </c:pt>
                <c:pt idx="1">
                  <c:v>66</c:v>
                </c:pt>
                <c:pt idx="2">
                  <c:v>91</c:v>
                </c:pt>
              </c:numCache>
            </c:numRef>
          </c:val>
        </c:ser>
        <c:dLbls>
          <c:showLegendKey val="0"/>
          <c:showVal val="0"/>
          <c:showCatName val="0"/>
          <c:showSerName val="0"/>
          <c:showPercent val="0"/>
          <c:showBubbleSize val="0"/>
        </c:dLbls>
        <c:gapWidth val="182"/>
        <c:axId val="370277152"/>
        <c:axId val="370278720"/>
      </c:barChart>
      <c:catAx>
        <c:axId val="3702771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370278720"/>
        <c:crosses val="autoZero"/>
        <c:auto val="1"/>
        <c:lblAlgn val="ctr"/>
        <c:lblOffset val="100"/>
        <c:noMultiLvlLbl val="0"/>
      </c:catAx>
      <c:valAx>
        <c:axId val="370278720"/>
        <c:scaling>
          <c:orientation val="minMax"/>
          <c:max val="450"/>
          <c:min val="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0277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12700" cap="flat" cmpd="sng" algn="ctr">
      <a:solidFill>
        <a:sysClr val="windowText" lastClr="000000"/>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0.69516</cdr:x>
      <cdr:y>0.16927</cdr:y>
    </cdr:from>
    <cdr:to>
      <cdr:x>0.93047</cdr:x>
      <cdr:y>0.59996</cdr:y>
    </cdr:to>
    <cdr:cxnSp macro="">
      <cdr:nvCxnSpPr>
        <cdr:cNvPr id="2" name="Straight Arrow Connector 1"/>
        <cdr:cNvCxnSpPr/>
      </cdr:nvCxnSpPr>
      <cdr:spPr>
        <a:xfrm xmlns:a="http://schemas.openxmlformats.org/drawingml/2006/main" flipH="1">
          <a:off x="3178278" y="397388"/>
          <a:ext cx="1075814" cy="1011083"/>
        </a:xfrm>
        <a:prstGeom xmlns:a="http://schemas.openxmlformats.org/drawingml/2006/main" prst="straightConnector1">
          <a:avLst/>
        </a:prstGeom>
        <a:ln xmlns:a="http://schemas.openxmlformats.org/drawingml/2006/main" w="38100">
          <a:solidFill>
            <a:srgbClr val="FF0000"/>
          </a:solidFill>
          <a:headEnd type="none"/>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0.85161</cdr:x>
      <cdr:y>0.2381</cdr:y>
    </cdr:from>
    <cdr:to>
      <cdr:x>1</cdr:x>
      <cdr:y>0.69671</cdr:y>
    </cdr:to>
    <cdr:cxnSp macro="">
      <cdr:nvCxnSpPr>
        <cdr:cNvPr id="3" name="Straight Arrow Connector 2"/>
        <cdr:cNvCxnSpPr/>
      </cdr:nvCxnSpPr>
      <cdr:spPr>
        <a:xfrm xmlns:a="http://schemas.openxmlformats.org/drawingml/2006/main" flipH="1">
          <a:off x="3893561" y="558974"/>
          <a:ext cx="678439" cy="1076630"/>
        </a:xfrm>
        <a:prstGeom xmlns:a="http://schemas.openxmlformats.org/drawingml/2006/main" prst="straightConnector1">
          <a:avLst/>
        </a:prstGeom>
        <a:ln xmlns:a="http://schemas.openxmlformats.org/drawingml/2006/main" w="38100">
          <a:solidFill>
            <a:srgbClr val="FF0000"/>
          </a:solidFill>
          <a:headEnd type="none"/>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08761-6D0F-44BC-985E-CC04C9959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3796</Words>
  <Characters>21643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Sonthya Vanichvatana</dc:creator>
  <cp:keywords/>
  <dc:description/>
  <cp:lastModifiedBy>Sonthya Vanichvatana</cp:lastModifiedBy>
  <cp:revision>3</cp:revision>
  <cp:lastPrinted>2017-06-02T17:05:00Z</cp:lastPrinted>
  <dcterms:created xsi:type="dcterms:W3CDTF">2017-07-16T20:35:00Z</dcterms:created>
  <dcterms:modified xsi:type="dcterms:W3CDTF">2017-07-16T20:37:00Z</dcterms:modified>
</cp:coreProperties>
</file>